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415" w:rsidRPr="00C37CEC" w:rsidRDefault="00595415">
      <w:pPr>
        <w:spacing w:after="120"/>
        <w:rPr>
          <w:rFonts w:ascii="Times New Roman" w:hAnsi="Times New Roman" w:cs="Times New Roman"/>
          <w:b/>
          <w:color w:val="000000"/>
          <w:sz w:val="28"/>
          <w:szCs w:val="28"/>
        </w:rPr>
      </w:pPr>
    </w:p>
    <w:p w:rsidR="00595415" w:rsidRPr="00C37CEC" w:rsidRDefault="00595415">
      <w:pPr>
        <w:spacing w:after="120"/>
        <w:rPr>
          <w:rFonts w:ascii="Times New Roman" w:hAnsi="Times New Roman" w:cs="Times New Roman"/>
          <w:b/>
          <w:color w:val="000000"/>
          <w:sz w:val="28"/>
          <w:szCs w:val="28"/>
        </w:rPr>
      </w:pPr>
    </w:p>
    <w:p w:rsidR="00595415" w:rsidRPr="00C37CEC" w:rsidRDefault="00595415">
      <w:pPr>
        <w:spacing w:after="120"/>
        <w:rPr>
          <w:rFonts w:ascii="Times New Roman" w:hAnsi="Times New Roman" w:cs="Times New Roman"/>
          <w:b/>
          <w:color w:val="000000"/>
          <w:sz w:val="28"/>
          <w:szCs w:val="28"/>
        </w:rPr>
      </w:pPr>
    </w:p>
    <w:p w:rsidR="00595415" w:rsidRPr="00C37CEC" w:rsidRDefault="00595415">
      <w:pPr>
        <w:spacing w:after="120"/>
        <w:rPr>
          <w:rFonts w:ascii="Times New Roman" w:hAnsi="Times New Roman" w:cs="Times New Roman"/>
          <w:b/>
          <w:color w:val="000000"/>
          <w:sz w:val="28"/>
          <w:szCs w:val="28"/>
        </w:rPr>
      </w:pPr>
    </w:p>
    <w:p w:rsidR="00595415" w:rsidRPr="00C37CEC" w:rsidRDefault="00595415">
      <w:pPr>
        <w:spacing w:after="120"/>
        <w:rPr>
          <w:rFonts w:ascii="Times New Roman" w:hAnsi="Times New Roman" w:cs="Times New Roman"/>
          <w:b/>
          <w:color w:val="000000"/>
          <w:sz w:val="28"/>
          <w:szCs w:val="28"/>
        </w:rPr>
      </w:pPr>
    </w:p>
    <w:p w:rsidR="00595415" w:rsidRDefault="00595415">
      <w:pPr>
        <w:spacing w:after="120"/>
        <w:rPr>
          <w:rFonts w:ascii="Times New Roman" w:hAnsi="Times New Roman" w:cs="Times New Roman"/>
          <w:b/>
          <w:color w:val="000000"/>
          <w:sz w:val="28"/>
          <w:szCs w:val="28"/>
        </w:rPr>
      </w:pPr>
    </w:p>
    <w:p w:rsidR="00595415" w:rsidRDefault="00595415">
      <w:pPr>
        <w:spacing w:after="120"/>
        <w:rPr>
          <w:rFonts w:ascii="Times New Roman" w:hAnsi="Times New Roman" w:cs="Times New Roman"/>
          <w:b/>
          <w:color w:val="000000"/>
          <w:sz w:val="28"/>
          <w:szCs w:val="28"/>
        </w:rPr>
      </w:pPr>
    </w:p>
    <w:p w:rsidR="00595415" w:rsidRPr="00C37CEC" w:rsidRDefault="00595415">
      <w:pPr>
        <w:spacing w:after="120"/>
        <w:rPr>
          <w:rFonts w:ascii="Times New Roman" w:hAnsi="Times New Roman" w:cs="Times New Roman"/>
          <w:b/>
          <w:color w:val="000000"/>
          <w:sz w:val="28"/>
          <w:szCs w:val="28"/>
        </w:rPr>
      </w:pPr>
    </w:p>
    <w:p w:rsidR="00595415" w:rsidRPr="00C37CEC" w:rsidRDefault="00595415">
      <w:pPr>
        <w:spacing w:after="120"/>
        <w:rPr>
          <w:rFonts w:ascii="Times New Roman" w:hAnsi="Times New Roman" w:cs="Times New Roman"/>
          <w:b/>
          <w:color w:val="000000"/>
          <w:sz w:val="28"/>
          <w:szCs w:val="28"/>
        </w:rPr>
      </w:pPr>
    </w:p>
    <w:p w:rsidR="00595415" w:rsidRPr="00C37CEC" w:rsidRDefault="00595415">
      <w:pPr>
        <w:spacing w:after="120"/>
        <w:rPr>
          <w:rFonts w:ascii="Times New Roman" w:hAnsi="Times New Roman" w:cs="Times New Roman"/>
          <w:b/>
          <w:color w:val="000000"/>
          <w:sz w:val="28"/>
          <w:szCs w:val="28"/>
        </w:rPr>
      </w:pPr>
    </w:p>
    <w:p w:rsidR="00595415" w:rsidRPr="00C37CEC" w:rsidRDefault="00595415">
      <w:pPr>
        <w:spacing w:after="120"/>
        <w:rPr>
          <w:rFonts w:ascii="Times New Roman" w:hAnsi="Times New Roman" w:cs="Times New Roman"/>
          <w:b/>
          <w:color w:val="000000"/>
          <w:sz w:val="28"/>
          <w:szCs w:val="28"/>
        </w:rPr>
      </w:pPr>
    </w:p>
    <w:p w:rsidR="00595415" w:rsidRPr="00C37CEC" w:rsidRDefault="00595415" w:rsidP="00C37CEC">
      <w:pPr>
        <w:spacing w:after="120"/>
        <w:jc w:val="center"/>
        <w:rPr>
          <w:rFonts w:ascii="Times New Roman" w:hAnsi="Times New Roman" w:cs="Times New Roman"/>
          <w:b/>
          <w:color w:val="000000"/>
          <w:sz w:val="36"/>
          <w:szCs w:val="36"/>
        </w:rPr>
      </w:pPr>
      <w:r w:rsidRPr="00C37CEC">
        <w:rPr>
          <w:rFonts w:ascii="Times New Roman" w:hAnsi="Times New Roman" w:cs="Times New Roman"/>
          <w:b/>
          <w:color w:val="000000"/>
          <w:sz w:val="36"/>
          <w:szCs w:val="36"/>
        </w:rPr>
        <w:t>МЕТ</w:t>
      </w:r>
      <w:r>
        <w:rPr>
          <w:rFonts w:ascii="Times New Roman" w:hAnsi="Times New Roman" w:cs="Times New Roman"/>
          <w:b/>
          <w:color w:val="000000"/>
          <w:sz w:val="36"/>
          <w:szCs w:val="36"/>
          <w:lang w:val="be-BY"/>
        </w:rPr>
        <w:t>АДАЛАГІЧНЫЯ АСНОВЫ ІНСТРУМЕНТА ДЛЯ САМААЦЭНКІ ЯКАСЦІ АДУКАЦЫЙНАЙ АНЛАЙН-ПАСЛУГІ Ў СФЕРЫ НЕФАРМАЛЬНАЙ АДУКАЦЫІ ДАРОСЛЫХ</w:t>
      </w:r>
    </w:p>
    <w:p w:rsidR="00595415" w:rsidRPr="00C37CEC" w:rsidRDefault="00595415">
      <w:pPr>
        <w:rPr>
          <w:rFonts w:ascii="Times New Roman" w:hAnsi="Times New Roman" w:cs="Times New Roman"/>
          <w:color w:val="000000"/>
          <w:sz w:val="28"/>
          <w:szCs w:val="28"/>
        </w:rPr>
      </w:pPr>
      <w:r w:rsidRPr="00C37CEC">
        <w:rPr>
          <w:rFonts w:ascii="Times New Roman" w:hAnsi="Times New Roman" w:cs="Times New Roman"/>
          <w:color w:val="000000"/>
          <w:sz w:val="28"/>
          <w:szCs w:val="28"/>
        </w:rPr>
        <w:br w:type="page"/>
      </w:r>
    </w:p>
    <w:p w:rsidR="00595415" w:rsidRPr="00171067" w:rsidRDefault="00595415">
      <w:pPr>
        <w:pStyle w:val="TOCHeading"/>
        <w:rPr>
          <w:rFonts w:ascii="Times New Roman" w:hAnsi="Times New Roman"/>
          <w:sz w:val="24"/>
          <w:szCs w:val="24"/>
          <w:lang w:val="be-BY"/>
        </w:rPr>
      </w:pPr>
      <w:r>
        <w:rPr>
          <w:rFonts w:ascii="Times New Roman" w:hAnsi="Times New Roman"/>
          <w:sz w:val="24"/>
          <w:szCs w:val="24"/>
          <w:lang w:val="be-BY"/>
        </w:rPr>
        <w:t>Змест</w:t>
      </w:r>
    </w:p>
    <w:p w:rsidR="00595415" w:rsidRDefault="00595415">
      <w:pPr>
        <w:pStyle w:val="TOC1"/>
        <w:tabs>
          <w:tab w:val="right" w:leader="dot" w:pos="9961"/>
        </w:tabs>
        <w:rPr>
          <w:rFonts w:ascii="Times New Roman" w:eastAsia="Batang" w:hAnsi="Times New Roman" w:cs="Mangal"/>
          <w:noProof/>
          <w:lang w:val="be-BY" w:eastAsia="ko-KR" w:bidi="mr-IN"/>
        </w:rPr>
      </w:pPr>
      <w:r w:rsidRPr="00316610">
        <w:rPr>
          <w:rFonts w:ascii="Times New Roman" w:hAnsi="Times New Roman" w:cs="Times New Roman"/>
        </w:rPr>
        <w:fldChar w:fldCharType="begin"/>
      </w:r>
      <w:r w:rsidRPr="00316610">
        <w:rPr>
          <w:rFonts w:ascii="Times New Roman" w:hAnsi="Times New Roman" w:cs="Times New Roman"/>
        </w:rPr>
        <w:instrText xml:space="preserve"> TOC \o "1-3" \h \z \u </w:instrText>
      </w:r>
      <w:r w:rsidRPr="00316610">
        <w:rPr>
          <w:rFonts w:ascii="Times New Roman" w:hAnsi="Times New Roman" w:cs="Times New Roman"/>
        </w:rPr>
        <w:fldChar w:fldCharType="separate"/>
      </w:r>
      <w:hyperlink w:anchor="_Toc180707227" w:history="1">
        <w:r w:rsidRPr="00012188">
          <w:rPr>
            <w:rStyle w:val="Hyperlink"/>
            <w:noProof/>
            <w:lang w:val="be-BY"/>
          </w:rPr>
          <w:t>Уводзіны</w:t>
        </w:r>
        <w:r>
          <w:rPr>
            <w:noProof/>
            <w:webHidden/>
          </w:rPr>
          <w:tab/>
        </w:r>
        <w:r>
          <w:rPr>
            <w:noProof/>
            <w:webHidden/>
          </w:rPr>
          <w:fldChar w:fldCharType="begin"/>
        </w:r>
        <w:r>
          <w:rPr>
            <w:noProof/>
            <w:webHidden/>
          </w:rPr>
          <w:instrText xml:space="preserve"> PAGEREF _Toc180707227 \h </w:instrText>
        </w:r>
        <w:r>
          <w:rPr>
            <w:noProof/>
          </w:rPr>
        </w:r>
        <w:r>
          <w:rPr>
            <w:noProof/>
            <w:webHidden/>
          </w:rPr>
          <w:fldChar w:fldCharType="separate"/>
        </w:r>
        <w:r>
          <w:rPr>
            <w:noProof/>
            <w:webHidden/>
          </w:rPr>
          <w:t>3</w:t>
        </w:r>
        <w:r>
          <w:rPr>
            <w:noProof/>
            <w:webHidden/>
          </w:rPr>
          <w:fldChar w:fldCharType="end"/>
        </w:r>
      </w:hyperlink>
    </w:p>
    <w:p w:rsidR="00595415" w:rsidRDefault="00595415">
      <w:pPr>
        <w:pStyle w:val="TOC1"/>
        <w:tabs>
          <w:tab w:val="left" w:pos="480"/>
          <w:tab w:val="right" w:leader="dot" w:pos="9961"/>
        </w:tabs>
        <w:rPr>
          <w:rFonts w:ascii="Times New Roman" w:eastAsia="Batang" w:hAnsi="Times New Roman" w:cs="Mangal"/>
          <w:noProof/>
          <w:lang w:val="be-BY" w:eastAsia="ko-KR" w:bidi="mr-IN"/>
        </w:rPr>
      </w:pPr>
      <w:hyperlink w:anchor="_Toc180707228" w:history="1">
        <w:r w:rsidRPr="00012188">
          <w:rPr>
            <w:rStyle w:val="Hyperlink"/>
            <w:noProof/>
          </w:rPr>
          <w:t>1.</w:t>
        </w:r>
        <w:r>
          <w:rPr>
            <w:rFonts w:ascii="Times New Roman" w:eastAsia="Batang" w:hAnsi="Times New Roman" w:cs="Mangal"/>
            <w:noProof/>
            <w:lang w:val="be-BY" w:eastAsia="ko-KR" w:bidi="mr-IN"/>
          </w:rPr>
          <w:tab/>
        </w:r>
        <w:r w:rsidRPr="00012188">
          <w:rPr>
            <w:rStyle w:val="Hyperlink"/>
            <w:noProof/>
            <w:lang w:val="be-BY"/>
          </w:rPr>
          <w:t>Тлумачальная запіска</w:t>
        </w:r>
        <w:r>
          <w:rPr>
            <w:noProof/>
            <w:webHidden/>
          </w:rPr>
          <w:tab/>
        </w:r>
        <w:r>
          <w:rPr>
            <w:noProof/>
            <w:webHidden/>
          </w:rPr>
          <w:fldChar w:fldCharType="begin"/>
        </w:r>
        <w:r>
          <w:rPr>
            <w:noProof/>
            <w:webHidden/>
          </w:rPr>
          <w:instrText xml:space="preserve"> PAGEREF _Toc180707228 \h </w:instrText>
        </w:r>
        <w:r>
          <w:rPr>
            <w:noProof/>
          </w:rPr>
        </w:r>
        <w:r>
          <w:rPr>
            <w:noProof/>
            <w:webHidden/>
          </w:rPr>
          <w:fldChar w:fldCharType="separate"/>
        </w:r>
        <w:r>
          <w:rPr>
            <w:noProof/>
            <w:webHidden/>
          </w:rPr>
          <w:t>3</w:t>
        </w:r>
        <w:r>
          <w:rPr>
            <w:noProof/>
            <w:webHidden/>
          </w:rPr>
          <w:fldChar w:fldCharType="end"/>
        </w:r>
      </w:hyperlink>
    </w:p>
    <w:p w:rsidR="00595415" w:rsidRDefault="00595415">
      <w:pPr>
        <w:pStyle w:val="TOC1"/>
        <w:tabs>
          <w:tab w:val="left" w:pos="480"/>
          <w:tab w:val="right" w:leader="dot" w:pos="9961"/>
        </w:tabs>
        <w:rPr>
          <w:rFonts w:ascii="Times New Roman" w:eastAsia="Batang" w:hAnsi="Times New Roman" w:cs="Mangal"/>
          <w:noProof/>
          <w:lang w:val="be-BY" w:eastAsia="ko-KR" w:bidi="mr-IN"/>
        </w:rPr>
      </w:pPr>
      <w:hyperlink w:anchor="_Toc180707229" w:history="1">
        <w:r w:rsidRPr="00012188">
          <w:rPr>
            <w:rStyle w:val="Hyperlink"/>
            <w:noProof/>
          </w:rPr>
          <w:t>2.</w:t>
        </w:r>
        <w:r>
          <w:rPr>
            <w:rFonts w:ascii="Times New Roman" w:eastAsia="Batang" w:hAnsi="Times New Roman" w:cs="Mangal"/>
            <w:noProof/>
            <w:lang w:val="be-BY" w:eastAsia="ko-KR" w:bidi="mr-IN"/>
          </w:rPr>
          <w:tab/>
        </w:r>
        <w:r w:rsidRPr="00012188">
          <w:rPr>
            <w:rStyle w:val="Hyperlink"/>
            <w:noProof/>
            <w:lang w:val="be-BY"/>
          </w:rPr>
          <w:t>Для каго прызначаны Інструмент</w:t>
        </w:r>
        <w:r>
          <w:rPr>
            <w:noProof/>
            <w:webHidden/>
          </w:rPr>
          <w:tab/>
        </w:r>
        <w:r>
          <w:rPr>
            <w:noProof/>
            <w:webHidden/>
          </w:rPr>
          <w:fldChar w:fldCharType="begin"/>
        </w:r>
        <w:r>
          <w:rPr>
            <w:noProof/>
            <w:webHidden/>
          </w:rPr>
          <w:instrText xml:space="preserve"> PAGEREF _Toc180707229 \h </w:instrText>
        </w:r>
        <w:r>
          <w:rPr>
            <w:noProof/>
          </w:rPr>
        </w:r>
        <w:r>
          <w:rPr>
            <w:noProof/>
            <w:webHidden/>
          </w:rPr>
          <w:fldChar w:fldCharType="separate"/>
        </w:r>
        <w:r>
          <w:rPr>
            <w:noProof/>
            <w:webHidden/>
          </w:rPr>
          <w:t>3</w:t>
        </w:r>
        <w:r>
          <w:rPr>
            <w:noProof/>
            <w:webHidden/>
          </w:rPr>
          <w:fldChar w:fldCharType="end"/>
        </w:r>
      </w:hyperlink>
    </w:p>
    <w:p w:rsidR="00595415" w:rsidRDefault="00595415">
      <w:pPr>
        <w:pStyle w:val="TOC1"/>
        <w:tabs>
          <w:tab w:val="left" w:pos="480"/>
          <w:tab w:val="right" w:leader="dot" w:pos="9961"/>
        </w:tabs>
        <w:rPr>
          <w:rFonts w:ascii="Times New Roman" w:eastAsia="Batang" w:hAnsi="Times New Roman" w:cs="Mangal"/>
          <w:noProof/>
          <w:lang w:val="be-BY" w:eastAsia="ko-KR" w:bidi="mr-IN"/>
        </w:rPr>
      </w:pPr>
      <w:hyperlink w:anchor="_Toc180707230" w:history="1">
        <w:r w:rsidRPr="00012188">
          <w:rPr>
            <w:rStyle w:val="Hyperlink"/>
            <w:noProof/>
          </w:rPr>
          <w:t>3.</w:t>
        </w:r>
        <w:r>
          <w:rPr>
            <w:rFonts w:ascii="Times New Roman" w:eastAsia="Batang" w:hAnsi="Times New Roman" w:cs="Mangal"/>
            <w:noProof/>
            <w:lang w:val="be-BY" w:eastAsia="ko-KR" w:bidi="mr-IN"/>
          </w:rPr>
          <w:tab/>
        </w:r>
        <w:r w:rsidRPr="00012188">
          <w:rPr>
            <w:rStyle w:val="Hyperlink"/>
            <w:noProof/>
            <w:lang w:val="be-BY"/>
          </w:rPr>
          <w:t>На якіх асновах базіруецца Інструмент</w:t>
        </w:r>
        <w:r>
          <w:rPr>
            <w:noProof/>
            <w:webHidden/>
          </w:rPr>
          <w:tab/>
        </w:r>
        <w:r>
          <w:rPr>
            <w:noProof/>
            <w:webHidden/>
          </w:rPr>
          <w:fldChar w:fldCharType="begin"/>
        </w:r>
        <w:r>
          <w:rPr>
            <w:noProof/>
            <w:webHidden/>
          </w:rPr>
          <w:instrText xml:space="preserve"> PAGEREF _Toc180707230 \h </w:instrText>
        </w:r>
        <w:r>
          <w:rPr>
            <w:noProof/>
          </w:rPr>
        </w:r>
        <w:r>
          <w:rPr>
            <w:noProof/>
            <w:webHidden/>
          </w:rPr>
          <w:fldChar w:fldCharType="separate"/>
        </w:r>
        <w:r>
          <w:rPr>
            <w:noProof/>
            <w:webHidden/>
          </w:rPr>
          <w:t>3</w:t>
        </w:r>
        <w:r>
          <w:rPr>
            <w:noProof/>
            <w:webHidden/>
          </w:rPr>
          <w:fldChar w:fldCharType="end"/>
        </w:r>
      </w:hyperlink>
    </w:p>
    <w:p w:rsidR="00595415" w:rsidRDefault="00595415">
      <w:pPr>
        <w:pStyle w:val="TOC1"/>
        <w:tabs>
          <w:tab w:val="left" w:pos="480"/>
          <w:tab w:val="right" w:leader="dot" w:pos="9961"/>
        </w:tabs>
        <w:rPr>
          <w:rFonts w:ascii="Times New Roman" w:eastAsia="Batang" w:hAnsi="Times New Roman" w:cs="Mangal"/>
          <w:noProof/>
          <w:lang w:val="be-BY" w:eastAsia="ko-KR" w:bidi="mr-IN"/>
        </w:rPr>
      </w:pPr>
      <w:hyperlink w:anchor="_Toc180707231" w:history="1">
        <w:r w:rsidRPr="00012188">
          <w:rPr>
            <w:rStyle w:val="Hyperlink"/>
            <w:noProof/>
          </w:rPr>
          <w:t>4.</w:t>
        </w:r>
        <w:r>
          <w:rPr>
            <w:rFonts w:ascii="Times New Roman" w:eastAsia="Batang" w:hAnsi="Times New Roman" w:cs="Mangal"/>
            <w:noProof/>
            <w:lang w:val="be-BY" w:eastAsia="ko-KR" w:bidi="mr-IN"/>
          </w:rPr>
          <w:tab/>
        </w:r>
        <w:r w:rsidRPr="00012188">
          <w:rPr>
            <w:rStyle w:val="Hyperlink"/>
            <w:noProof/>
            <w:lang w:val="be-BY"/>
          </w:rPr>
          <w:t>Выкарыстаныя тэрміны і азначэнні</w:t>
        </w:r>
        <w:r>
          <w:rPr>
            <w:noProof/>
            <w:webHidden/>
          </w:rPr>
          <w:tab/>
        </w:r>
        <w:r>
          <w:rPr>
            <w:noProof/>
            <w:webHidden/>
          </w:rPr>
          <w:fldChar w:fldCharType="begin"/>
        </w:r>
        <w:r>
          <w:rPr>
            <w:noProof/>
            <w:webHidden/>
          </w:rPr>
          <w:instrText xml:space="preserve"> PAGEREF _Toc180707231 \h </w:instrText>
        </w:r>
        <w:r>
          <w:rPr>
            <w:noProof/>
          </w:rPr>
        </w:r>
        <w:r>
          <w:rPr>
            <w:noProof/>
            <w:webHidden/>
          </w:rPr>
          <w:fldChar w:fldCharType="separate"/>
        </w:r>
        <w:r>
          <w:rPr>
            <w:noProof/>
            <w:webHidden/>
          </w:rPr>
          <w:t>3</w:t>
        </w:r>
        <w:r>
          <w:rPr>
            <w:noProof/>
            <w:webHidden/>
          </w:rPr>
          <w:fldChar w:fldCharType="end"/>
        </w:r>
      </w:hyperlink>
    </w:p>
    <w:p w:rsidR="00595415" w:rsidRDefault="00595415">
      <w:pPr>
        <w:pStyle w:val="TOC1"/>
        <w:tabs>
          <w:tab w:val="left" w:pos="480"/>
          <w:tab w:val="right" w:leader="dot" w:pos="9961"/>
        </w:tabs>
        <w:rPr>
          <w:rFonts w:ascii="Times New Roman" w:eastAsia="Batang" w:hAnsi="Times New Roman" w:cs="Mangal"/>
          <w:noProof/>
          <w:lang w:val="be-BY" w:eastAsia="ko-KR" w:bidi="mr-IN"/>
        </w:rPr>
      </w:pPr>
      <w:hyperlink w:anchor="_Toc180707232" w:history="1">
        <w:r w:rsidRPr="00012188">
          <w:rPr>
            <w:rStyle w:val="Hyperlink"/>
            <w:noProof/>
          </w:rPr>
          <w:t>5.</w:t>
        </w:r>
        <w:r>
          <w:rPr>
            <w:rFonts w:ascii="Times New Roman" w:eastAsia="Batang" w:hAnsi="Times New Roman" w:cs="Mangal"/>
            <w:noProof/>
            <w:lang w:val="be-BY" w:eastAsia="ko-KR" w:bidi="mr-IN"/>
          </w:rPr>
          <w:tab/>
        </w:r>
        <w:r w:rsidRPr="00012188">
          <w:rPr>
            <w:rStyle w:val="Hyperlink"/>
            <w:noProof/>
          </w:rPr>
          <w:t>М</w:t>
        </w:r>
        <w:r w:rsidRPr="00012188">
          <w:rPr>
            <w:rStyle w:val="Hyperlink"/>
            <w:noProof/>
            <w:lang w:val="be-BY"/>
          </w:rPr>
          <w:t>адэль адукацыйнай анлайн-паслугі ў сферы нефармальнай адукацыі дарослых</w:t>
        </w:r>
        <w:r>
          <w:rPr>
            <w:noProof/>
            <w:webHidden/>
          </w:rPr>
          <w:tab/>
        </w:r>
        <w:r>
          <w:rPr>
            <w:noProof/>
            <w:webHidden/>
          </w:rPr>
          <w:fldChar w:fldCharType="begin"/>
        </w:r>
        <w:r>
          <w:rPr>
            <w:noProof/>
            <w:webHidden/>
          </w:rPr>
          <w:instrText xml:space="preserve"> PAGEREF _Toc180707232 \h </w:instrText>
        </w:r>
        <w:r>
          <w:rPr>
            <w:noProof/>
          </w:rPr>
        </w:r>
        <w:r>
          <w:rPr>
            <w:noProof/>
            <w:webHidden/>
          </w:rPr>
          <w:fldChar w:fldCharType="separate"/>
        </w:r>
        <w:r>
          <w:rPr>
            <w:noProof/>
            <w:webHidden/>
          </w:rPr>
          <w:t>3</w:t>
        </w:r>
        <w:r>
          <w:rPr>
            <w:noProof/>
            <w:webHidden/>
          </w:rPr>
          <w:fldChar w:fldCharType="end"/>
        </w:r>
      </w:hyperlink>
    </w:p>
    <w:p w:rsidR="00595415" w:rsidRDefault="00595415">
      <w:pPr>
        <w:pStyle w:val="TOC2"/>
        <w:tabs>
          <w:tab w:val="right" w:leader="dot" w:pos="9961"/>
        </w:tabs>
        <w:rPr>
          <w:rFonts w:ascii="Times New Roman" w:eastAsia="Batang" w:hAnsi="Times New Roman" w:cs="Mangal"/>
          <w:noProof/>
          <w:lang w:val="be-BY" w:eastAsia="ko-KR" w:bidi="mr-IN"/>
        </w:rPr>
      </w:pPr>
      <w:hyperlink w:anchor="_Toc180707233" w:history="1">
        <w:r w:rsidRPr="00012188">
          <w:rPr>
            <w:rStyle w:val="Hyperlink"/>
            <w:noProof/>
          </w:rPr>
          <w:t xml:space="preserve">5.1. </w:t>
        </w:r>
        <w:r w:rsidRPr="00012188">
          <w:rPr>
            <w:rStyle w:val="Hyperlink"/>
            <w:noProof/>
            <w:lang w:val="be-BY"/>
          </w:rPr>
          <w:t>Агульнае прадстаўленне мадэлі ААП</w:t>
        </w:r>
        <w:r>
          <w:rPr>
            <w:noProof/>
            <w:webHidden/>
          </w:rPr>
          <w:tab/>
        </w:r>
        <w:r>
          <w:rPr>
            <w:noProof/>
            <w:webHidden/>
          </w:rPr>
          <w:fldChar w:fldCharType="begin"/>
        </w:r>
        <w:r>
          <w:rPr>
            <w:noProof/>
            <w:webHidden/>
          </w:rPr>
          <w:instrText xml:space="preserve"> PAGEREF _Toc180707233 \h </w:instrText>
        </w:r>
        <w:r>
          <w:rPr>
            <w:noProof/>
          </w:rPr>
        </w:r>
        <w:r>
          <w:rPr>
            <w:noProof/>
            <w:webHidden/>
          </w:rPr>
          <w:fldChar w:fldCharType="separate"/>
        </w:r>
        <w:r>
          <w:rPr>
            <w:noProof/>
            <w:webHidden/>
          </w:rPr>
          <w:t>3</w:t>
        </w:r>
        <w:r>
          <w:rPr>
            <w:noProof/>
            <w:webHidden/>
          </w:rPr>
          <w:fldChar w:fldCharType="end"/>
        </w:r>
      </w:hyperlink>
    </w:p>
    <w:p w:rsidR="00595415" w:rsidRDefault="00595415">
      <w:pPr>
        <w:pStyle w:val="TOC2"/>
        <w:tabs>
          <w:tab w:val="right" w:leader="dot" w:pos="9961"/>
        </w:tabs>
        <w:rPr>
          <w:rFonts w:ascii="Times New Roman" w:eastAsia="Batang" w:hAnsi="Times New Roman" w:cs="Mangal"/>
          <w:noProof/>
          <w:lang w:val="be-BY" w:eastAsia="ko-KR" w:bidi="mr-IN"/>
        </w:rPr>
      </w:pPr>
      <w:hyperlink w:anchor="_Toc180707234" w:history="1">
        <w:r w:rsidRPr="00012188">
          <w:rPr>
            <w:rStyle w:val="Hyperlink"/>
            <w:noProof/>
          </w:rPr>
          <w:t xml:space="preserve">5.2. </w:t>
        </w:r>
        <w:r w:rsidRPr="00012188">
          <w:rPr>
            <w:rStyle w:val="Hyperlink"/>
            <w:noProof/>
            <w:lang w:val="be-BY"/>
          </w:rPr>
          <w:t>Апісанне кампанентаў мадэлі ААП</w:t>
        </w:r>
        <w:r>
          <w:rPr>
            <w:noProof/>
            <w:webHidden/>
          </w:rPr>
          <w:tab/>
        </w:r>
        <w:r>
          <w:rPr>
            <w:noProof/>
            <w:webHidden/>
          </w:rPr>
          <w:fldChar w:fldCharType="begin"/>
        </w:r>
        <w:r>
          <w:rPr>
            <w:noProof/>
            <w:webHidden/>
          </w:rPr>
          <w:instrText xml:space="preserve"> PAGEREF _Toc180707234 \h </w:instrText>
        </w:r>
        <w:r>
          <w:rPr>
            <w:noProof/>
          </w:rPr>
        </w:r>
        <w:r>
          <w:rPr>
            <w:noProof/>
            <w:webHidden/>
          </w:rPr>
          <w:fldChar w:fldCharType="separate"/>
        </w:r>
        <w:r>
          <w:rPr>
            <w:noProof/>
            <w:webHidden/>
          </w:rPr>
          <w:t>3</w:t>
        </w:r>
        <w:r>
          <w:rPr>
            <w:noProof/>
            <w:webHidden/>
          </w:rPr>
          <w:fldChar w:fldCharType="end"/>
        </w:r>
      </w:hyperlink>
    </w:p>
    <w:p w:rsidR="00595415" w:rsidRDefault="00595415">
      <w:pPr>
        <w:pStyle w:val="TOC3"/>
        <w:tabs>
          <w:tab w:val="right" w:leader="dot" w:pos="9961"/>
        </w:tabs>
        <w:rPr>
          <w:rFonts w:ascii="Times New Roman" w:eastAsia="Batang" w:hAnsi="Times New Roman" w:cs="Mangal"/>
          <w:noProof/>
          <w:lang w:val="be-BY" w:eastAsia="ko-KR" w:bidi="mr-IN"/>
        </w:rPr>
      </w:pPr>
      <w:hyperlink w:anchor="_Toc180707235" w:history="1">
        <w:r w:rsidRPr="00012188">
          <w:rPr>
            <w:rStyle w:val="Hyperlink"/>
            <w:noProof/>
          </w:rPr>
          <w:t>К</w:t>
        </w:r>
        <w:r w:rsidRPr="00012188">
          <w:rPr>
            <w:rStyle w:val="Hyperlink"/>
            <w:noProof/>
            <w:lang w:val="be-BY"/>
          </w:rPr>
          <w:t>а</w:t>
        </w:r>
        <w:r w:rsidRPr="00012188">
          <w:rPr>
            <w:rStyle w:val="Hyperlink"/>
            <w:noProof/>
          </w:rPr>
          <w:t>мпанент 1. П</w:t>
        </w:r>
        <w:r w:rsidRPr="00012188">
          <w:rPr>
            <w:rStyle w:val="Hyperlink"/>
            <w:noProof/>
            <w:lang w:val="be-BY"/>
          </w:rPr>
          <w:t>атрэбы і запыты</w:t>
        </w:r>
        <w:r>
          <w:rPr>
            <w:noProof/>
            <w:webHidden/>
          </w:rPr>
          <w:tab/>
        </w:r>
        <w:r>
          <w:rPr>
            <w:noProof/>
            <w:webHidden/>
          </w:rPr>
          <w:fldChar w:fldCharType="begin"/>
        </w:r>
        <w:r>
          <w:rPr>
            <w:noProof/>
            <w:webHidden/>
          </w:rPr>
          <w:instrText xml:space="preserve"> PAGEREF _Toc180707235 \h </w:instrText>
        </w:r>
        <w:r>
          <w:rPr>
            <w:noProof/>
          </w:rPr>
        </w:r>
        <w:r>
          <w:rPr>
            <w:noProof/>
            <w:webHidden/>
          </w:rPr>
          <w:fldChar w:fldCharType="separate"/>
        </w:r>
        <w:r>
          <w:rPr>
            <w:noProof/>
            <w:webHidden/>
          </w:rPr>
          <w:t>3</w:t>
        </w:r>
        <w:r>
          <w:rPr>
            <w:noProof/>
            <w:webHidden/>
          </w:rPr>
          <w:fldChar w:fldCharType="end"/>
        </w:r>
      </w:hyperlink>
    </w:p>
    <w:p w:rsidR="00595415" w:rsidRDefault="00595415">
      <w:pPr>
        <w:pStyle w:val="TOC3"/>
        <w:tabs>
          <w:tab w:val="right" w:leader="dot" w:pos="9961"/>
        </w:tabs>
        <w:rPr>
          <w:rFonts w:ascii="Times New Roman" w:eastAsia="Batang" w:hAnsi="Times New Roman" w:cs="Mangal"/>
          <w:noProof/>
          <w:lang w:val="be-BY" w:eastAsia="ko-KR" w:bidi="mr-IN"/>
        </w:rPr>
      </w:pPr>
      <w:hyperlink w:anchor="_Toc180707236" w:history="1">
        <w:r w:rsidRPr="00012188">
          <w:rPr>
            <w:rStyle w:val="Hyperlink"/>
            <w:noProof/>
            <w:lang w:val="be-BY"/>
          </w:rPr>
          <w:t>Кампанент 2. Мэты адукацыйнай паслугі</w:t>
        </w:r>
        <w:r>
          <w:rPr>
            <w:noProof/>
            <w:webHidden/>
          </w:rPr>
          <w:tab/>
        </w:r>
        <w:r>
          <w:rPr>
            <w:noProof/>
            <w:webHidden/>
          </w:rPr>
          <w:fldChar w:fldCharType="begin"/>
        </w:r>
        <w:r>
          <w:rPr>
            <w:noProof/>
            <w:webHidden/>
          </w:rPr>
          <w:instrText xml:space="preserve"> PAGEREF _Toc180707236 \h </w:instrText>
        </w:r>
        <w:r>
          <w:rPr>
            <w:noProof/>
          </w:rPr>
        </w:r>
        <w:r>
          <w:rPr>
            <w:noProof/>
            <w:webHidden/>
          </w:rPr>
          <w:fldChar w:fldCharType="separate"/>
        </w:r>
        <w:r>
          <w:rPr>
            <w:noProof/>
            <w:webHidden/>
          </w:rPr>
          <w:t>3</w:t>
        </w:r>
        <w:r>
          <w:rPr>
            <w:noProof/>
            <w:webHidden/>
          </w:rPr>
          <w:fldChar w:fldCharType="end"/>
        </w:r>
      </w:hyperlink>
    </w:p>
    <w:p w:rsidR="00595415" w:rsidRDefault="00595415">
      <w:pPr>
        <w:pStyle w:val="TOC3"/>
        <w:tabs>
          <w:tab w:val="right" w:leader="dot" w:pos="9961"/>
        </w:tabs>
        <w:rPr>
          <w:rFonts w:ascii="Times New Roman" w:eastAsia="Batang" w:hAnsi="Times New Roman" w:cs="Mangal"/>
          <w:noProof/>
          <w:lang w:val="be-BY" w:eastAsia="ko-KR" w:bidi="mr-IN"/>
        </w:rPr>
      </w:pPr>
      <w:hyperlink w:anchor="_Toc180707237" w:history="1">
        <w:r w:rsidRPr="00012188">
          <w:rPr>
            <w:rStyle w:val="Hyperlink"/>
            <w:noProof/>
          </w:rPr>
          <w:t>Камп</w:t>
        </w:r>
        <w:r w:rsidRPr="00012188">
          <w:rPr>
            <w:rStyle w:val="Hyperlink"/>
            <w:noProof/>
            <w:lang w:val="be-BY"/>
          </w:rPr>
          <w:t>а</w:t>
        </w:r>
        <w:r w:rsidRPr="00012188">
          <w:rPr>
            <w:rStyle w:val="Hyperlink"/>
            <w:noProof/>
          </w:rPr>
          <w:t xml:space="preserve">нент 3. </w:t>
        </w:r>
        <w:r w:rsidRPr="00012188">
          <w:rPr>
            <w:rStyle w:val="Hyperlink"/>
            <w:noProof/>
            <w:lang w:val="be-BY"/>
          </w:rPr>
          <w:t>Каштоўнасныя арыенціры</w:t>
        </w:r>
        <w:r>
          <w:rPr>
            <w:noProof/>
            <w:webHidden/>
          </w:rPr>
          <w:tab/>
        </w:r>
        <w:r>
          <w:rPr>
            <w:noProof/>
            <w:webHidden/>
          </w:rPr>
          <w:fldChar w:fldCharType="begin"/>
        </w:r>
        <w:r>
          <w:rPr>
            <w:noProof/>
            <w:webHidden/>
          </w:rPr>
          <w:instrText xml:space="preserve"> PAGEREF _Toc180707237 \h </w:instrText>
        </w:r>
        <w:r>
          <w:rPr>
            <w:noProof/>
          </w:rPr>
        </w:r>
        <w:r>
          <w:rPr>
            <w:noProof/>
            <w:webHidden/>
          </w:rPr>
          <w:fldChar w:fldCharType="separate"/>
        </w:r>
        <w:r>
          <w:rPr>
            <w:noProof/>
            <w:webHidden/>
          </w:rPr>
          <w:t>3</w:t>
        </w:r>
        <w:r>
          <w:rPr>
            <w:noProof/>
            <w:webHidden/>
          </w:rPr>
          <w:fldChar w:fldCharType="end"/>
        </w:r>
      </w:hyperlink>
    </w:p>
    <w:p w:rsidR="00595415" w:rsidRDefault="00595415">
      <w:pPr>
        <w:pStyle w:val="TOC3"/>
        <w:tabs>
          <w:tab w:val="right" w:leader="dot" w:pos="9961"/>
        </w:tabs>
        <w:rPr>
          <w:rFonts w:ascii="Times New Roman" w:eastAsia="Batang" w:hAnsi="Times New Roman" w:cs="Mangal"/>
          <w:noProof/>
          <w:lang w:val="be-BY" w:eastAsia="ko-KR" w:bidi="mr-IN"/>
        </w:rPr>
      </w:pPr>
      <w:hyperlink w:anchor="_Toc180707238" w:history="1">
        <w:r w:rsidRPr="00012188">
          <w:rPr>
            <w:rStyle w:val="Hyperlink"/>
            <w:noProof/>
          </w:rPr>
          <w:t>Кампанент 4. Адукацыйны кантэнт</w:t>
        </w:r>
        <w:r>
          <w:rPr>
            <w:noProof/>
            <w:webHidden/>
          </w:rPr>
          <w:tab/>
        </w:r>
        <w:r>
          <w:rPr>
            <w:noProof/>
            <w:webHidden/>
          </w:rPr>
          <w:fldChar w:fldCharType="begin"/>
        </w:r>
        <w:r>
          <w:rPr>
            <w:noProof/>
            <w:webHidden/>
          </w:rPr>
          <w:instrText xml:space="preserve"> PAGEREF _Toc180707238 \h </w:instrText>
        </w:r>
        <w:r>
          <w:rPr>
            <w:noProof/>
          </w:rPr>
        </w:r>
        <w:r>
          <w:rPr>
            <w:noProof/>
            <w:webHidden/>
          </w:rPr>
          <w:fldChar w:fldCharType="separate"/>
        </w:r>
        <w:r>
          <w:rPr>
            <w:noProof/>
            <w:webHidden/>
          </w:rPr>
          <w:t>3</w:t>
        </w:r>
        <w:r>
          <w:rPr>
            <w:noProof/>
            <w:webHidden/>
          </w:rPr>
          <w:fldChar w:fldCharType="end"/>
        </w:r>
      </w:hyperlink>
    </w:p>
    <w:p w:rsidR="00595415" w:rsidRDefault="00595415">
      <w:pPr>
        <w:pStyle w:val="TOC3"/>
        <w:tabs>
          <w:tab w:val="right" w:leader="dot" w:pos="9961"/>
        </w:tabs>
        <w:rPr>
          <w:rFonts w:ascii="Times New Roman" w:eastAsia="Batang" w:hAnsi="Times New Roman" w:cs="Mangal"/>
          <w:noProof/>
          <w:lang w:val="be-BY" w:eastAsia="ko-KR" w:bidi="mr-IN"/>
        </w:rPr>
      </w:pPr>
      <w:hyperlink w:anchor="_Toc180707239" w:history="1">
        <w:r w:rsidRPr="00012188">
          <w:rPr>
            <w:rStyle w:val="Hyperlink"/>
            <w:noProof/>
          </w:rPr>
          <w:t>Кампанент 5. Метадычнае забеспячэнне</w:t>
        </w:r>
        <w:r>
          <w:rPr>
            <w:noProof/>
            <w:webHidden/>
          </w:rPr>
          <w:tab/>
        </w:r>
        <w:r>
          <w:rPr>
            <w:noProof/>
            <w:webHidden/>
          </w:rPr>
          <w:fldChar w:fldCharType="begin"/>
        </w:r>
        <w:r>
          <w:rPr>
            <w:noProof/>
            <w:webHidden/>
          </w:rPr>
          <w:instrText xml:space="preserve"> PAGEREF _Toc180707239 \h </w:instrText>
        </w:r>
        <w:r>
          <w:rPr>
            <w:noProof/>
          </w:rPr>
        </w:r>
        <w:r>
          <w:rPr>
            <w:noProof/>
            <w:webHidden/>
          </w:rPr>
          <w:fldChar w:fldCharType="separate"/>
        </w:r>
        <w:r>
          <w:rPr>
            <w:noProof/>
            <w:webHidden/>
          </w:rPr>
          <w:t>3</w:t>
        </w:r>
        <w:r>
          <w:rPr>
            <w:noProof/>
            <w:webHidden/>
          </w:rPr>
          <w:fldChar w:fldCharType="end"/>
        </w:r>
      </w:hyperlink>
    </w:p>
    <w:p w:rsidR="00595415" w:rsidRDefault="00595415">
      <w:pPr>
        <w:pStyle w:val="TOC3"/>
        <w:tabs>
          <w:tab w:val="right" w:leader="dot" w:pos="9961"/>
        </w:tabs>
        <w:rPr>
          <w:rFonts w:ascii="Times New Roman" w:eastAsia="Batang" w:hAnsi="Times New Roman" w:cs="Mangal"/>
          <w:noProof/>
          <w:lang w:val="be-BY" w:eastAsia="ko-KR" w:bidi="mr-IN"/>
        </w:rPr>
      </w:pPr>
      <w:hyperlink w:anchor="_Toc180707240" w:history="1">
        <w:r w:rsidRPr="00012188">
          <w:rPr>
            <w:rStyle w:val="Hyperlink"/>
            <w:noProof/>
          </w:rPr>
          <w:t>К</w:t>
        </w:r>
        <w:r w:rsidRPr="00012188">
          <w:rPr>
            <w:rStyle w:val="Hyperlink"/>
            <w:noProof/>
            <w:lang w:val="be-BY"/>
          </w:rPr>
          <w:t xml:space="preserve">ампанент </w:t>
        </w:r>
        <w:r w:rsidRPr="00012188">
          <w:rPr>
            <w:rStyle w:val="Hyperlink"/>
            <w:noProof/>
          </w:rPr>
          <w:t xml:space="preserve">6. </w:t>
        </w:r>
        <w:r w:rsidRPr="00012188">
          <w:rPr>
            <w:rStyle w:val="Hyperlink"/>
            <w:noProof/>
            <w:lang w:val="be-BY"/>
          </w:rPr>
          <w:t>Выкладчыкі</w:t>
        </w:r>
        <w:r>
          <w:rPr>
            <w:noProof/>
            <w:webHidden/>
          </w:rPr>
          <w:tab/>
        </w:r>
        <w:r>
          <w:rPr>
            <w:noProof/>
            <w:webHidden/>
          </w:rPr>
          <w:fldChar w:fldCharType="begin"/>
        </w:r>
        <w:r>
          <w:rPr>
            <w:noProof/>
            <w:webHidden/>
          </w:rPr>
          <w:instrText xml:space="preserve"> PAGEREF _Toc180707240 \h </w:instrText>
        </w:r>
        <w:r>
          <w:rPr>
            <w:noProof/>
          </w:rPr>
        </w:r>
        <w:r>
          <w:rPr>
            <w:noProof/>
            <w:webHidden/>
          </w:rPr>
          <w:fldChar w:fldCharType="separate"/>
        </w:r>
        <w:r>
          <w:rPr>
            <w:noProof/>
            <w:webHidden/>
          </w:rPr>
          <w:t>3</w:t>
        </w:r>
        <w:r>
          <w:rPr>
            <w:noProof/>
            <w:webHidden/>
          </w:rPr>
          <w:fldChar w:fldCharType="end"/>
        </w:r>
      </w:hyperlink>
    </w:p>
    <w:p w:rsidR="00595415" w:rsidRDefault="00595415">
      <w:pPr>
        <w:pStyle w:val="TOC3"/>
        <w:tabs>
          <w:tab w:val="right" w:leader="dot" w:pos="9961"/>
        </w:tabs>
        <w:rPr>
          <w:rFonts w:ascii="Times New Roman" w:eastAsia="Batang" w:hAnsi="Times New Roman" w:cs="Mangal"/>
          <w:noProof/>
          <w:lang w:val="be-BY" w:eastAsia="ko-KR" w:bidi="mr-IN"/>
        </w:rPr>
      </w:pPr>
      <w:hyperlink w:anchor="_Toc180707241" w:history="1">
        <w:r w:rsidRPr="00012188">
          <w:rPr>
            <w:rStyle w:val="Hyperlink"/>
            <w:noProof/>
            <w:lang w:val="be-BY"/>
          </w:rPr>
          <w:t>Кампанент 7. Навучэнцы</w:t>
        </w:r>
        <w:r>
          <w:rPr>
            <w:noProof/>
            <w:webHidden/>
          </w:rPr>
          <w:tab/>
        </w:r>
        <w:r>
          <w:rPr>
            <w:noProof/>
            <w:webHidden/>
          </w:rPr>
          <w:fldChar w:fldCharType="begin"/>
        </w:r>
        <w:r>
          <w:rPr>
            <w:noProof/>
            <w:webHidden/>
          </w:rPr>
          <w:instrText xml:space="preserve"> PAGEREF _Toc180707241 \h </w:instrText>
        </w:r>
        <w:r>
          <w:rPr>
            <w:noProof/>
          </w:rPr>
        </w:r>
        <w:r>
          <w:rPr>
            <w:noProof/>
            <w:webHidden/>
          </w:rPr>
          <w:fldChar w:fldCharType="separate"/>
        </w:r>
        <w:r>
          <w:rPr>
            <w:noProof/>
            <w:webHidden/>
          </w:rPr>
          <w:t>3</w:t>
        </w:r>
        <w:r>
          <w:rPr>
            <w:noProof/>
            <w:webHidden/>
          </w:rPr>
          <w:fldChar w:fldCharType="end"/>
        </w:r>
      </w:hyperlink>
    </w:p>
    <w:p w:rsidR="00595415" w:rsidRDefault="00595415">
      <w:pPr>
        <w:pStyle w:val="TOC3"/>
        <w:tabs>
          <w:tab w:val="right" w:leader="dot" w:pos="9961"/>
        </w:tabs>
        <w:rPr>
          <w:rFonts w:ascii="Times New Roman" w:eastAsia="Batang" w:hAnsi="Times New Roman" w:cs="Mangal"/>
          <w:noProof/>
          <w:lang w:val="be-BY" w:eastAsia="ko-KR" w:bidi="mr-IN"/>
        </w:rPr>
      </w:pPr>
      <w:hyperlink w:anchor="_Toc180707242" w:history="1">
        <w:r w:rsidRPr="00012188">
          <w:rPr>
            <w:rStyle w:val="Hyperlink"/>
            <w:noProof/>
          </w:rPr>
          <w:t>Кампанент 8. Т</w:t>
        </w:r>
        <w:r w:rsidRPr="00012188">
          <w:rPr>
            <w:rStyle w:val="Hyperlink"/>
            <w:noProof/>
            <w:lang w:val="be-BY"/>
          </w:rPr>
          <w:t>эхналагічнае рашэнне</w:t>
        </w:r>
        <w:r>
          <w:rPr>
            <w:noProof/>
            <w:webHidden/>
          </w:rPr>
          <w:tab/>
        </w:r>
        <w:r>
          <w:rPr>
            <w:noProof/>
            <w:webHidden/>
          </w:rPr>
          <w:fldChar w:fldCharType="begin"/>
        </w:r>
        <w:r>
          <w:rPr>
            <w:noProof/>
            <w:webHidden/>
          </w:rPr>
          <w:instrText xml:space="preserve"> PAGEREF _Toc180707242 \h </w:instrText>
        </w:r>
        <w:r>
          <w:rPr>
            <w:noProof/>
          </w:rPr>
        </w:r>
        <w:r>
          <w:rPr>
            <w:noProof/>
            <w:webHidden/>
          </w:rPr>
          <w:fldChar w:fldCharType="separate"/>
        </w:r>
        <w:r>
          <w:rPr>
            <w:noProof/>
            <w:webHidden/>
          </w:rPr>
          <w:t>3</w:t>
        </w:r>
        <w:r>
          <w:rPr>
            <w:noProof/>
            <w:webHidden/>
          </w:rPr>
          <w:fldChar w:fldCharType="end"/>
        </w:r>
      </w:hyperlink>
    </w:p>
    <w:p w:rsidR="00595415" w:rsidRDefault="00595415">
      <w:pPr>
        <w:pStyle w:val="TOC3"/>
        <w:tabs>
          <w:tab w:val="right" w:leader="dot" w:pos="9961"/>
        </w:tabs>
        <w:rPr>
          <w:rFonts w:ascii="Times New Roman" w:eastAsia="Batang" w:hAnsi="Times New Roman" w:cs="Mangal"/>
          <w:noProof/>
          <w:lang w:val="be-BY" w:eastAsia="ko-KR" w:bidi="mr-IN"/>
        </w:rPr>
      </w:pPr>
      <w:hyperlink w:anchor="_Toc180707243" w:history="1">
        <w:r w:rsidRPr="00012188">
          <w:rPr>
            <w:rStyle w:val="Hyperlink"/>
            <w:noProof/>
          </w:rPr>
          <w:t xml:space="preserve">Кампанент 9. </w:t>
        </w:r>
        <w:r w:rsidRPr="00012188">
          <w:rPr>
            <w:rStyle w:val="Hyperlink"/>
            <w:noProof/>
            <w:lang w:val="be-BY"/>
          </w:rPr>
          <w:t>Арганізацыйныя працэсы адукацыйнай паслугі</w:t>
        </w:r>
        <w:r>
          <w:rPr>
            <w:noProof/>
            <w:webHidden/>
          </w:rPr>
          <w:tab/>
        </w:r>
        <w:r>
          <w:rPr>
            <w:noProof/>
            <w:webHidden/>
          </w:rPr>
          <w:fldChar w:fldCharType="begin"/>
        </w:r>
        <w:r>
          <w:rPr>
            <w:noProof/>
            <w:webHidden/>
          </w:rPr>
          <w:instrText xml:space="preserve"> PAGEREF _Toc180707243 \h </w:instrText>
        </w:r>
        <w:r>
          <w:rPr>
            <w:noProof/>
          </w:rPr>
        </w:r>
        <w:r>
          <w:rPr>
            <w:noProof/>
            <w:webHidden/>
          </w:rPr>
          <w:fldChar w:fldCharType="separate"/>
        </w:r>
        <w:r>
          <w:rPr>
            <w:noProof/>
            <w:webHidden/>
          </w:rPr>
          <w:t>3</w:t>
        </w:r>
        <w:r>
          <w:rPr>
            <w:noProof/>
            <w:webHidden/>
          </w:rPr>
          <w:fldChar w:fldCharType="end"/>
        </w:r>
      </w:hyperlink>
    </w:p>
    <w:p w:rsidR="00595415" w:rsidRDefault="00595415">
      <w:pPr>
        <w:pStyle w:val="TOC1"/>
        <w:tabs>
          <w:tab w:val="right" w:leader="dot" w:pos="9961"/>
        </w:tabs>
        <w:rPr>
          <w:rFonts w:ascii="Times New Roman" w:eastAsia="Batang" w:hAnsi="Times New Roman" w:cs="Mangal"/>
          <w:noProof/>
          <w:lang w:val="be-BY" w:eastAsia="ko-KR" w:bidi="mr-IN"/>
        </w:rPr>
      </w:pPr>
      <w:hyperlink w:anchor="_Toc180707244" w:history="1">
        <w:r w:rsidRPr="00012188">
          <w:rPr>
            <w:rStyle w:val="Hyperlink"/>
            <w:noProof/>
            <w:lang w:val="be-BY"/>
          </w:rPr>
          <w:t>Дадатак</w:t>
        </w:r>
        <w:r w:rsidRPr="00012188">
          <w:rPr>
            <w:rStyle w:val="Hyperlink"/>
            <w:noProof/>
          </w:rPr>
          <w:t xml:space="preserve"> 1</w:t>
        </w:r>
        <w:r w:rsidRPr="00012188">
          <w:rPr>
            <w:rStyle w:val="Hyperlink"/>
            <w:noProof/>
            <w:lang w:val="be-BY"/>
          </w:rPr>
          <w:t>. Дадатковыя каментарыі да тлумачальнай запіскі пра спецыфіку навучання дарослых</w:t>
        </w:r>
        <w:r>
          <w:rPr>
            <w:noProof/>
            <w:webHidden/>
          </w:rPr>
          <w:tab/>
        </w:r>
        <w:r>
          <w:rPr>
            <w:noProof/>
            <w:webHidden/>
          </w:rPr>
          <w:fldChar w:fldCharType="begin"/>
        </w:r>
        <w:r>
          <w:rPr>
            <w:noProof/>
            <w:webHidden/>
          </w:rPr>
          <w:instrText xml:space="preserve"> PAGEREF _Toc180707244 \h </w:instrText>
        </w:r>
        <w:r>
          <w:rPr>
            <w:noProof/>
          </w:rPr>
        </w:r>
        <w:r>
          <w:rPr>
            <w:noProof/>
            <w:webHidden/>
          </w:rPr>
          <w:fldChar w:fldCharType="separate"/>
        </w:r>
        <w:r>
          <w:rPr>
            <w:noProof/>
            <w:webHidden/>
          </w:rPr>
          <w:t>3</w:t>
        </w:r>
        <w:r>
          <w:rPr>
            <w:noProof/>
            <w:webHidden/>
          </w:rPr>
          <w:fldChar w:fldCharType="end"/>
        </w:r>
      </w:hyperlink>
    </w:p>
    <w:p w:rsidR="00595415" w:rsidRDefault="00595415">
      <w:pPr>
        <w:pStyle w:val="TOC1"/>
        <w:tabs>
          <w:tab w:val="right" w:leader="dot" w:pos="9961"/>
        </w:tabs>
        <w:rPr>
          <w:rFonts w:ascii="Times New Roman" w:eastAsia="Batang" w:hAnsi="Times New Roman" w:cs="Mangal"/>
          <w:noProof/>
          <w:lang w:val="be-BY" w:eastAsia="ko-KR" w:bidi="mr-IN"/>
        </w:rPr>
      </w:pPr>
      <w:hyperlink w:anchor="_Toc180707245" w:history="1">
        <w:r w:rsidRPr="00012188">
          <w:rPr>
            <w:rStyle w:val="Hyperlink"/>
            <w:noProof/>
            <w:lang w:val="be-BY"/>
          </w:rPr>
          <w:t xml:space="preserve">Дадатак </w:t>
        </w:r>
        <w:r w:rsidRPr="00012188">
          <w:rPr>
            <w:rStyle w:val="Hyperlink"/>
            <w:noProof/>
          </w:rPr>
          <w:t>2</w:t>
        </w:r>
        <w:r w:rsidRPr="00012188">
          <w:rPr>
            <w:rStyle w:val="Hyperlink"/>
            <w:noProof/>
            <w:lang w:val="be-BY"/>
          </w:rPr>
          <w:t xml:space="preserve">. </w:t>
        </w:r>
        <w:r w:rsidRPr="00012188">
          <w:rPr>
            <w:rStyle w:val="Hyperlink"/>
            <w:noProof/>
          </w:rPr>
          <w:t>Д</w:t>
        </w:r>
        <w:r w:rsidRPr="00012188">
          <w:rPr>
            <w:rStyle w:val="Hyperlink"/>
            <w:noProof/>
            <w:lang w:val="be-BY"/>
          </w:rPr>
          <w:t>адатковыя матэрыялы</w:t>
        </w:r>
        <w:r>
          <w:rPr>
            <w:noProof/>
            <w:webHidden/>
          </w:rPr>
          <w:tab/>
        </w:r>
        <w:r>
          <w:rPr>
            <w:noProof/>
            <w:webHidden/>
          </w:rPr>
          <w:fldChar w:fldCharType="begin"/>
        </w:r>
        <w:r>
          <w:rPr>
            <w:noProof/>
            <w:webHidden/>
          </w:rPr>
          <w:instrText xml:space="preserve"> PAGEREF _Toc180707245 \h </w:instrText>
        </w:r>
        <w:r>
          <w:rPr>
            <w:noProof/>
          </w:rPr>
        </w:r>
        <w:r>
          <w:rPr>
            <w:noProof/>
            <w:webHidden/>
          </w:rPr>
          <w:fldChar w:fldCharType="separate"/>
        </w:r>
        <w:r>
          <w:rPr>
            <w:noProof/>
            <w:webHidden/>
          </w:rPr>
          <w:t>3</w:t>
        </w:r>
        <w:r>
          <w:rPr>
            <w:noProof/>
            <w:webHidden/>
          </w:rPr>
          <w:fldChar w:fldCharType="end"/>
        </w:r>
      </w:hyperlink>
    </w:p>
    <w:p w:rsidR="00595415" w:rsidRDefault="00595415">
      <w:pPr>
        <w:rPr>
          <w:b/>
          <w:bCs/>
        </w:rPr>
      </w:pPr>
      <w:r w:rsidRPr="00316610">
        <w:rPr>
          <w:rFonts w:ascii="Times New Roman" w:hAnsi="Times New Roman" w:cs="Times New Roman"/>
        </w:rPr>
        <w:fldChar w:fldCharType="end"/>
      </w:r>
    </w:p>
    <w:p w:rsidR="00595415" w:rsidRPr="00123338" w:rsidRDefault="00595415">
      <w:r w:rsidRPr="00C37CEC">
        <w:rPr>
          <w:rFonts w:ascii="Times New Roman" w:hAnsi="Times New Roman" w:cs="Times New Roman"/>
          <w:b/>
          <w:color w:val="000000"/>
          <w:sz w:val="28"/>
          <w:szCs w:val="28"/>
        </w:rPr>
        <w:br w:type="page"/>
      </w:r>
    </w:p>
    <w:p w:rsidR="00595415" w:rsidRPr="00C35795" w:rsidRDefault="00595415" w:rsidP="00123338">
      <w:pPr>
        <w:pStyle w:val="Heading1"/>
        <w:rPr>
          <w:lang w:val="be-BY"/>
        </w:rPr>
      </w:pPr>
      <w:bookmarkStart w:id="0" w:name="_Toc180707227"/>
      <w:r>
        <w:rPr>
          <w:lang w:val="be-BY"/>
        </w:rPr>
        <w:t>Уводзіны</w:t>
      </w:r>
      <w:bookmarkEnd w:id="0"/>
    </w:p>
    <w:p w:rsidR="00595415" w:rsidRPr="00C37CEC" w:rsidRDefault="00595415">
      <w:pPr>
        <w:rPr>
          <w:rFonts w:ascii="Times New Roman" w:hAnsi="Times New Roman" w:cs="Times New Roman"/>
          <w:color w:val="000000"/>
          <w:sz w:val="28"/>
          <w:szCs w:val="28"/>
        </w:rPr>
      </w:pPr>
    </w:p>
    <w:p w:rsidR="00595415" w:rsidRPr="00C35795" w:rsidRDefault="00595415" w:rsidP="00C35795">
      <w:pPr>
        <w:ind w:firstLine="720"/>
        <w:jc w:val="both"/>
        <w:rPr>
          <w:rFonts w:ascii="Times New Roman" w:hAnsi="Times New Roman" w:cs="Times New Roman"/>
          <w:color w:val="000000"/>
          <w:sz w:val="28"/>
          <w:szCs w:val="28"/>
        </w:rPr>
      </w:pPr>
      <w:r w:rsidRPr="00C35795">
        <w:rPr>
          <w:rFonts w:ascii="Times New Roman" w:hAnsi="Times New Roman" w:cs="Times New Roman"/>
          <w:color w:val="000000"/>
          <w:sz w:val="28"/>
          <w:szCs w:val="28"/>
        </w:rPr>
        <w:t xml:space="preserve">Дадзены Інструмент прызначаны для павышэння якасці адукацыйных анлайн-паслуг, якія аказваюцца або распрацоўваюцца ў сферы нефармальнай адукацыі дарослых (далей — </w:t>
      </w:r>
      <w:r>
        <w:rPr>
          <w:rFonts w:ascii="Times New Roman" w:hAnsi="Times New Roman" w:cs="Times New Roman"/>
          <w:color w:val="000000"/>
          <w:sz w:val="28"/>
          <w:szCs w:val="28"/>
          <w:lang w:val="be-BY"/>
        </w:rPr>
        <w:t>ААП)</w:t>
      </w:r>
      <w:r w:rsidRPr="00C35795">
        <w:rPr>
          <w:rFonts w:ascii="Times New Roman" w:hAnsi="Times New Roman" w:cs="Times New Roman"/>
          <w:color w:val="000000"/>
          <w:sz w:val="28"/>
          <w:szCs w:val="28"/>
        </w:rPr>
        <w:t>.</w:t>
      </w:r>
    </w:p>
    <w:p w:rsidR="00595415" w:rsidRDefault="00595415" w:rsidP="009C7ACC">
      <w:pPr>
        <w:ind w:firstLine="720"/>
        <w:jc w:val="both"/>
        <w:rPr>
          <w:rFonts w:ascii="Times New Roman" w:hAnsi="Times New Roman" w:cs="Times New Roman"/>
          <w:color w:val="000000"/>
          <w:sz w:val="28"/>
          <w:szCs w:val="28"/>
        </w:rPr>
      </w:pPr>
      <w:r w:rsidRPr="00C35795">
        <w:rPr>
          <w:rFonts w:ascii="Times New Roman" w:hAnsi="Times New Roman" w:cs="Times New Roman"/>
          <w:color w:val="000000"/>
          <w:sz w:val="28"/>
          <w:szCs w:val="28"/>
        </w:rPr>
        <w:t>Актуальнасць гэтай тэмы звязана</w:t>
      </w:r>
      <w:r>
        <w:rPr>
          <w:rFonts w:ascii="Times New Roman" w:hAnsi="Times New Roman" w:cs="Times New Roman"/>
          <w:color w:val="000000"/>
          <w:sz w:val="28"/>
          <w:szCs w:val="28"/>
          <w:lang w:val="be-BY"/>
        </w:rPr>
        <w:t>я</w:t>
      </w:r>
      <w:r w:rsidRPr="00C35795">
        <w:rPr>
          <w:rFonts w:ascii="Times New Roman" w:hAnsi="Times New Roman" w:cs="Times New Roman"/>
          <w:color w:val="000000"/>
          <w:sz w:val="28"/>
          <w:szCs w:val="28"/>
        </w:rPr>
        <w:t xml:space="preserve"> з распаўсюджваннем анлайн-адукацыі падчас і пасля пандэміі COVID-19. А</w:t>
      </w:r>
      <w:r>
        <w:rPr>
          <w:rFonts w:ascii="Times New Roman" w:hAnsi="Times New Roman" w:cs="Times New Roman"/>
          <w:color w:val="000000"/>
          <w:sz w:val="28"/>
          <w:szCs w:val="28"/>
          <w:lang w:val="be-BY"/>
        </w:rPr>
        <w:t xml:space="preserve">прача </w:t>
      </w:r>
      <w:r w:rsidRPr="00C35795">
        <w:rPr>
          <w:rFonts w:ascii="Times New Roman" w:hAnsi="Times New Roman" w:cs="Times New Roman"/>
          <w:color w:val="000000"/>
          <w:sz w:val="28"/>
          <w:szCs w:val="28"/>
        </w:rPr>
        <w:t>гэтага, актуальнасць анлайн-фармату ўзрастае ў сувязі з узмацн</w:t>
      </w:r>
      <w:r>
        <w:rPr>
          <w:rFonts w:ascii="Times New Roman" w:hAnsi="Times New Roman" w:cs="Times New Roman"/>
          <w:color w:val="000000"/>
          <w:sz w:val="28"/>
          <w:szCs w:val="28"/>
          <w:lang w:val="be-BY"/>
        </w:rPr>
        <w:t xml:space="preserve">еннем абмежаванняў </w:t>
      </w:r>
      <w:r w:rsidRPr="00C35795">
        <w:rPr>
          <w:rFonts w:ascii="Times New Roman" w:hAnsi="Times New Roman" w:cs="Times New Roman"/>
          <w:color w:val="000000"/>
          <w:sz w:val="28"/>
          <w:szCs w:val="28"/>
        </w:rPr>
        <w:t xml:space="preserve">для рэалізацыі нефармальнай адукацыі дарослых афлайн унутры Беларусі і іншых краін з аўтарытарнымі рэжымамі кіравання. У выніку гэтага нефармальная адукацыя дарослых анлайн набывае большую вагу і значнасць, актыўна развіваецца як у грамадскім, </w:t>
      </w:r>
      <w:r>
        <w:rPr>
          <w:rFonts w:ascii="Times New Roman" w:hAnsi="Times New Roman" w:cs="Times New Roman"/>
          <w:color w:val="000000"/>
          <w:sz w:val="28"/>
          <w:szCs w:val="28"/>
        </w:rPr>
        <w:t>так і ў камерцыйным сектарах. З</w:t>
      </w:r>
      <w:r>
        <w:rPr>
          <w:rFonts w:ascii="Times New Roman" w:hAnsi="Times New Roman" w:cs="Times New Roman"/>
          <w:color w:val="000000"/>
          <w:sz w:val="28"/>
          <w:szCs w:val="28"/>
          <w:lang w:val="be-BY"/>
        </w:rPr>
        <w:t>’</w:t>
      </w:r>
      <w:r w:rsidRPr="00C35795">
        <w:rPr>
          <w:rFonts w:ascii="Times New Roman" w:hAnsi="Times New Roman" w:cs="Times New Roman"/>
          <w:color w:val="000000"/>
          <w:sz w:val="28"/>
          <w:szCs w:val="28"/>
        </w:rPr>
        <w:t>яўляецца больш новых ак</w:t>
      </w:r>
      <w:r>
        <w:rPr>
          <w:rFonts w:ascii="Times New Roman" w:hAnsi="Times New Roman" w:cs="Times New Roman"/>
          <w:color w:val="000000"/>
          <w:sz w:val="28"/>
          <w:szCs w:val="28"/>
          <w:lang w:val="be-BY"/>
        </w:rPr>
        <w:t>тараў</w:t>
      </w:r>
      <w:r w:rsidRPr="00C35795">
        <w:rPr>
          <w:rFonts w:ascii="Times New Roman" w:hAnsi="Times New Roman" w:cs="Times New Roman"/>
          <w:color w:val="000000"/>
          <w:sz w:val="28"/>
          <w:szCs w:val="28"/>
        </w:rPr>
        <w:t xml:space="preserve"> і праграм.</w:t>
      </w:r>
    </w:p>
    <w:p w:rsidR="00595415" w:rsidRPr="00C35795" w:rsidRDefault="00595415" w:rsidP="009C7ACC">
      <w:pPr>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lang w:val="be-BY"/>
        </w:rPr>
        <w:t>П</w:t>
      </w:r>
      <w:r w:rsidRPr="00C35795">
        <w:rPr>
          <w:rFonts w:ascii="Times New Roman" w:hAnsi="Times New Roman" w:cs="Times New Roman"/>
          <w:color w:val="000000"/>
          <w:sz w:val="28"/>
          <w:szCs w:val="28"/>
        </w:rPr>
        <w:t>ры гэтым якасць аказ</w:t>
      </w:r>
      <w:r>
        <w:rPr>
          <w:rFonts w:ascii="Times New Roman" w:hAnsi="Times New Roman" w:cs="Times New Roman"/>
          <w:color w:val="000000"/>
          <w:sz w:val="28"/>
          <w:szCs w:val="28"/>
          <w:lang w:val="be-BY"/>
        </w:rPr>
        <w:t xml:space="preserve">аных </w:t>
      </w:r>
      <w:r w:rsidRPr="00C35795">
        <w:rPr>
          <w:rFonts w:ascii="Times New Roman" w:hAnsi="Times New Roman" w:cs="Times New Roman"/>
          <w:color w:val="000000"/>
          <w:sz w:val="28"/>
          <w:szCs w:val="28"/>
        </w:rPr>
        <w:t xml:space="preserve">і запланаваных </w:t>
      </w:r>
      <w:r>
        <w:rPr>
          <w:rFonts w:ascii="Times New Roman" w:hAnsi="Times New Roman" w:cs="Times New Roman"/>
          <w:color w:val="000000"/>
          <w:sz w:val="28"/>
          <w:szCs w:val="28"/>
          <w:lang w:val="be-BY"/>
        </w:rPr>
        <w:t xml:space="preserve">ААП </w:t>
      </w:r>
      <w:r>
        <w:rPr>
          <w:rFonts w:ascii="Times New Roman" w:hAnsi="Times New Roman" w:cs="Times New Roman"/>
          <w:color w:val="000000"/>
          <w:sz w:val="28"/>
          <w:szCs w:val="28"/>
        </w:rPr>
        <w:t>у розных правайда</w:t>
      </w:r>
      <w:r w:rsidRPr="00C35795">
        <w:rPr>
          <w:rFonts w:ascii="Times New Roman" w:hAnsi="Times New Roman" w:cs="Times New Roman"/>
          <w:color w:val="000000"/>
          <w:sz w:val="28"/>
          <w:szCs w:val="28"/>
        </w:rPr>
        <w:t>раў застаецца рознай. Частка правайд</w:t>
      </w:r>
      <w:r>
        <w:rPr>
          <w:rFonts w:ascii="Times New Roman" w:hAnsi="Times New Roman" w:cs="Times New Roman"/>
          <w:color w:val="000000"/>
          <w:sz w:val="28"/>
          <w:szCs w:val="28"/>
          <w:lang w:val="be-BY"/>
        </w:rPr>
        <w:t>а</w:t>
      </w:r>
      <w:r w:rsidRPr="00C35795">
        <w:rPr>
          <w:rFonts w:ascii="Times New Roman" w:hAnsi="Times New Roman" w:cs="Times New Roman"/>
          <w:color w:val="000000"/>
          <w:sz w:val="28"/>
          <w:szCs w:val="28"/>
        </w:rPr>
        <w:t>раў нефармальн</w:t>
      </w:r>
      <w:r>
        <w:rPr>
          <w:rFonts w:ascii="Times New Roman" w:hAnsi="Times New Roman" w:cs="Times New Roman"/>
          <w:color w:val="000000"/>
          <w:sz w:val="28"/>
          <w:szCs w:val="28"/>
        </w:rPr>
        <w:t>ай адукацыі дарослых зазналі пераслед</w:t>
      </w:r>
      <w:r w:rsidRPr="00C35795">
        <w:rPr>
          <w:rFonts w:ascii="Times New Roman" w:hAnsi="Times New Roman" w:cs="Times New Roman"/>
          <w:color w:val="000000"/>
          <w:sz w:val="28"/>
          <w:szCs w:val="28"/>
        </w:rPr>
        <w:t xml:space="preserve"> і знаходзяцца ў стане вымуша</w:t>
      </w:r>
      <w:r>
        <w:rPr>
          <w:rFonts w:ascii="Times New Roman" w:hAnsi="Times New Roman" w:cs="Times New Roman"/>
          <w:color w:val="000000"/>
          <w:sz w:val="28"/>
          <w:szCs w:val="28"/>
        </w:rPr>
        <w:t>най міграцыі. Некаторым правайда</w:t>
      </w:r>
      <w:r w:rsidRPr="00C35795">
        <w:rPr>
          <w:rFonts w:ascii="Times New Roman" w:hAnsi="Times New Roman" w:cs="Times New Roman"/>
          <w:color w:val="000000"/>
          <w:sz w:val="28"/>
          <w:szCs w:val="28"/>
        </w:rPr>
        <w:t>рам не хапае рэсурсаў на забеспячэнне развіцця якасці. А</w:t>
      </w:r>
      <w:r>
        <w:rPr>
          <w:rFonts w:ascii="Times New Roman" w:hAnsi="Times New Roman" w:cs="Times New Roman"/>
          <w:color w:val="000000"/>
          <w:sz w:val="28"/>
          <w:szCs w:val="28"/>
          <w:lang w:val="be-BY"/>
        </w:rPr>
        <w:t xml:space="preserve">прача </w:t>
      </w:r>
      <w:r w:rsidRPr="00C35795">
        <w:rPr>
          <w:rFonts w:ascii="Times New Roman" w:hAnsi="Times New Roman" w:cs="Times New Roman"/>
          <w:color w:val="000000"/>
          <w:sz w:val="28"/>
          <w:szCs w:val="28"/>
        </w:rPr>
        <w:t xml:space="preserve">таго, у </w:t>
      </w:r>
      <w:r>
        <w:rPr>
          <w:rFonts w:ascii="Times New Roman" w:hAnsi="Times New Roman" w:cs="Times New Roman"/>
          <w:color w:val="000000"/>
          <w:sz w:val="28"/>
          <w:szCs w:val="28"/>
          <w:lang w:val="be-BY"/>
        </w:rPr>
        <w:t>правайдараў-</w:t>
      </w:r>
      <w:r w:rsidRPr="00C35795">
        <w:rPr>
          <w:rFonts w:ascii="Times New Roman" w:hAnsi="Times New Roman" w:cs="Times New Roman"/>
          <w:color w:val="000000"/>
          <w:sz w:val="28"/>
          <w:szCs w:val="28"/>
        </w:rPr>
        <w:t>пачаткоўцаў адукацыйных анлайн-паслуг у сферы нефармальнай адукацыі дарослых можа не хапаць кампетэнцый для самастойнага кантролю і забеспячэнн</w:t>
      </w:r>
      <w:r>
        <w:rPr>
          <w:rFonts w:ascii="Times New Roman" w:hAnsi="Times New Roman" w:cs="Times New Roman"/>
          <w:color w:val="000000"/>
          <w:sz w:val="28"/>
          <w:szCs w:val="28"/>
          <w:lang w:val="be-BY"/>
        </w:rPr>
        <w:t>я</w:t>
      </w:r>
      <w:r w:rsidRPr="00C35795">
        <w:rPr>
          <w:rFonts w:ascii="Times New Roman" w:hAnsi="Times New Roman" w:cs="Times New Roman"/>
          <w:color w:val="000000"/>
          <w:sz w:val="28"/>
          <w:szCs w:val="28"/>
        </w:rPr>
        <w:t xml:space="preserve"> якасці адукацыйных паслуг.</w:t>
      </w:r>
    </w:p>
    <w:p w:rsidR="00595415" w:rsidRDefault="00595415" w:rsidP="00C35795">
      <w:pPr>
        <w:ind w:firstLine="720"/>
        <w:jc w:val="both"/>
        <w:rPr>
          <w:rFonts w:ascii="Times New Roman" w:hAnsi="Times New Roman" w:cs="Times New Roman"/>
          <w:color w:val="000000"/>
          <w:sz w:val="28"/>
          <w:szCs w:val="28"/>
        </w:rPr>
      </w:pPr>
      <w:r w:rsidRPr="00C35795">
        <w:rPr>
          <w:rFonts w:ascii="Times New Roman" w:hAnsi="Times New Roman" w:cs="Times New Roman"/>
          <w:color w:val="000000"/>
          <w:sz w:val="28"/>
          <w:szCs w:val="28"/>
        </w:rPr>
        <w:t>Сам сектар нефа</w:t>
      </w:r>
      <w:r>
        <w:rPr>
          <w:rFonts w:ascii="Times New Roman" w:hAnsi="Times New Roman" w:cs="Times New Roman"/>
          <w:color w:val="000000"/>
          <w:sz w:val="28"/>
          <w:szCs w:val="28"/>
        </w:rPr>
        <w:t>рмальнай адукацыі дарослых па а</w:t>
      </w:r>
      <w:r w:rsidRPr="00C35795">
        <w:rPr>
          <w:rFonts w:ascii="Times New Roman" w:hAnsi="Times New Roman" w:cs="Times New Roman"/>
          <w:color w:val="000000"/>
          <w:sz w:val="28"/>
          <w:szCs w:val="28"/>
        </w:rPr>
        <w:t>значэнні валодае разнастайнасцю форм</w:t>
      </w:r>
      <w:r>
        <w:rPr>
          <w:rFonts w:ascii="Times New Roman" w:hAnsi="Times New Roman" w:cs="Times New Roman"/>
          <w:color w:val="000000"/>
          <w:sz w:val="28"/>
          <w:szCs w:val="28"/>
          <w:lang w:val="be-BY"/>
        </w:rPr>
        <w:t>аў</w:t>
      </w:r>
      <w:r w:rsidRPr="00C35795">
        <w:rPr>
          <w:rFonts w:ascii="Times New Roman" w:hAnsi="Times New Roman" w:cs="Times New Roman"/>
          <w:color w:val="000000"/>
          <w:sz w:val="28"/>
          <w:szCs w:val="28"/>
        </w:rPr>
        <w:t xml:space="preserve"> і зместаў, хутка развів</w:t>
      </w:r>
      <w:r>
        <w:rPr>
          <w:rFonts w:ascii="Times New Roman" w:hAnsi="Times New Roman" w:cs="Times New Roman"/>
          <w:color w:val="000000"/>
          <w:sz w:val="28"/>
          <w:szCs w:val="28"/>
        </w:rPr>
        <w:t xml:space="preserve">аецца і </w:t>
      </w:r>
      <w:r>
        <w:rPr>
          <w:rFonts w:ascii="Times New Roman" w:hAnsi="Times New Roman" w:cs="Times New Roman"/>
          <w:color w:val="000000"/>
          <w:sz w:val="28"/>
          <w:szCs w:val="28"/>
          <w:lang w:val="be-BY"/>
        </w:rPr>
        <w:t>з</w:t>
      </w:r>
      <w:r>
        <w:rPr>
          <w:rFonts w:ascii="Times New Roman" w:hAnsi="Times New Roman" w:cs="Times New Roman"/>
          <w:color w:val="000000"/>
          <w:sz w:val="28"/>
          <w:szCs w:val="28"/>
        </w:rPr>
        <w:t xml:space="preserve">мяняецца, рэагуючы на </w:t>
      </w:r>
      <w:r w:rsidRPr="00C35795">
        <w:rPr>
          <w:rFonts w:ascii="Times New Roman" w:hAnsi="Times New Roman" w:cs="Times New Roman"/>
          <w:color w:val="000000"/>
          <w:sz w:val="28"/>
          <w:szCs w:val="28"/>
        </w:rPr>
        <w:t xml:space="preserve">змены ў грамадстве. У сілу гэтага ў грамадстве часам складваецца ўяўленне </w:t>
      </w:r>
      <w:r>
        <w:rPr>
          <w:rFonts w:ascii="Times New Roman" w:hAnsi="Times New Roman" w:cs="Times New Roman"/>
          <w:color w:val="000000"/>
          <w:sz w:val="28"/>
          <w:szCs w:val="28"/>
          <w:lang w:val="be-BY"/>
        </w:rPr>
        <w:t>пра тое</w:t>
      </w:r>
      <w:r w:rsidRPr="00C35795">
        <w:rPr>
          <w:rFonts w:ascii="Times New Roman" w:hAnsi="Times New Roman" w:cs="Times New Roman"/>
          <w:color w:val="000000"/>
          <w:sz w:val="28"/>
          <w:szCs w:val="28"/>
        </w:rPr>
        <w:t>, што агульныя патрабаванні да якасці аказ</w:t>
      </w:r>
      <w:r>
        <w:rPr>
          <w:rFonts w:ascii="Times New Roman" w:hAnsi="Times New Roman" w:cs="Times New Roman"/>
          <w:color w:val="000000"/>
          <w:sz w:val="28"/>
          <w:szCs w:val="28"/>
          <w:lang w:val="be-BY"/>
        </w:rPr>
        <w:t xml:space="preserve">аных </w:t>
      </w:r>
      <w:r w:rsidRPr="00C35795">
        <w:rPr>
          <w:rFonts w:ascii="Times New Roman" w:hAnsi="Times New Roman" w:cs="Times New Roman"/>
          <w:color w:val="000000"/>
          <w:sz w:val="28"/>
          <w:szCs w:val="28"/>
        </w:rPr>
        <w:t>адукацыйных паслуг у гэтым сегменце немагчымыя.</w:t>
      </w:r>
    </w:p>
    <w:p w:rsidR="00595415" w:rsidRDefault="00595415" w:rsidP="009C7ACC">
      <w:pPr>
        <w:ind w:firstLine="720"/>
        <w:jc w:val="both"/>
        <w:rPr>
          <w:rFonts w:ascii="Times New Roman" w:hAnsi="Times New Roman" w:cs="Times New Roman"/>
          <w:color w:val="000000"/>
          <w:sz w:val="28"/>
          <w:szCs w:val="28"/>
        </w:rPr>
      </w:pPr>
      <w:r w:rsidRPr="009C7ACC">
        <w:rPr>
          <w:rFonts w:ascii="Times New Roman" w:hAnsi="Times New Roman" w:cs="Times New Roman"/>
          <w:color w:val="000000"/>
          <w:sz w:val="28"/>
          <w:szCs w:val="28"/>
        </w:rPr>
        <w:t>У сувязі з гэтым існуе неабходнасць пра</w:t>
      </w:r>
      <w:r>
        <w:rPr>
          <w:rFonts w:ascii="Times New Roman" w:hAnsi="Times New Roman" w:cs="Times New Roman"/>
          <w:color w:val="000000"/>
          <w:sz w:val="28"/>
          <w:szCs w:val="28"/>
          <w:lang w:val="be-BY"/>
        </w:rPr>
        <w:t>панаваць</w:t>
      </w:r>
      <w:r w:rsidRPr="009C7ACC">
        <w:rPr>
          <w:rFonts w:ascii="Times New Roman" w:hAnsi="Times New Roman" w:cs="Times New Roman"/>
          <w:color w:val="000000"/>
          <w:sz w:val="28"/>
          <w:szCs w:val="28"/>
        </w:rPr>
        <w:t xml:space="preserve">, з аднаго боку, сістэмны, а з другога боку, практычны і даступны для самастойнага выкарыстання </w:t>
      </w:r>
      <w:r w:rsidRPr="009C7ACC">
        <w:rPr>
          <w:rFonts w:ascii="Times New Roman" w:hAnsi="Times New Roman" w:cs="Times New Roman"/>
          <w:b/>
          <w:color w:val="000000"/>
          <w:sz w:val="28"/>
          <w:szCs w:val="28"/>
        </w:rPr>
        <w:t>інструмент для самаацэнкі якасці адукацыйнай анлайн-паслугі ў сферы нефармальнай адукацыі дарослых</w:t>
      </w:r>
      <w:r w:rsidRPr="009C7ACC">
        <w:rPr>
          <w:rFonts w:ascii="Times New Roman" w:hAnsi="Times New Roman" w:cs="Times New Roman"/>
          <w:color w:val="000000"/>
          <w:sz w:val="28"/>
          <w:szCs w:val="28"/>
        </w:rPr>
        <w:t xml:space="preserve"> (далей – Інструмент) тым, хто ўжо аказвае ці яшчэ толькі плануе аказваць адукацыйныя анлайн-паслугі ў сферы нефармальнай адукацыі дарослых.</w:t>
      </w:r>
    </w:p>
    <w:p w:rsidR="00595415" w:rsidRPr="009C7ACC" w:rsidRDefault="00595415" w:rsidP="009C7ACC">
      <w:pPr>
        <w:ind w:firstLine="720"/>
        <w:jc w:val="both"/>
        <w:rPr>
          <w:rFonts w:ascii="Times New Roman" w:hAnsi="Times New Roman" w:cs="Times New Roman"/>
          <w:color w:val="000000"/>
          <w:sz w:val="28"/>
          <w:szCs w:val="28"/>
        </w:rPr>
      </w:pPr>
      <w:r w:rsidRPr="009C7ACC">
        <w:rPr>
          <w:rFonts w:ascii="Times New Roman" w:hAnsi="Times New Roman" w:cs="Times New Roman"/>
          <w:color w:val="000000"/>
          <w:sz w:val="28"/>
          <w:szCs w:val="28"/>
        </w:rPr>
        <w:t xml:space="preserve">Інструмент прадстаўлены ў дзвюх </w:t>
      </w:r>
      <w:r>
        <w:rPr>
          <w:rFonts w:ascii="Times New Roman" w:hAnsi="Times New Roman" w:cs="Times New Roman"/>
          <w:color w:val="000000"/>
          <w:sz w:val="28"/>
          <w:szCs w:val="28"/>
        </w:rPr>
        <w:t>частках: метадалагічныя асновы</w:t>
      </w:r>
      <w:r w:rsidRPr="009C7ACC">
        <w:rPr>
          <w:rFonts w:ascii="Times New Roman" w:hAnsi="Times New Roman" w:cs="Times New Roman"/>
          <w:color w:val="000000"/>
          <w:sz w:val="28"/>
          <w:szCs w:val="28"/>
        </w:rPr>
        <w:t xml:space="preserve"> распрацаванага Інструмента і шаблон для яго самастойнага выкарыстання.</w:t>
      </w:r>
    </w:p>
    <w:p w:rsidR="00595415" w:rsidRPr="009C7ACC" w:rsidRDefault="00595415" w:rsidP="009C7ACC">
      <w:pPr>
        <w:ind w:firstLine="720"/>
        <w:jc w:val="both"/>
        <w:rPr>
          <w:rFonts w:ascii="Times New Roman" w:hAnsi="Times New Roman" w:cs="Times New Roman"/>
          <w:color w:val="000000"/>
          <w:sz w:val="28"/>
          <w:szCs w:val="28"/>
        </w:rPr>
      </w:pPr>
      <w:r w:rsidRPr="009C7ACC">
        <w:rPr>
          <w:rFonts w:ascii="Times New Roman" w:hAnsi="Times New Roman" w:cs="Times New Roman"/>
          <w:color w:val="000000"/>
          <w:sz w:val="28"/>
          <w:szCs w:val="28"/>
        </w:rPr>
        <w:t>Інструмент даступны ў 3 моўных версіях: беларускай, рускай і англійскай.</w:t>
      </w:r>
    </w:p>
    <w:p w:rsidR="00595415" w:rsidRPr="009C7ACC" w:rsidRDefault="00595415" w:rsidP="009C7ACC">
      <w:pPr>
        <w:ind w:firstLine="720"/>
        <w:jc w:val="both"/>
        <w:rPr>
          <w:rFonts w:ascii="Times New Roman" w:hAnsi="Times New Roman" w:cs="Times New Roman"/>
          <w:color w:val="000000"/>
          <w:sz w:val="28"/>
          <w:szCs w:val="28"/>
        </w:rPr>
      </w:pPr>
      <w:r w:rsidRPr="009C7ACC">
        <w:rPr>
          <w:rFonts w:ascii="Times New Roman" w:hAnsi="Times New Roman" w:cs="Times New Roman"/>
          <w:color w:val="000000"/>
          <w:sz w:val="28"/>
          <w:szCs w:val="28"/>
        </w:rPr>
        <w:t xml:space="preserve">Абраная форма Інструмента дазваляе </w:t>
      </w:r>
      <w:r>
        <w:rPr>
          <w:rFonts w:ascii="Times New Roman" w:hAnsi="Times New Roman" w:cs="Times New Roman"/>
          <w:color w:val="000000"/>
          <w:sz w:val="28"/>
          <w:szCs w:val="28"/>
          <w:lang w:val="be-BY"/>
        </w:rPr>
        <w:t xml:space="preserve">захаваць </w:t>
      </w:r>
      <w:r w:rsidRPr="009C7ACC">
        <w:rPr>
          <w:rFonts w:ascii="Times New Roman" w:hAnsi="Times New Roman" w:cs="Times New Roman"/>
          <w:color w:val="000000"/>
          <w:sz w:val="28"/>
          <w:szCs w:val="28"/>
        </w:rPr>
        <w:t xml:space="preserve">максімальную бяспеку праз ананімнасць у выкарыстанні. Для выкарыстання дадзенага Інструмента няма неабходнасці пакідаць якія-небудзь дадзеныя ў сетцы </w:t>
      </w:r>
      <w:r>
        <w:rPr>
          <w:rFonts w:ascii="Times New Roman" w:hAnsi="Times New Roman" w:cs="Times New Roman"/>
          <w:color w:val="000000"/>
          <w:sz w:val="28"/>
          <w:szCs w:val="28"/>
          <w:lang w:val="be-BY"/>
        </w:rPr>
        <w:t>і</w:t>
      </w:r>
      <w:r w:rsidRPr="009C7ACC">
        <w:rPr>
          <w:rFonts w:ascii="Times New Roman" w:hAnsi="Times New Roman" w:cs="Times New Roman"/>
          <w:color w:val="000000"/>
          <w:sz w:val="28"/>
          <w:szCs w:val="28"/>
        </w:rPr>
        <w:t>нтэрнэт.</w:t>
      </w:r>
    </w:p>
    <w:p w:rsidR="00595415" w:rsidRPr="00C37CEC" w:rsidRDefault="00595415" w:rsidP="009C7ACC">
      <w:pPr>
        <w:ind w:firstLine="720"/>
        <w:jc w:val="both"/>
        <w:rPr>
          <w:rFonts w:ascii="Times New Roman" w:hAnsi="Times New Roman" w:cs="Times New Roman"/>
          <w:color w:val="000000"/>
          <w:sz w:val="28"/>
          <w:szCs w:val="28"/>
        </w:rPr>
      </w:pPr>
      <w:r w:rsidRPr="009C7ACC">
        <w:rPr>
          <w:rFonts w:ascii="Times New Roman" w:hAnsi="Times New Roman" w:cs="Times New Roman"/>
          <w:color w:val="000000"/>
          <w:sz w:val="28"/>
          <w:szCs w:val="28"/>
        </w:rPr>
        <w:t>Для карыстальнікаў Інструмента прадугледжана</w:t>
      </w:r>
      <w:r>
        <w:rPr>
          <w:rFonts w:ascii="Times New Roman" w:hAnsi="Times New Roman" w:cs="Times New Roman"/>
          <w:color w:val="000000"/>
          <w:sz w:val="28"/>
          <w:szCs w:val="28"/>
          <w:lang w:val="be-BY"/>
        </w:rPr>
        <w:t>я</w:t>
      </w:r>
      <w:r w:rsidRPr="009C7ACC">
        <w:rPr>
          <w:rFonts w:ascii="Times New Roman" w:hAnsi="Times New Roman" w:cs="Times New Roman"/>
          <w:color w:val="000000"/>
          <w:sz w:val="28"/>
          <w:szCs w:val="28"/>
        </w:rPr>
        <w:t xml:space="preserve"> магчымасць звярнуцца па экспертную дапамогу і/або пакінуць зваротную сувязь па</w:t>
      </w:r>
      <w:r>
        <w:rPr>
          <w:rFonts w:ascii="Times New Roman" w:hAnsi="Times New Roman" w:cs="Times New Roman"/>
          <w:color w:val="000000"/>
          <w:sz w:val="28"/>
          <w:szCs w:val="28"/>
          <w:lang w:val="be-BY"/>
        </w:rPr>
        <w:t>сля</w:t>
      </w:r>
      <w:r>
        <w:rPr>
          <w:rFonts w:ascii="Times New Roman" w:hAnsi="Times New Roman" w:cs="Times New Roman"/>
          <w:color w:val="000000"/>
          <w:sz w:val="28"/>
          <w:szCs w:val="28"/>
        </w:rPr>
        <w:t xml:space="preserve"> яго выкарыстання</w:t>
      </w:r>
      <w:r w:rsidRPr="009C7ACC">
        <w:rPr>
          <w:rFonts w:ascii="Times New Roman" w:hAnsi="Times New Roman" w:cs="Times New Roman"/>
          <w:color w:val="000000"/>
          <w:sz w:val="28"/>
          <w:szCs w:val="28"/>
        </w:rPr>
        <w:t>.</w:t>
      </w:r>
    </w:p>
    <w:p w:rsidR="00595415" w:rsidRDefault="00595415">
      <w:pPr>
        <w:rPr>
          <w:rFonts w:ascii="Times New Roman" w:hAnsi="Times New Roman" w:cs="Times New Roman"/>
          <w:color w:val="000000"/>
          <w:sz w:val="28"/>
          <w:szCs w:val="28"/>
        </w:rPr>
      </w:pPr>
    </w:p>
    <w:p w:rsidR="00595415" w:rsidRPr="006674CA" w:rsidRDefault="00595415" w:rsidP="00EC3B5B">
      <w:pPr>
        <w:pStyle w:val="Heading1"/>
        <w:numPr>
          <w:ilvl w:val="0"/>
          <w:numId w:val="19"/>
        </w:numPr>
        <w:ind w:left="680" w:hanging="680"/>
      </w:pPr>
      <w:bookmarkStart w:id="1" w:name="_Toc180707228"/>
      <w:r>
        <w:rPr>
          <w:lang w:val="be-BY"/>
        </w:rPr>
        <w:t>Тлумачальная запіска</w:t>
      </w:r>
      <w:bookmarkEnd w:id="1"/>
    </w:p>
    <w:p w:rsidR="00595415" w:rsidRPr="00C37CEC" w:rsidRDefault="00595415">
      <w:pPr>
        <w:ind w:left="360"/>
        <w:jc w:val="right"/>
        <w:rPr>
          <w:rFonts w:ascii="Times New Roman" w:hAnsi="Times New Roman" w:cs="Times New Roman"/>
          <w:color w:val="000000"/>
          <w:sz w:val="28"/>
          <w:szCs w:val="28"/>
        </w:rPr>
      </w:pPr>
      <w:r>
        <w:rPr>
          <w:rFonts w:ascii="Times New Roman" w:hAnsi="Times New Roman" w:cs="Times New Roman"/>
          <w:b/>
          <w:color w:val="000000"/>
          <w:sz w:val="28"/>
          <w:szCs w:val="28"/>
        </w:rPr>
        <w:t>Кантэ</w:t>
      </w:r>
      <w:r w:rsidRPr="00C37CEC">
        <w:rPr>
          <w:rFonts w:ascii="Times New Roman" w:hAnsi="Times New Roman" w:cs="Times New Roman"/>
          <w:b/>
          <w:color w:val="000000"/>
          <w:sz w:val="28"/>
          <w:szCs w:val="28"/>
        </w:rPr>
        <w:t>кст</w:t>
      </w:r>
    </w:p>
    <w:p w:rsidR="00595415" w:rsidRDefault="00595415" w:rsidP="00E83906">
      <w:pPr>
        <w:ind w:firstLine="709"/>
        <w:jc w:val="both"/>
        <w:rPr>
          <w:rFonts w:ascii="Times New Roman" w:hAnsi="Times New Roman" w:cs="Times New Roman"/>
          <w:color w:val="000000"/>
          <w:sz w:val="28"/>
          <w:szCs w:val="28"/>
        </w:rPr>
      </w:pPr>
      <w:r w:rsidRPr="00E83906">
        <w:rPr>
          <w:rFonts w:ascii="Times New Roman" w:hAnsi="Times New Roman" w:cs="Times New Roman"/>
          <w:color w:val="000000"/>
          <w:sz w:val="28"/>
          <w:szCs w:val="28"/>
        </w:rPr>
        <w:t>Адна з ключавых характарыстык сучаснага ж</w:t>
      </w:r>
      <w:r>
        <w:rPr>
          <w:rFonts w:ascii="Times New Roman" w:hAnsi="Times New Roman" w:cs="Times New Roman"/>
          <w:color w:val="000000"/>
          <w:sz w:val="28"/>
          <w:szCs w:val="28"/>
        </w:rPr>
        <w:t>ыцця, грамадства і вытворчасці</w:t>
      </w:r>
      <w:r w:rsidRPr="00C07509">
        <w:rPr>
          <w:rFonts w:ascii="Times New Roman" w:hAnsi="Times New Roman" w:cs="Times New Roman"/>
          <w:color w:val="000000"/>
          <w:sz w:val="28"/>
          <w:szCs w:val="28"/>
        </w:rPr>
        <w:t xml:space="preserve"> </w:t>
      </w:r>
      <w:r w:rsidRPr="00C07509">
        <w:rPr>
          <w:rFonts w:ascii="Times New Roman" w:eastAsia="MS Gothic" w:hAnsi="Times New Roman" w:cs="Times New Roman"/>
          <w:color w:val="000000"/>
          <w:sz w:val="28"/>
          <w:szCs w:val="28"/>
        </w:rPr>
        <w:t>—</w:t>
      </w:r>
      <w:r w:rsidRPr="00E83906">
        <w:rPr>
          <w:rFonts w:ascii="Times New Roman" w:hAnsi="Times New Roman" w:cs="Times New Roman"/>
          <w:color w:val="000000"/>
          <w:sz w:val="28"/>
          <w:szCs w:val="28"/>
        </w:rPr>
        <w:t xml:space="preserve"> сітуацыя пастаянных і нараста</w:t>
      </w:r>
      <w:r>
        <w:rPr>
          <w:rFonts w:ascii="Times New Roman" w:hAnsi="Times New Roman" w:cs="Times New Roman"/>
          <w:color w:val="000000"/>
          <w:sz w:val="28"/>
          <w:szCs w:val="28"/>
        </w:rPr>
        <w:t xml:space="preserve">льных </w:t>
      </w:r>
      <w:r w:rsidRPr="00E83906">
        <w:rPr>
          <w:rFonts w:ascii="Times New Roman" w:hAnsi="Times New Roman" w:cs="Times New Roman"/>
          <w:color w:val="000000"/>
          <w:sz w:val="28"/>
          <w:szCs w:val="28"/>
        </w:rPr>
        <w:t xml:space="preserve">перамен. Адпаведна, </w:t>
      </w:r>
      <w:r w:rsidRPr="00E83906">
        <w:rPr>
          <w:rFonts w:ascii="Times New Roman" w:hAnsi="Times New Roman" w:cs="Times New Roman"/>
          <w:i/>
          <w:color w:val="000000"/>
          <w:sz w:val="28"/>
          <w:szCs w:val="28"/>
        </w:rPr>
        <w:t xml:space="preserve">здольнасць чалавека, арганізацыі, супольнасці, нацыі і краіны ў цэлым адэкватна ставіцца да перамен — ключавы фактар паспяховасці як </w:t>
      </w:r>
      <w:r w:rsidRPr="00E83906">
        <w:rPr>
          <w:rFonts w:ascii="Times New Roman" w:hAnsi="Times New Roman" w:cs="Times New Roman"/>
          <w:i/>
          <w:color w:val="000000"/>
          <w:sz w:val="28"/>
          <w:szCs w:val="28"/>
          <w:lang w:val="be-BY"/>
        </w:rPr>
        <w:t>ідэй, якія яны рэалізуюць, так і іх асабіста</w:t>
      </w:r>
      <w:r w:rsidRPr="00E83906">
        <w:rPr>
          <w:rFonts w:ascii="Times New Roman" w:hAnsi="Times New Roman" w:cs="Times New Roman"/>
          <w:color w:val="000000"/>
          <w:sz w:val="28"/>
          <w:szCs w:val="28"/>
        </w:rPr>
        <w:t xml:space="preserve">. У такой сітуацыі </w:t>
      </w:r>
      <w:r w:rsidRPr="00E83906">
        <w:rPr>
          <w:rFonts w:ascii="Times New Roman" w:hAnsi="Times New Roman" w:cs="Times New Roman"/>
          <w:i/>
          <w:color w:val="000000"/>
          <w:sz w:val="28"/>
          <w:szCs w:val="28"/>
        </w:rPr>
        <w:t>найбольш важным механізмам паспяховасці людзей як агентаў перамен</w:t>
      </w:r>
      <w:r w:rsidRPr="00E83906">
        <w:rPr>
          <w:rFonts w:ascii="Times New Roman" w:hAnsi="Times New Roman" w:cs="Times New Roman"/>
          <w:color w:val="000000"/>
          <w:sz w:val="28"/>
          <w:szCs w:val="28"/>
        </w:rPr>
        <w:t xml:space="preserve"> становіцца </w:t>
      </w:r>
      <w:r w:rsidRPr="00E83906">
        <w:rPr>
          <w:rFonts w:ascii="Times New Roman" w:hAnsi="Times New Roman" w:cs="Times New Roman"/>
          <w:i/>
          <w:color w:val="000000"/>
          <w:sz w:val="28"/>
          <w:szCs w:val="28"/>
        </w:rPr>
        <w:t xml:space="preserve">адукацыя </w:t>
      </w:r>
      <w:r w:rsidRPr="00E83906">
        <w:rPr>
          <w:rFonts w:ascii="Times New Roman" w:hAnsi="Times New Roman" w:cs="Times New Roman"/>
          <w:i/>
          <w:color w:val="000000"/>
          <w:sz w:val="28"/>
          <w:szCs w:val="28"/>
          <w:lang w:val="be-BY"/>
        </w:rPr>
        <w:t>—</w:t>
      </w:r>
      <w:r w:rsidRPr="00E83906">
        <w:rPr>
          <w:rFonts w:ascii="Times New Roman" w:hAnsi="Times New Roman" w:cs="Times New Roman"/>
          <w:i/>
          <w:color w:val="000000"/>
          <w:sz w:val="28"/>
          <w:szCs w:val="28"/>
        </w:rPr>
        <w:t xml:space="preserve"> сфера, сістэма, практыка, працэсы, якія прадугледжваюць запуск і падтрымку бесперапынных змен</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be-BY"/>
        </w:rPr>
        <w:t xml:space="preserve">што адбываюцца </w:t>
      </w:r>
      <w:r>
        <w:rPr>
          <w:rFonts w:ascii="Times New Roman" w:hAnsi="Times New Roman" w:cs="Times New Roman"/>
          <w:color w:val="000000"/>
          <w:sz w:val="28"/>
          <w:szCs w:val="28"/>
        </w:rPr>
        <w:t xml:space="preserve">як </w:t>
      </w:r>
      <w:r>
        <w:rPr>
          <w:rFonts w:ascii="Times New Roman" w:hAnsi="Times New Roman" w:cs="Times New Roman"/>
          <w:color w:val="000000"/>
          <w:sz w:val="28"/>
          <w:szCs w:val="28"/>
          <w:lang w:val="be-BY"/>
        </w:rPr>
        <w:t>“</w:t>
      </w:r>
      <w:r w:rsidRPr="00E83906">
        <w:rPr>
          <w:rFonts w:ascii="Times New Roman" w:hAnsi="Times New Roman" w:cs="Times New Roman"/>
          <w:color w:val="000000"/>
          <w:sz w:val="28"/>
          <w:szCs w:val="28"/>
        </w:rPr>
        <w:t>дзякуючы</w:t>
      </w:r>
      <w:r>
        <w:rPr>
          <w:rFonts w:ascii="Times New Roman" w:hAnsi="Times New Roman" w:cs="Times New Roman"/>
          <w:color w:val="000000"/>
          <w:sz w:val="28"/>
          <w:szCs w:val="28"/>
          <w:lang w:val="be-BY"/>
        </w:rPr>
        <w:t>”</w:t>
      </w:r>
      <w:r>
        <w:rPr>
          <w:rFonts w:ascii="Times New Roman" w:hAnsi="Times New Roman" w:cs="Times New Roman"/>
          <w:color w:val="000000"/>
          <w:sz w:val="28"/>
          <w:szCs w:val="28"/>
        </w:rPr>
        <w:t xml:space="preserve">, так і </w:t>
      </w:r>
      <w:r>
        <w:rPr>
          <w:rFonts w:ascii="Times New Roman" w:hAnsi="Times New Roman" w:cs="Times New Roman"/>
          <w:color w:val="000000"/>
          <w:sz w:val="28"/>
          <w:szCs w:val="28"/>
          <w:lang w:val="be-BY"/>
        </w:rPr>
        <w:t>“</w:t>
      </w:r>
      <w:r w:rsidRPr="00E83906">
        <w:rPr>
          <w:rFonts w:ascii="Times New Roman" w:hAnsi="Times New Roman" w:cs="Times New Roman"/>
          <w:color w:val="000000"/>
          <w:sz w:val="28"/>
          <w:szCs w:val="28"/>
        </w:rPr>
        <w:t>насуперак</w:t>
      </w:r>
      <w:r>
        <w:rPr>
          <w:rFonts w:ascii="Times New Roman" w:hAnsi="Times New Roman" w:cs="Times New Roman"/>
          <w:color w:val="000000"/>
          <w:sz w:val="28"/>
          <w:szCs w:val="28"/>
          <w:lang w:val="be-BY"/>
        </w:rPr>
        <w:t>”</w:t>
      </w:r>
      <w:r w:rsidRPr="00E83906">
        <w:rPr>
          <w:rFonts w:ascii="Times New Roman" w:hAnsi="Times New Roman" w:cs="Times New Roman"/>
          <w:color w:val="000000"/>
          <w:sz w:val="28"/>
          <w:szCs w:val="28"/>
        </w:rPr>
        <w:t>.</w:t>
      </w:r>
    </w:p>
    <w:p w:rsidR="00595415" w:rsidRPr="00E83906" w:rsidRDefault="00595415" w:rsidP="00E83906">
      <w:pPr>
        <w:ind w:firstLine="709"/>
        <w:jc w:val="both"/>
        <w:rPr>
          <w:rFonts w:ascii="Times New Roman" w:hAnsi="Times New Roman" w:cs="Times New Roman"/>
          <w:color w:val="000000"/>
          <w:sz w:val="28"/>
          <w:szCs w:val="28"/>
        </w:rPr>
      </w:pPr>
      <w:r w:rsidRPr="00E83906">
        <w:rPr>
          <w:rFonts w:ascii="Times New Roman" w:hAnsi="Times New Roman" w:cs="Times New Roman"/>
          <w:color w:val="000000"/>
          <w:sz w:val="28"/>
          <w:szCs w:val="28"/>
        </w:rPr>
        <w:t xml:space="preserve">Адукацыя </w:t>
      </w:r>
      <w:r>
        <w:rPr>
          <w:rFonts w:ascii="Times New Roman" w:hAnsi="Times New Roman" w:cs="Times New Roman"/>
          <w:color w:val="000000"/>
          <w:sz w:val="28"/>
          <w:szCs w:val="28"/>
          <w:lang w:val="be-BY"/>
        </w:rPr>
        <w:t>—</w:t>
      </w:r>
      <w:r w:rsidRPr="00E83906">
        <w:rPr>
          <w:rFonts w:ascii="Times New Roman" w:hAnsi="Times New Roman" w:cs="Times New Roman"/>
          <w:color w:val="000000"/>
          <w:sz w:val="28"/>
          <w:szCs w:val="28"/>
        </w:rPr>
        <w:t xml:space="preserve"> сфера жыцця, якая дапамагае людзям на працягу кожнага жыццёвага этапу</w:t>
      </w:r>
    </w:p>
    <w:p w:rsidR="00595415" w:rsidRPr="00A341A5" w:rsidRDefault="00595415" w:rsidP="0065468C">
      <w:pPr>
        <w:pStyle w:val="ListParagraph"/>
        <w:numPr>
          <w:ilvl w:val="0"/>
          <w:numId w:val="27"/>
        </w:numPr>
        <w:ind w:left="1208" w:hanging="357"/>
        <w:jc w:val="both"/>
        <w:rPr>
          <w:rFonts w:ascii="Times New Roman" w:hAnsi="Times New Roman" w:cs="Times New Roman"/>
          <w:color w:val="000000"/>
          <w:sz w:val="28"/>
          <w:szCs w:val="28"/>
        </w:rPr>
      </w:pPr>
      <w:r w:rsidRPr="00A341A5">
        <w:rPr>
          <w:rFonts w:ascii="Times New Roman" w:hAnsi="Times New Roman" w:cs="Times New Roman"/>
          <w:color w:val="000000"/>
          <w:sz w:val="28"/>
          <w:szCs w:val="28"/>
        </w:rPr>
        <w:t xml:space="preserve">рэагаваць на </w:t>
      </w:r>
      <w:r w:rsidRPr="00A341A5">
        <w:rPr>
          <w:rFonts w:ascii="Times New Roman" w:hAnsi="Times New Roman" w:cs="Times New Roman"/>
          <w:i/>
          <w:color w:val="000000"/>
          <w:sz w:val="28"/>
          <w:szCs w:val="28"/>
        </w:rPr>
        <w:t>лакальныя перамены</w:t>
      </w:r>
      <w:r w:rsidRPr="00A341A5">
        <w:rPr>
          <w:rFonts w:ascii="Times New Roman" w:hAnsi="Times New Roman" w:cs="Times New Roman"/>
          <w:color w:val="000000"/>
          <w:sz w:val="28"/>
          <w:szCs w:val="28"/>
        </w:rPr>
        <w:t>, з якімі кожны з нас усё часцей сутыкаецца ў сваім жыцці;</w:t>
      </w:r>
    </w:p>
    <w:p w:rsidR="00595415" w:rsidRPr="00A341A5" w:rsidRDefault="00595415" w:rsidP="0065468C">
      <w:pPr>
        <w:pStyle w:val="ListParagraph"/>
        <w:numPr>
          <w:ilvl w:val="0"/>
          <w:numId w:val="27"/>
        </w:numPr>
        <w:ind w:left="1208" w:hanging="357"/>
        <w:jc w:val="both"/>
        <w:rPr>
          <w:rFonts w:ascii="Times New Roman" w:hAnsi="Times New Roman" w:cs="Times New Roman"/>
          <w:color w:val="000000"/>
          <w:sz w:val="28"/>
          <w:szCs w:val="28"/>
        </w:rPr>
      </w:pPr>
      <w:r w:rsidRPr="00A341A5">
        <w:rPr>
          <w:rFonts w:ascii="Times New Roman" w:hAnsi="Times New Roman" w:cs="Times New Roman"/>
          <w:color w:val="000000"/>
          <w:sz w:val="28"/>
          <w:szCs w:val="28"/>
        </w:rPr>
        <w:t xml:space="preserve">арганізоўваць і рэалізоўваць </w:t>
      </w:r>
      <w:r>
        <w:rPr>
          <w:rFonts w:ascii="Times New Roman" w:hAnsi="Times New Roman" w:cs="Times New Roman"/>
          <w:i/>
          <w:color w:val="000000"/>
          <w:sz w:val="28"/>
          <w:szCs w:val="28"/>
        </w:rPr>
        <w:t>праектаваныя пера</w:t>
      </w:r>
      <w:r w:rsidRPr="00A341A5">
        <w:rPr>
          <w:rFonts w:ascii="Times New Roman" w:hAnsi="Times New Roman" w:cs="Times New Roman"/>
          <w:i/>
          <w:color w:val="000000"/>
          <w:sz w:val="28"/>
          <w:szCs w:val="28"/>
        </w:rPr>
        <w:t>мены</w:t>
      </w:r>
      <w:r w:rsidRPr="00A341A5">
        <w:rPr>
          <w:rFonts w:ascii="Times New Roman" w:hAnsi="Times New Roman" w:cs="Times New Roman"/>
          <w:color w:val="000000"/>
          <w:sz w:val="28"/>
          <w:szCs w:val="28"/>
        </w:rPr>
        <w:t>, з дапамогай якіх самастойныя</w:t>
      </w:r>
      <w:r>
        <w:rPr>
          <w:rFonts w:ascii="Times New Roman" w:hAnsi="Times New Roman" w:cs="Times New Roman"/>
          <w:color w:val="000000"/>
          <w:sz w:val="28"/>
          <w:szCs w:val="28"/>
        </w:rPr>
        <w:t xml:space="preserve"> індывідуальныя/калектыўныя суб</w:t>
      </w:r>
      <w:r>
        <w:rPr>
          <w:rFonts w:ascii="Times New Roman" w:hAnsi="Times New Roman" w:cs="Times New Roman"/>
          <w:color w:val="000000"/>
          <w:sz w:val="28"/>
          <w:szCs w:val="28"/>
          <w:lang w:val="be-BY"/>
        </w:rPr>
        <w:t>’</w:t>
      </w:r>
      <w:r w:rsidRPr="00A341A5">
        <w:rPr>
          <w:rFonts w:ascii="Times New Roman" w:hAnsi="Times New Roman" w:cs="Times New Roman"/>
          <w:color w:val="000000"/>
          <w:sz w:val="28"/>
          <w:szCs w:val="28"/>
        </w:rPr>
        <w:t>екты развіцця ажыццяўляюць свае задумы;</w:t>
      </w:r>
    </w:p>
    <w:p w:rsidR="00595415" w:rsidRPr="00A341A5" w:rsidRDefault="00595415" w:rsidP="0065468C">
      <w:pPr>
        <w:pStyle w:val="ListParagraph"/>
        <w:numPr>
          <w:ilvl w:val="0"/>
          <w:numId w:val="27"/>
        </w:numPr>
        <w:ind w:left="1208" w:hanging="357"/>
        <w:jc w:val="both"/>
        <w:rPr>
          <w:rFonts w:ascii="Times New Roman" w:hAnsi="Times New Roman" w:cs="Times New Roman"/>
          <w:color w:val="000000"/>
          <w:sz w:val="28"/>
          <w:szCs w:val="28"/>
        </w:rPr>
      </w:pPr>
      <w:r w:rsidRPr="00A341A5">
        <w:rPr>
          <w:rFonts w:ascii="Times New Roman" w:hAnsi="Times New Roman" w:cs="Times New Roman"/>
          <w:color w:val="000000"/>
          <w:sz w:val="28"/>
          <w:szCs w:val="28"/>
        </w:rPr>
        <w:t xml:space="preserve">разумець і ўключацца ў </w:t>
      </w:r>
      <w:r w:rsidRPr="00A341A5">
        <w:rPr>
          <w:rFonts w:ascii="Times New Roman" w:hAnsi="Times New Roman" w:cs="Times New Roman"/>
          <w:i/>
          <w:color w:val="000000"/>
          <w:sz w:val="28"/>
          <w:szCs w:val="28"/>
        </w:rPr>
        <w:t>парадыгмальныя перамены</w:t>
      </w:r>
      <w:r w:rsidRPr="00A341A5">
        <w:rPr>
          <w:rFonts w:ascii="Times New Roman" w:hAnsi="Times New Roman" w:cs="Times New Roman"/>
          <w:color w:val="000000"/>
          <w:sz w:val="28"/>
          <w:szCs w:val="28"/>
        </w:rPr>
        <w:t>, якія ў цэлым характарызуюць сацыякультурныя трансфармацыі свету, у які</w:t>
      </w:r>
      <w:r>
        <w:rPr>
          <w:rFonts w:ascii="Times New Roman" w:hAnsi="Times New Roman" w:cs="Times New Roman"/>
          <w:color w:val="000000"/>
          <w:sz w:val="28"/>
          <w:szCs w:val="28"/>
        </w:rPr>
        <w:t>м мы жывё</w:t>
      </w:r>
      <w:r w:rsidRPr="00A341A5">
        <w:rPr>
          <w:rFonts w:ascii="Times New Roman" w:hAnsi="Times New Roman" w:cs="Times New Roman"/>
          <w:color w:val="000000"/>
          <w:sz w:val="28"/>
          <w:szCs w:val="28"/>
        </w:rPr>
        <w:t>м.</w:t>
      </w:r>
    </w:p>
    <w:p w:rsidR="00595415" w:rsidRDefault="00595415" w:rsidP="00E83906">
      <w:pPr>
        <w:ind w:firstLine="709"/>
        <w:jc w:val="both"/>
        <w:rPr>
          <w:rFonts w:ascii="Times New Roman" w:hAnsi="Times New Roman" w:cs="Times New Roman"/>
          <w:color w:val="000000"/>
          <w:sz w:val="28"/>
          <w:szCs w:val="28"/>
        </w:rPr>
      </w:pPr>
      <w:r w:rsidRPr="00E83906">
        <w:rPr>
          <w:rFonts w:ascii="Times New Roman" w:hAnsi="Times New Roman" w:cs="Times New Roman"/>
          <w:color w:val="000000"/>
          <w:sz w:val="28"/>
          <w:szCs w:val="28"/>
        </w:rPr>
        <w:t>Распаўсюджванне і развіццё сферы адукацыі даро</w:t>
      </w:r>
      <w:r>
        <w:rPr>
          <w:rFonts w:ascii="Times New Roman" w:hAnsi="Times New Roman" w:cs="Times New Roman"/>
          <w:color w:val="000000"/>
          <w:sz w:val="28"/>
          <w:szCs w:val="28"/>
        </w:rPr>
        <w:t>слых — прафесійны адказ правайда</w:t>
      </w:r>
      <w:r w:rsidRPr="00E83906">
        <w:rPr>
          <w:rFonts w:ascii="Times New Roman" w:hAnsi="Times New Roman" w:cs="Times New Roman"/>
          <w:color w:val="000000"/>
          <w:sz w:val="28"/>
          <w:szCs w:val="28"/>
        </w:rPr>
        <w:t xml:space="preserve">раў адукацыйных паслуг на выклікі зменлівага свету, </w:t>
      </w:r>
      <w:r>
        <w:rPr>
          <w:rFonts w:ascii="Times New Roman" w:hAnsi="Times New Roman" w:cs="Times New Roman"/>
          <w:color w:val="000000"/>
          <w:sz w:val="28"/>
          <w:szCs w:val="28"/>
          <w:lang w:val="be-BY"/>
        </w:rPr>
        <w:t xml:space="preserve">які </w:t>
      </w:r>
      <w:r w:rsidRPr="00E83906">
        <w:rPr>
          <w:rFonts w:ascii="Times New Roman" w:hAnsi="Times New Roman" w:cs="Times New Roman"/>
          <w:color w:val="000000"/>
          <w:sz w:val="28"/>
          <w:szCs w:val="28"/>
        </w:rPr>
        <w:t>звязаны з трансфармацыяй зместу і хар</w:t>
      </w:r>
      <w:r>
        <w:rPr>
          <w:rFonts w:ascii="Times New Roman" w:hAnsi="Times New Roman" w:cs="Times New Roman"/>
          <w:color w:val="000000"/>
          <w:sz w:val="28"/>
          <w:szCs w:val="28"/>
        </w:rPr>
        <w:t>актару адукацыйных практык і</w:t>
      </w:r>
      <w:r w:rsidRPr="00E83906">
        <w:rPr>
          <w:rFonts w:ascii="Times New Roman" w:hAnsi="Times New Roman" w:cs="Times New Roman"/>
          <w:color w:val="000000"/>
          <w:sz w:val="28"/>
          <w:szCs w:val="28"/>
        </w:rPr>
        <w:t xml:space="preserve"> прадугледжвае адпаведнасць дзейнасці</w:t>
      </w:r>
      <w:r>
        <w:rPr>
          <w:rFonts w:ascii="Times New Roman" w:hAnsi="Times New Roman" w:cs="Times New Roman"/>
          <w:color w:val="000000"/>
          <w:sz w:val="28"/>
          <w:szCs w:val="28"/>
          <w:lang w:val="be-BY"/>
        </w:rPr>
        <w:t>, якая ажыццяўляецца,</w:t>
      </w:r>
      <w:r w:rsidRPr="00E83906">
        <w:rPr>
          <w:rFonts w:ascii="Times New Roman" w:hAnsi="Times New Roman" w:cs="Times New Roman"/>
          <w:color w:val="000000"/>
          <w:sz w:val="28"/>
          <w:szCs w:val="28"/>
        </w:rPr>
        <w:t xml:space="preserve"> філасофіі ўсеагульнай якасці.</w:t>
      </w:r>
    </w:p>
    <w:p w:rsidR="00595415" w:rsidRPr="00C37CEC" w:rsidRDefault="00595415">
      <w:pPr>
        <w:rPr>
          <w:rFonts w:ascii="Times New Roman" w:hAnsi="Times New Roman" w:cs="Times New Roman"/>
          <w:color w:val="000000"/>
          <w:sz w:val="28"/>
          <w:szCs w:val="28"/>
        </w:rPr>
      </w:pPr>
    </w:p>
    <w:p w:rsidR="00595415" w:rsidRPr="00C37CEC" w:rsidRDefault="00595415">
      <w:pPr>
        <w:ind w:firstLine="709"/>
        <w:jc w:val="right"/>
        <w:rPr>
          <w:rFonts w:ascii="Times New Roman" w:hAnsi="Times New Roman" w:cs="Times New Roman"/>
          <w:color w:val="000000"/>
          <w:sz w:val="28"/>
          <w:szCs w:val="28"/>
        </w:rPr>
      </w:pPr>
      <w:r w:rsidRPr="00C37CEC">
        <w:rPr>
          <w:rFonts w:ascii="Times New Roman" w:hAnsi="Times New Roman" w:cs="Times New Roman"/>
          <w:b/>
          <w:color w:val="000000"/>
          <w:sz w:val="28"/>
          <w:szCs w:val="28"/>
        </w:rPr>
        <w:t xml:space="preserve">Сфера </w:t>
      </w:r>
      <w:r>
        <w:rPr>
          <w:rFonts w:ascii="Times New Roman" w:hAnsi="Times New Roman" w:cs="Times New Roman"/>
          <w:b/>
          <w:color w:val="000000"/>
          <w:sz w:val="28"/>
          <w:szCs w:val="28"/>
          <w:lang w:val="be-BY"/>
        </w:rPr>
        <w:t>адукацыі дарослых</w:t>
      </w:r>
    </w:p>
    <w:p w:rsidR="00595415" w:rsidRPr="00A341A5" w:rsidRDefault="00595415">
      <w:pPr>
        <w:ind w:firstLine="709"/>
        <w:jc w:val="both"/>
        <w:rPr>
          <w:rFonts w:ascii="Times New Roman" w:hAnsi="Times New Roman" w:cs="Times New Roman"/>
          <w:color w:val="000000"/>
          <w:sz w:val="28"/>
          <w:szCs w:val="28"/>
          <w:lang w:val="be-BY"/>
        </w:rPr>
      </w:pPr>
      <w:r>
        <w:rPr>
          <w:rFonts w:ascii="Times New Roman" w:hAnsi="Times New Roman" w:cs="Times New Roman"/>
          <w:color w:val="000000"/>
          <w:sz w:val="28"/>
          <w:szCs w:val="28"/>
          <w:lang w:val="be-BY"/>
        </w:rPr>
        <w:t xml:space="preserve">Апісваючы сферу адукацыі дарослых, неабходна адзначыць яе ключавую характарыстыку — </w:t>
      </w:r>
      <w:r w:rsidRPr="005A6A8A">
        <w:rPr>
          <w:rFonts w:ascii="Times New Roman" w:hAnsi="Times New Roman" w:cs="Times New Roman"/>
          <w:b/>
          <w:i/>
          <w:color w:val="000000"/>
          <w:sz w:val="28"/>
          <w:szCs w:val="28"/>
          <w:lang w:val="be-BY"/>
        </w:rPr>
        <w:t>свабоднае (“адкрытае”) навучанне</w:t>
      </w:r>
      <w:r w:rsidRPr="005A6A8A">
        <w:rPr>
          <w:rFonts w:ascii="Times New Roman" w:hAnsi="Times New Roman" w:cs="Times New Roman"/>
          <w:i/>
          <w:color w:val="000000"/>
          <w:sz w:val="28"/>
          <w:szCs w:val="28"/>
          <w:lang w:val="be-BY"/>
        </w:rPr>
        <w:t>, арыентаванае на бесперапыннасць развіцця чалавека і накіраванае на падтрымку і суправаджэнне яго суб</w:t>
      </w:r>
      <w:r>
        <w:rPr>
          <w:rFonts w:ascii="Times New Roman" w:hAnsi="Times New Roman" w:cs="Times New Roman"/>
          <w:i/>
          <w:color w:val="000000"/>
          <w:sz w:val="28"/>
          <w:szCs w:val="28"/>
          <w:lang w:val="be-BY"/>
        </w:rPr>
        <w:t>’</w:t>
      </w:r>
      <w:r w:rsidRPr="005A6A8A">
        <w:rPr>
          <w:rFonts w:ascii="Times New Roman" w:hAnsi="Times New Roman" w:cs="Times New Roman"/>
          <w:i/>
          <w:color w:val="000000"/>
          <w:sz w:val="28"/>
          <w:szCs w:val="28"/>
          <w:lang w:val="be-BY"/>
        </w:rPr>
        <w:t>ектнасці як аўтара/агента перамен</w:t>
      </w:r>
      <w:r>
        <w:rPr>
          <w:rFonts w:ascii="Times New Roman" w:hAnsi="Times New Roman" w:cs="Times New Roman"/>
          <w:color w:val="000000"/>
          <w:sz w:val="28"/>
          <w:szCs w:val="28"/>
          <w:lang w:val="be-BY"/>
        </w:rPr>
        <w:t>.</w:t>
      </w:r>
    </w:p>
    <w:p w:rsidR="00595415" w:rsidRDefault="00595415" w:rsidP="005A6A8A">
      <w:pPr>
        <w:ind w:firstLine="709"/>
        <w:jc w:val="both"/>
        <w:rPr>
          <w:rFonts w:ascii="Times New Roman" w:hAnsi="Times New Roman" w:cs="Times New Roman"/>
          <w:color w:val="000000"/>
          <w:sz w:val="28"/>
          <w:szCs w:val="28"/>
          <w:lang w:val="be-BY"/>
        </w:rPr>
      </w:pPr>
      <w:r>
        <w:rPr>
          <w:rFonts w:ascii="Times New Roman" w:hAnsi="Times New Roman" w:cs="Times New Roman"/>
          <w:i/>
          <w:color w:val="000000"/>
          <w:sz w:val="28"/>
          <w:szCs w:val="28"/>
          <w:lang w:val="be-BY"/>
        </w:rPr>
        <w:t xml:space="preserve">Як метадалогія </w:t>
      </w:r>
      <w:r>
        <w:rPr>
          <w:rFonts w:ascii="Times New Roman" w:hAnsi="Times New Roman" w:cs="Times New Roman"/>
          <w:color w:val="000000"/>
          <w:sz w:val="28"/>
          <w:szCs w:val="28"/>
          <w:lang w:val="be-BY"/>
        </w:rPr>
        <w:t>свабоднае (“адкрытае”) навучанне ўяўляе сабой агульную канцэпцыю адукацыйных паслуг для дарослых, якая змяшчае вельмі шырокія мэты, заснаваныя на дапушчэнні, што дарослы чалавек, які сябе паважае, вучыцца на працягу ўсяго свайго жыцця, набываючы і развіваючы свае здольнасці</w:t>
      </w:r>
    </w:p>
    <w:p w:rsidR="00595415" w:rsidRPr="005A6A8A" w:rsidRDefault="00595415" w:rsidP="0065468C">
      <w:pPr>
        <w:pStyle w:val="ListParagraph"/>
        <w:numPr>
          <w:ilvl w:val="0"/>
          <w:numId w:val="28"/>
        </w:numPr>
        <w:jc w:val="both"/>
        <w:rPr>
          <w:rFonts w:ascii="Times New Roman" w:hAnsi="Times New Roman" w:cs="Times New Roman"/>
          <w:color w:val="000000"/>
          <w:sz w:val="28"/>
          <w:szCs w:val="28"/>
        </w:rPr>
      </w:pPr>
      <w:r>
        <w:rPr>
          <w:rFonts w:ascii="Times New Roman" w:hAnsi="Times New Roman" w:cs="Times New Roman"/>
          <w:color w:val="000000"/>
          <w:sz w:val="28"/>
          <w:szCs w:val="28"/>
          <w:lang w:val="be-BY"/>
        </w:rPr>
        <w:t>ацэньваць сітуацыю</w:t>
      </w:r>
      <w:r w:rsidRPr="005A6A8A">
        <w:rPr>
          <w:rFonts w:ascii="Times New Roman" w:hAnsi="Times New Roman" w:cs="Times New Roman"/>
          <w:color w:val="000000"/>
          <w:sz w:val="28"/>
          <w:szCs w:val="28"/>
        </w:rPr>
        <w:t>;</w:t>
      </w:r>
    </w:p>
    <w:p w:rsidR="00595415" w:rsidRPr="00C37CEC" w:rsidRDefault="00595415" w:rsidP="0065468C">
      <w:pPr>
        <w:numPr>
          <w:ilvl w:val="0"/>
          <w:numId w:val="13"/>
        </w:numPr>
        <w:ind w:left="1208" w:hanging="357"/>
        <w:jc w:val="both"/>
        <w:rPr>
          <w:rFonts w:ascii="Times New Roman" w:hAnsi="Times New Roman" w:cs="Times New Roman"/>
          <w:color w:val="000000"/>
          <w:sz w:val="28"/>
          <w:szCs w:val="28"/>
        </w:rPr>
      </w:pPr>
      <w:r>
        <w:rPr>
          <w:rFonts w:ascii="Times New Roman" w:hAnsi="Times New Roman" w:cs="Times New Roman"/>
          <w:color w:val="000000"/>
          <w:sz w:val="28"/>
          <w:szCs w:val="28"/>
          <w:lang w:val="be-BY"/>
        </w:rPr>
        <w:t>хутка змяняцца, развівацца</w:t>
      </w:r>
      <w:r w:rsidRPr="00C37CEC">
        <w:rPr>
          <w:rFonts w:ascii="Times New Roman" w:hAnsi="Times New Roman" w:cs="Times New Roman"/>
          <w:color w:val="000000"/>
          <w:sz w:val="28"/>
          <w:szCs w:val="28"/>
        </w:rPr>
        <w:t>;</w:t>
      </w:r>
    </w:p>
    <w:p w:rsidR="00595415" w:rsidRDefault="00595415" w:rsidP="0065468C">
      <w:pPr>
        <w:numPr>
          <w:ilvl w:val="0"/>
          <w:numId w:val="13"/>
        </w:numPr>
        <w:ind w:left="1208" w:hanging="357"/>
        <w:jc w:val="both"/>
        <w:rPr>
          <w:rFonts w:ascii="Times New Roman" w:hAnsi="Times New Roman" w:cs="Times New Roman"/>
          <w:color w:val="000000"/>
          <w:sz w:val="28"/>
          <w:szCs w:val="28"/>
        </w:rPr>
      </w:pPr>
      <w:r>
        <w:rPr>
          <w:rFonts w:ascii="Times New Roman" w:hAnsi="Times New Roman" w:cs="Times New Roman"/>
          <w:color w:val="000000"/>
          <w:sz w:val="28"/>
          <w:szCs w:val="28"/>
          <w:lang w:val="be-BY"/>
        </w:rPr>
        <w:t>выбудоўваць і рэалізоўваць уласную практыку — падтрымліваць для сябе адзінства сваіх слоў (тэарэтычнага апісання таго, што робіцца) і спраў (якія рэалізуюцца ў дзеяннях).</w:t>
      </w:r>
    </w:p>
    <w:p w:rsidR="00595415" w:rsidRPr="00C37CEC" w:rsidRDefault="00595415">
      <w:pPr>
        <w:jc w:val="both"/>
        <w:rPr>
          <w:rFonts w:ascii="Times New Roman" w:hAnsi="Times New Roman" w:cs="Times New Roman"/>
          <w:color w:val="000000"/>
          <w:sz w:val="28"/>
          <w:szCs w:val="28"/>
        </w:rPr>
      </w:pPr>
      <w:r>
        <w:rPr>
          <w:rFonts w:ascii="Times New Roman" w:hAnsi="Times New Roman" w:cs="Times New Roman"/>
          <w:b/>
          <w:i/>
          <w:color w:val="000000"/>
          <w:sz w:val="28"/>
          <w:szCs w:val="28"/>
          <w:lang w:val="be-BY"/>
        </w:rPr>
        <w:t xml:space="preserve">Як суб’ект адукацыі </w:t>
      </w:r>
      <w:r>
        <w:rPr>
          <w:rFonts w:ascii="Times New Roman" w:hAnsi="Times New Roman" w:cs="Times New Roman"/>
          <w:color w:val="000000"/>
          <w:sz w:val="28"/>
          <w:szCs w:val="28"/>
        </w:rPr>
        <w:t>ў цэлым</w:t>
      </w:r>
      <w:r>
        <w:rPr>
          <w:rFonts w:ascii="Times New Roman" w:hAnsi="Times New Roman" w:cs="Times New Roman"/>
          <w:color w:val="000000"/>
          <w:sz w:val="28"/>
          <w:szCs w:val="28"/>
          <w:lang w:val="be-BY"/>
        </w:rPr>
        <w:t xml:space="preserve"> </w:t>
      </w:r>
      <w:r w:rsidRPr="003E59DA">
        <w:rPr>
          <w:rFonts w:ascii="Times New Roman" w:hAnsi="Times New Roman" w:cs="Times New Roman"/>
          <w:b/>
          <w:i/>
          <w:color w:val="000000"/>
          <w:sz w:val="28"/>
          <w:szCs w:val="28"/>
          <w:lang w:val="be-BY"/>
        </w:rPr>
        <w:t>дарослы — гэта чалавек, які</w:t>
      </w:r>
      <w:r w:rsidRPr="003E59DA">
        <w:rPr>
          <w:rFonts w:ascii="Times New Roman" w:hAnsi="Times New Roman" w:cs="Times New Roman"/>
          <w:b/>
          <w:i/>
          <w:color w:val="000000"/>
          <w:sz w:val="28"/>
          <w:szCs w:val="28"/>
        </w:rPr>
        <w:t>,</w:t>
      </w:r>
    </w:p>
    <w:p w:rsidR="00595415" w:rsidRPr="005A6A8A" w:rsidRDefault="00595415" w:rsidP="0065468C">
      <w:pPr>
        <w:numPr>
          <w:ilvl w:val="0"/>
          <w:numId w:val="14"/>
        </w:numPr>
        <w:ind w:left="1208" w:hanging="357"/>
        <w:jc w:val="both"/>
        <w:rPr>
          <w:rFonts w:ascii="Times New Roman" w:hAnsi="Times New Roman" w:cs="Times New Roman"/>
          <w:color w:val="000000"/>
          <w:sz w:val="28"/>
          <w:szCs w:val="28"/>
        </w:rPr>
      </w:pPr>
      <w:r>
        <w:rPr>
          <w:rFonts w:ascii="Times New Roman" w:hAnsi="Times New Roman" w:cs="Times New Roman"/>
          <w:i/>
          <w:color w:val="000000"/>
          <w:sz w:val="28"/>
          <w:szCs w:val="28"/>
          <w:lang w:val="be-BY"/>
        </w:rPr>
        <w:t>здольны</w:t>
      </w:r>
      <w:r w:rsidRPr="005A6A8A">
        <w:rPr>
          <w:rFonts w:ascii="Times New Roman" w:hAnsi="Times New Roman" w:cs="Times New Roman"/>
          <w:color w:val="000000"/>
          <w:sz w:val="28"/>
          <w:szCs w:val="28"/>
          <w:lang w:val="be-BY"/>
        </w:rPr>
        <w:t xml:space="preserve"> да самавызначэння;</w:t>
      </w:r>
    </w:p>
    <w:p w:rsidR="00595415" w:rsidRPr="00C37CEC" w:rsidRDefault="00595415" w:rsidP="0065468C">
      <w:pPr>
        <w:numPr>
          <w:ilvl w:val="0"/>
          <w:numId w:val="14"/>
        </w:numPr>
        <w:ind w:left="1208" w:hanging="357"/>
        <w:jc w:val="both"/>
        <w:rPr>
          <w:rFonts w:ascii="Times New Roman" w:hAnsi="Times New Roman" w:cs="Times New Roman"/>
          <w:color w:val="000000"/>
          <w:sz w:val="28"/>
          <w:szCs w:val="28"/>
        </w:rPr>
      </w:pPr>
      <w:r>
        <w:rPr>
          <w:rFonts w:ascii="Times New Roman" w:hAnsi="Times New Roman" w:cs="Times New Roman"/>
          <w:i/>
          <w:color w:val="000000"/>
          <w:sz w:val="28"/>
          <w:szCs w:val="28"/>
          <w:lang w:val="be-BY"/>
        </w:rPr>
        <w:t xml:space="preserve">мае </w:t>
      </w:r>
      <w:r w:rsidRPr="005A6A8A">
        <w:rPr>
          <w:rFonts w:ascii="Times New Roman" w:hAnsi="Times New Roman" w:cs="Times New Roman"/>
          <w:color w:val="000000"/>
          <w:sz w:val="28"/>
          <w:szCs w:val="28"/>
          <w:lang w:val="be-BY"/>
        </w:rPr>
        <w:t>пэўныя ўзроўні кампетэнцый</w:t>
      </w:r>
      <w:r>
        <w:rPr>
          <w:rFonts w:ascii="Times New Roman" w:hAnsi="Times New Roman" w:cs="Times New Roman"/>
          <w:i/>
          <w:color w:val="000000"/>
          <w:sz w:val="28"/>
          <w:szCs w:val="28"/>
          <w:lang w:val="be-BY"/>
        </w:rPr>
        <w:t xml:space="preserve"> і валодае</w:t>
      </w:r>
      <w:r w:rsidRPr="005A6A8A">
        <w:rPr>
          <w:rFonts w:ascii="Times New Roman" w:hAnsi="Times New Roman" w:cs="Times New Roman"/>
          <w:color w:val="000000"/>
          <w:sz w:val="28"/>
          <w:szCs w:val="28"/>
          <w:lang w:val="be-BY"/>
        </w:rPr>
        <w:t xml:space="preserve"> рознымі кампетэнтнасцямі;</w:t>
      </w:r>
    </w:p>
    <w:p w:rsidR="00595415" w:rsidRPr="003E59DA" w:rsidRDefault="00595415" w:rsidP="0065468C">
      <w:pPr>
        <w:numPr>
          <w:ilvl w:val="0"/>
          <w:numId w:val="14"/>
        </w:numPr>
        <w:ind w:left="1208" w:hanging="357"/>
        <w:jc w:val="both"/>
        <w:rPr>
          <w:rFonts w:ascii="Times New Roman" w:hAnsi="Times New Roman" w:cs="Times New Roman"/>
          <w:color w:val="000000"/>
          <w:sz w:val="28"/>
          <w:szCs w:val="28"/>
        </w:rPr>
      </w:pPr>
      <w:r>
        <w:rPr>
          <w:rFonts w:ascii="Times New Roman" w:hAnsi="Times New Roman" w:cs="Times New Roman"/>
          <w:i/>
          <w:color w:val="000000"/>
          <w:sz w:val="28"/>
          <w:szCs w:val="28"/>
          <w:lang w:val="be-BY"/>
        </w:rPr>
        <w:t>мае</w:t>
      </w:r>
      <w:r w:rsidRPr="005A6A8A">
        <w:rPr>
          <w:rFonts w:ascii="Times New Roman" w:hAnsi="Times New Roman" w:cs="Times New Roman"/>
          <w:color w:val="000000"/>
          <w:sz w:val="28"/>
          <w:szCs w:val="28"/>
          <w:lang w:val="be-BY"/>
        </w:rPr>
        <w:t xml:space="preserve"> сваё стаўленне і пазіцыю;</w:t>
      </w:r>
    </w:p>
    <w:p w:rsidR="00595415" w:rsidRPr="003E59DA" w:rsidRDefault="00595415" w:rsidP="0065468C">
      <w:pPr>
        <w:numPr>
          <w:ilvl w:val="0"/>
          <w:numId w:val="14"/>
        </w:numPr>
        <w:ind w:left="1208" w:hanging="357"/>
        <w:jc w:val="both"/>
        <w:rPr>
          <w:rFonts w:ascii="Times New Roman" w:hAnsi="Times New Roman" w:cs="Times New Roman"/>
          <w:color w:val="000000"/>
          <w:sz w:val="28"/>
          <w:szCs w:val="28"/>
        </w:rPr>
      </w:pPr>
      <w:r>
        <w:rPr>
          <w:rFonts w:ascii="Times New Roman" w:hAnsi="Times New Roman" w:cs="Times New Roman"/>
          <w:i/>
          <w:color w:val="000000"/>
          <w:sz w:val="28"/>
          <w:szCs w:val="28"/>
          <w:lang w:val="be-BY"/>
        </w:rPr>
        <w:t xml:space="preserve">умее </w:t>
      </w:r>
      <w:r w:rsidRPr="003E59DA">
        <w:rPr>
          <w:rFonts w:ascii="Times New Roman" w:hAnsi="Times New Roman" w:cs="Times New Roman"/>
          <w:color w:val="000000"/>
          <w:sz w:val="28"/>
          <w:szCs w:val="28"/>
          <w:lang w:val="be-BY"/>
        </w:rPr>
        <w:t>дзейнічаць самастойна;</w:t>
      </w:r>
    </w:p>
    <w:p w:rsidR="00595415" w:rsidRPr="00C37CEC" w:rsidRDefault="00595415" w:rsidP="0065468C">
      <w:pPr>
        <w:numPr>
          <w:ilvl w:val="0"/>
          <w:numId w:val="14"/>
        </w:numPr>
        <w:ind w:left="1208" w:hanging="357"/>
        <w:jc w:val="both"/>
        <w:rPr>
          <w:rFonts w:ascii="Times New Roman" w:hAnsi="Times New Roman" w:cs="Times New Roman"/>
          <w:color w:val="000000"/>
          <w:sz w:val="28"/>
          <w:szCs w:val="28"/>
        </w:rPr>
      </w:pPr>
      <w:r>
        <w:rPr>
          <w:rFonts w:ascii="Times New Roman" w:hAnsi="Times New Roman" w:cs="Times New Roman"/>
          <w:i/>
          <w:color w:val="000000"/>
          <w:sz w:val="28"/>
          <w:szCs w:val="28"/>
          <w:lang w:val="be-BY"/>
        </w:rPr>
        <w:t xml:space="preserve">здольны </w:t>
      </w:r>
      <w:r w:rsidRPr="003E59DA">
        <w:rPr>
          <w:rFonts w:ascii="Times New Roman" w:hAnsi="Times New Roman" w:cs="Times New Roman"/>
          <w:color w:val="000000"/>
          <w:sz w:val="28"/>
          <w:szCs w:val="28"/>
          <w:lang w:val="be-BY"/>
        </w:rPr>
        <w:t>адказваць за наступствы сваіх дзеянняў, спраў і ўчынкаў</w:t>
      </w:r>
      <w:r>
        <w:rPr>
          <w:rFonts w:ascii="Times New Roman" w:hAnsi="Times New Roman" w:cs="Times New Roman"/>
          <w:i/>
          <w:color w:val="000000"/>
          <w:sz w:val="28"/>
          <w:szCs w:val="28"/>
          <w:lang w:val="be-BY"/>
        </w:rPr>
        <w:t xml:space="preserve">. </w:t>
      </w:r>
    </w:p>
    <w:p w:rsidR="00595415" w:rsidRDefault="00595415">
      <w:pPr>
        <w:ind w:firstLine="709"/>
        <w:jc w:val="both"/>
        <w:rPr>
          <w:rFonts w:ascii="Times New Roman" w:hAnsi="Times New Roman" w:cs="Times New Roman"/>
          <w:color w:val="000000"/>
          <w:sz w:val="28"/>
          <w:szCs w:val="28"/>
          <w:lang w:val="be-BY"/>
        </w:rPr>
      </w:pPr>
      <w:r w:rsidRPr="003E59DA">
        <w:rPr>
          <w:rFonts w:ascii="Times New Roman" w:hAnsi="Times New Roman" w:cs="Times New Roman"/>
          <w:color w:val="000000"/>
          <w:sz w:val="28"/>
          <w:szCs w:val="28"/>
          <w:lang w:val="be-BY"/>
        </w:rPr>
        <w:t>А</w:t>
      </w:r>
      <w:r>
        <w:rPr>
          <w:rFonts w:ascii="Times New Roman" w:hAnsi="Times New Roman" w:cs="Times New Roman"/>
          <w:color w:val="000000"/>
          <w:sz w:val="28"/>
          <w:szCs w:val="28"/>
          <w:lang w:val="be-BY"/>
        </w:rPr>
        <w:t>дпаведна,</w:t>
      </w:r>
      <w:r w:rsidRPr="003E59DA">
        <w:rPr>
          <w:rFonts w:ascii="Times New Roman" w:hAnsi="Times New Roman" w:cs="Times New Roman"/>
          <w:i/>
          <w:color w:val="000000"/>
          <w:sz w:val="28"/>
          <w:szCs w:val="28"/>
          <w:lang w:val="be-BY"/>
        </w:rPr>
        <w:t xml:space="preserve"> філасофскімі, псіхалагічнымі і агульнаадукацыйнымі перадумовамі</w:t>
      </w:r>
      <w:r>
        <w:rPr>
          <w:rFonts w:ascii="Times New Roman" w:hAnsi="Times New Roman" w:cs="Times New Roman"/>
          <w:color w:val="000000"/>
          <w:sz w:val="28"/>
          <w:szCs w:val="28"/>
          <w:lang w:val="be-BY"/>
        </w:rPr>
        <w:t xml:space="preserve"> свабоднага (“адкрытага”) навучання выступаюць наступныя палажэнні:</w:t>
      </w:r>
    </w:p>
    <w:p w:rsidR="00595415" w:rsidRDefault="00595415" w:rsidP="0065468C">
      <w:pPr>
        <w:numPr>
          <w:ilvl w:val="0"/>
          <w:numId w:val="5"/>
        </w:numPr>
        <w:ind w:left="1208" w:hanging="357"/>
        <w:jc w:val="both"/>
        <w:rPr>
          <w:rFonts w:ascii="Times New Roman" w:hAnsi="Times New Roman" w:cs="Times New Roman"/>
          <w:color w:val="000000"/>
          <w:sz w:val="28"/>
          <w:szCs w:val="28"/>
          <w:lang w:val="be-BY"/>
        </w:rPr>
      </w:pPr>
      <w:r>
        <w:rPr>
          <w:rFonts w:ascii="Times New Roman" w:hAnsi="Times New Roman" w:cs="Times New Roman"/>
          <w:color w:val="000000"/>
          <w:sz w:val="28"/>
          <w:szCs w:val="28"/>
          <w:lang w:val="be-BY"/>
        </w:rPr>
        <w:t>чалавек — суб’ект навучання/</w:t>
      </w:r>
      <w:r w:rsidRPr="003E59DA">
        <w:rPr>
          <w:rFonts w:ascii="Times New Roman" w:hAnsi="Times New Roman" w:cs="Times New Roman"/>
          <w:color w:val="000000"/>
          <w:sz w:val="28"/>
          <w:szCs w:val="28"/>
          <w:lang w:val="be-BY"/>
        </w:rPr>
        <w:t>вучэння (прадугледжвае сама</w:t>
      </w:r>
      <w:r>
        <w:rPr>
          <w:rFonts w:ascii="Times New Roman" w:hAnsi="Times New Roman" w:cs="Times New Roman"/>
          <w:color w:val="000000"/>
          <w:sz w:val="28"/>
          <w:szCs w:val="28"/>
          <w:lang w:val="be-BY"/>
        </w:rPr>
        <w:t>стойнасць і вядучую ролю асобы ў забеспячэнні працэсу свайго навучання);</w:t>
      </w:r>
    </w:p>
    <w:p w:rsidR="00595415" w:rsidRDefault="00595415" w:rsidP="0065468C">
      <w:pPr>
        <w:numPr>
          <w:ilvl w:val="0"/>
          <w:numId w:val="5"/>
        </w:numPr>
        <w:ind w:left="1208" w:hanging="357"/>
        <w:jc w:val="both"/>
        <w:rPr>
          <w:rFonts w:ascii="Times New Roman" w:hAnsi="Times New Roman" w:cs="Times New Roman"/>
          <w:color w:val="000000"/>
          <w:sz w:val="28"/>
          <w:szCs w:val="28"/>
          <w:lang w:val="be-BY"/>
        </w:rPr>
      </w:pPr>
      <w:r>
        <w:rPr>
          <w:rFonts w:ascii="Times New Roman" w:hAnsi="Times New Roman" w:cs="Times New Roman"/>
          <w:color w:val="000000"/>
          <w:sz w:val="28"/>
          <w:szCs w:val="28"/>
          <w:lang w:val="be-BY"/>
        </w:rPr>
        <w:t>адукацыйныя правайдары і інстытуты прапануюць чалавеку, які навучаецца, магчымасці і дапамогу для рэалізацыі ім свайго навучання;</w:t>
      </w:r>
    </w:p>
    <w:p w:rsidR="00595415" w:rsidRDefault="00595415" w:rsidP="0065468C">
      <w:pPr>
        <w:numPr>
          <w:ilvl w:val="0"/>
          <w:numId w:val="5"/>
        </w:numPr>
        <w:ind w:left="1208" w:hanging="357"/>
        <w:jc w:val="both"/>
        <w:rPr>
          <w:rFonts w:ascii="Times New Roman" w:hAnsi="Times New Roman" w:cs="Times New Roman"/>
          <w:color w:val="000000"/>
          <w:sz w:val="28"/>
          <w:szCs w:val="28"/>
          <w:lang w:val="be-BY"/>
        </w:rPr>
      </w:pPr>
      <w:r>
        <w:rPr>
          <w:rFonts w:ascii="Times New Roman" w:hAnsi="Times New Roman" w:cs="Times New Roman"/>
          <w:color w:val="000000"/>
          <w:sz w:val="28"/>
          <w:szCs w:val="28"/>
          <w:lang w:val="be-BY"/>
        </w:rPr>
        <w:t>спосабам пераадолення негатыўных аспектаў дыстанцыравання тых, хто навучаецца, ад тых, хто навучае, выступае выкарыстанне разнастайных формаў сувязі (узаемадзеяння паміж тымі, хто навучаецца і навучае).</w:t>
      </w:r>
    </w:p>
    <w:p w:rsidR="00595415" w:rsidRDefault="00595415" w:rsidP="002868D2">
      <w:pPr>
        <w:ind w:firstLine="709"/>
        <w:jc w:val="both"/>
        <w:rPr>
          <w:rFonts w:ascii="Times New Roman" w:hAnsi="Times New Roman" w:cs="Times New Roman"/>
          <w:color w:val="000000"/>
          <w:sz w:val="28"/>
          <w:szCs w:val="28"/>
          <w:lang w:val="be-BY"/>
        </w:rPr>
      </w:pPr>
      <w:r>
        <w:rPr>
          <w:rFonts w:ascii="Times New Roman" w:hAnsi="Times New Roman" w:cs="Times New Roman"/>
          <w:color w:val="000000"/>
          <w:sz w:val="28"/>
          <w:szCs w:val="28"/>
          <w:lang w:val="be-BY"/>
        </w:rPr>
        <w:t xml:space="preserve">Як </w:t>
      </w:r>
      <w:r w:rsidRPr="002868D2">
        <w:rPr>
          <w:rFonts w:ascii="Times New Roman" w:hAnsi="Times New Roman" w:cs="Times New Roman"/>
          <w:i/>
          <w:color w:val="000000"/>
          <w:sz w:val="28"/>
          <w:szCs w:val="28"/>
          <w:lang w:val="be-BY"/>
        </w:rPr>
        <w:t>сфера прафесійнай дзейнасці</w:t>
      </w:r>
      <w:r>
        <w:rPr>
          <w:rFonts w:ascii="Times New Roman" w:hAnsi="Times New Roman" w:cs="Times New Roman"/>
          <w:color w:val="000000"/>
          <w:sz w:val="28"/>
          <w:szCs w:val="28"/>
          <w:lang w:val="be-BY"/>
        </w:rPr>
        <w:t xml:space="preserve"> адукацыя дарослых — гэта бесперапыннае, інавацыйнае, тэхналагічна арганізаванае </w:t>
      </w:r>
      <w:r w:rsidRPr="002868D2">
        <w:rPr>
          <w:rFonts w:ascii="Times New Roman" w:hAnsi="Times New Roman" w:cs="Times New Roman"/>
          <w:i/>
          <w:color w:val="000000"/>
          <w:sz w:val="28"/>
          <w:szCs w:val="28"/>
          <w:lang w:val="be-BY"/>
        </w:rPr>
        <w:t xml:space="preserve">адкрытае навучанне, якое </w:t>
      </w:r>
      <w:r>
        <w:rPr>
          <w:rFonts w:ascii="Times New Roman" w:hAnsi="Times New Roman" w:cs="Times New Roman"/>
          <w:i/>
          <w:color w:val="000000"/>
          <w:sz w:val="28"/>
          <w:szCs w:val="28"/>
          <w:lang w:val="be-BY"/>
        </w:rPr>
        <w:t xml:space="preserve">адрозніваецца </w:t>
      </w:r>
      <w:r w:rsidRPr="002868D2">
        <w:rPr>
          <w:rFonts w:ascii="Times New Roman" w:hAnsi="Times New Roman" w:cs="Times New Roman"/>
          <w:i/>
          <w:color w:val="000000"/>
          <w:sz w:val="28"/>
          <w:szCs w:val="28"/>
          <w:lang w:val="be-BY"/>
        </w:rPr>
        <w:t>даступнасцю адукацыйных паслуг кожнаму на працягу ўсяго яго жыцця</w:t>
      </w:r>
      <w:r>
        <w:rPr>
          <w:rFonts w:ascii="Times New Roman" w:hAnsi="Times New Roman" w:cs="Times New Roman"/>
          <w:color w:val="000000"/>
          <w:sz w:val="28"/>
          <w:szCs w:val="28"/>
          <w:lang w:val="be-BY"/>
        </w:rPr>
        <w:t>. Гэта шматварыятыўная сістэма, якая ўключае ў сябе разнастайныя практыкі і віды</w:t>
      </w:r>
    </w:p>
    <w:p w:rsidR="00595415" w:rsidRPr="002868D2" w:rsidRDefault="00595415" w:rsidP="0065468C">
      <w:pPr>
        <w:numPr>
          <w:ilvl w:val="0"/>
          <w:numId w:val="6"/>
        </w:numPr>
        <w:ind w:left="1208" w:hanging="357"/>
        <w:jc w:val="both"/>
        <w:rPr>
          <w:rFonts w:ascii="Times New Roman" w:hAnsi="Times New Roman" w:cs="Times New Roman"/>
          <w:color w:val="000000"/>
          <w:sz w:val="28"/>
          <w:szCs w:val="28"/>
        </w:rPr>
      </w:pPr>
      <w:r>
        <w:rPr>
          <w:rFonts w:ascii="Times New Roman" w:hAnsi="Times New Roman" w:cs="Times New Roman"/>
          <w:color w:val="000000"/>
          <w:sz w:val="28"/>
          <w:szCs w:val="28"/>
          <w:lang w:val="be-BY"/>
        </w:rPr>
        <w:t>фармальнай, нефармальнай, інфармальнай адукацыі (дадатак 1);</w:t>
      </w:r>
    </w:p>
    <w:p w:rsidR="00595415" w:rsidRPr="002868D2" w:rsidRDefault="00595415" w:rsidP="0065468C">
      <w:pPr>
        <w:numPr>
          <w:ilvl w:val="0"/>
          <w:numId w:val="6"/>
        </w:numPr>
        <w:ind w:left="1208" w:hanging="357"/>
        <w:jc w:val="both"/>
        <w:rPr>
          <w:rFonts w:ascii="Times New Roman" w:hAnsi="Times New Roman" w:cs="Times New Roman"/>
          <w:color w:val="000000"/>
          <w:sz w:val="28"/>
          <w:szCs w:val="28"/>
        </w:rPr>
      </w:pPr>
      <w:r>
        <w:rPr>
          <w:rFonts w:ascii="Times New Roman" w:hAnsi="Times New Roman" w:cs="Times New Roman"/>
          <w:color w:val="000000"/>
          <w:sz w:val="28"/>
          <w:szCs w:val="28"/>
          <w:lang w:val="be-BY"/>
        </w:rPr>
        <w:t>інстытуцыянальнага, групавога і індывідуальнага навучання;</w:t>
      </w:r>
    </w:p>
    <w:p w:rsidR="00595415" w:rsidRPr="002868D2" w:rsidRDefault="00595415" w:rsidP="0065468C">
      <w:pPr>
        <w:numPr>
          <w:ilvl w:val="0"/>
          <w:numId w:val="6"/>
        </w:numPr>
        <w:ind w:left="1208" w:hanging="357"/>
        <w:jc w:val="both"/>
        <w:rPr>
          <w:rFonts w:ascii="Times New Roman" w:hAnsi="Times New Roman" w:cs="Times New Roman"/>
          <w:color w:val="000000"/>
          <w:sz w:val="28"/>
          <w:szCs w:val="28"/>
        </w:rPr>
      </w:pPr>
      <w:r>
        <w:rPr>
          <w:rFonts w:ascii="Times New Roman" w:hAnsi="Times New Roman" w:cs="Times New Roman"/>
          <w:color w:val="000000"/>
          <w:sz w:val="28"/>
          <w:szCs w:val="28"/>
          <w:lang w:val="be-BY"/>
        </w:rPr>
        <w:t>вочнай і дыстантнай, у тым ліку анлайн-, адукацыі;</w:t>
      </w:r>
    </w:p>
    <w:p w:rsidR="00595415" w:rsidRPr="00C37CEC" w:rsidRDefault="00595415" w:rsidP="0065468C">
      <w:pPr>
        <w:numPr>
          <w:ilvl w:val="0"/>
          <w:numId w:val="6"/>
        </w:numPr>
        <w:ind w:left="1208" w:hanging="357"/>
        <w:jc w:val="both"/>
        <w:rPr>
          <w:rFonts w:ascii="Times New Roman" w:hAnsi="Times New Roman" w:cs="Times New Roman"/>
          <w:color w:val="000000"/>
          <w:sz w:val="28"/>
          <w:szCs w:val="28"/>
        </w:rPr>
      </w:pPr>
      <w:r>
        <w:rPr>
          <w:rFonts w:ascii="Times New Roman" w:hAnsi="Times New Roman" w:cs="Times New Roman"/>
          <w:color w:val="000000"/>
          <w:sz w:val="28"/>
          <w:szCs w:val="28"/>
          <w:lang w:val="be-BY"/>
        </w:rPr>
        <w:t>“закрытага” і свабоднага (“адкрытага”) навучання</w:t>
      </w:r>
      <w:r>
        <w:rPr>
          <w:rStyle w:val="FootnoteReference"/>
          <w:rFonts w:ascii="Times New Roman" w:hAnsi="Times New Roman"/>
          <w:color w:val="000000"/>
          <w:sz w:val="28"/>
          <w:szCs w:val="28"/>
          <w:lang w:val="be-BY"/>
        </w:rPr>
        <w:footnoteReference w:id="1"/>
      </w:r>
      <w:r>
        <w:rPr>
          <w:rFonts w:ascii="Times New Roman" w:hAnsi="Times New Roman" w:cs="Times New Roman"/>
          <w:color w:val="000000"/>
          <w:sz w:val="28"/>
          <w:szCs w:val="28"/>
          <w:lang w:val="be-BY"/>
        </w:rPr>
        <w:t>.</w:t>
      </w:r>
    </w:p>
    <w:p w:rsidR="00595415" w:rsidRPr="00C37CEC" w:rsidRDefault="00595415" w:rsidP="00DC5242">
      <w:pPr>
        <w:jc w:val="both"/>
        <w:rPr>
          <w:rFonts w:ascii="Times New Roman" w:hAnsi="Times New Roman" w:cs="Times New Roman"/>
          <w:color w:val="000000"/>
          <w:sz w:val="28"/>
          <w:szCs w:val="28"/>
        </w:rPr>
      </w:pPr>
    </w:p>
    <w:p w:rsidR="00595415" w:rsidRPr="00C37CEC" w:rsidRDefault="00595415">
      <w:pPr>
        <w:jc w:val="right"/>
        <w:rPr>
          <w:rFonts w:ascii="Times New Roman" w:hAnsi="Times New Roman" w:cs="Times New Roman"/>
          <w:color w:val="000000"/>
          <w:sz w:val="28"/>
          <w:szCs w:val="28"/>
        </w:rPr>
      </w:pPr>
      <w:r w:rsidRPr="00C37CEC">
        <w:rPr>
          <w:rFonts w:ascii="Times New Roman" w:hAnsi="Times New Roman" w:cs="Times New Roman"/>
          <w:b/>
          <w:color w:val="000000"/>
          <w:sz w:val="28"/>
          <w:szCs w:val="28"/>
        </w:rPr>
        <w:t>Спец</w:t>
      </w:r>
      <w:r>
        <w:rPr>
          <w:rFonts w:ascii="Times New Roman" w:hAnsi="Times New Roman" w:cs="Times New Roman"/>
          <w:b/>
          <w:color w:val="000000"/>
          <w:sz w:val="28"/>
          <w:szCs w:val="28"/>
          <w:lang w:val="be-BY"/>
        </w:rPr>
        <w:t>ыфіка працэсу навучання дарослых</w:t>
      </w:r>
    </w:p>
    <w:p w:rsidR="00595415" w:rsidRPr="002868D2" w:rsidRDefault="00595415">
      <w:pPr>
        <w:ind w:firstLine="709"/>
        <w:jc w:val="both"/>
        <w:rPr>
          <w:rFonts w:ascii="Times New Roman" w:hAnsi="Times New Roman" w:cs="Times New Roman"/>
          <w:color w:val="000000"/>
          <w:sz w:val="28"/>
          <w:szCs w:val="28"/>
          <w:lang w:val="be-BY"/>
        </w:rPr>
      </w:pPr>
      <w:r>
        <w:rPr>
          <w:rFonts w:ascii="Times New Roman" w:hAnsi="Times New Roman" w:cs="Times New Roman"/>
          <w:color w:val="000000"/>
          <w:sz w:val="28"/>
          <w:szCs w:val="28"/>
          <w:lang w:val="be-BY"/>
        </w:rPr>
        <w:t xml:space="preserve">У аснове арганізацыі працэсу навучання дарослых ляжаць </w:t>
      </w:r>
      <w:r w:rsidRPr="002868D2">
        <w:rPr>
          <w:rFonts w:ascii="Times New Roman" w:hAnsi="Times New Roman" w:cs="Times New Roman"/>
          <w:b/>
          <w:i/>
          <w:color w:val="000000"/>
          <w:sz w:val="28"/>
          <w:szCs w:val="28"/>
          <w:lang w:val="be-BY"/>
        </w:rPr>
        <w:t>ключавыя палажэнні андрагагічнага падыходу</w:t>
      </w:r>
      <w:r>
        <w:rPr>
          <w:rFonts w:ascii="Times New Roman" w:hAnsi="Times New Roman" w:cs="Times New Roman"/>
          <w:color w:val="000000"/>
          <w:sz w:val="28"/>
          <w:szCs w:val="28"/>
          <w:lang w:val="be-BY"/>
        </w:rPr>
        <w:t>:</w:t>
      </w:r>
    </w:p>
    <w:p w:rsidR="00595415" w:rsidRDefault="00595415" w:rsidP="0065468C">
      <w:pPr>
        <w:numPr>
          <w:ilvl w:val="0"/>
          <w:numId w:val="7"/>
        </w:numPr>
        <w:ind w:left="1069"/>
        <w:jc w:val="both"/>
        <w:rPr>
          <w:rFonts w:ascii="Times New Roman" w:hAnsi="Times New Roman" w:cs="Times New Roman"/>
          <w:color w:val="000000"/>
          <w:sz w:val="28"/>
          <w:szCs w:val="28"/>
          <w:lang w:val="be-BY"/>
        </w:rPr>
      </w:pPr>
      <w:r>
        <w:rPr>
          <w:rFonts w:ascii="Times New Roman" w:hAnsi="Times New Roman" w:cs="Times New Roman"/>
          <w:color w:val="000000"/>
          <w:sz w:val="28"/>
          <w:szCs w:val="28"/>
          <w:lang w:val="be-BY"/>
        </w:rPr>
        <w:t xml:space="preserve">Дарослы як чалавек, які навучаецца, з’яўляецца вядучым рэсурсам рэалізацыі сваіх жыццёвых мэт з улікам грамадскіх умоў і задач. Адпаведна, у арганізацыі працэсу свайго навучання ён выступае як </w:t>
      </w:r>
      <w:r w:rsidRPr="006E48CB">
        <w:rPr>
          <w:rFonts w:ascii="Times New Roman" w:hAnsi="Times New Roman" w:cs="Times New Roman"/>
          <w:i/>
          <w:color w:val="000000"/>
          <w:sz w:val="28"/>
          <w:szCs w:val="28"/>
          <w:lang w:val="be-BY"/>
        </w:rPr>
        <w:t>заказчык канкрэтных адукацыйных паслуг/спажывец, які мае індывідуальныя адукацыйныя патрэбы</w:t>
      </w:r>
      <w:r>
        <w:rPr>
          <w:rFonts w:ascii="Times New Roman" w:hAnsi="Times New Roman" w:cs="Times New Roman"/>
          <w:color w:val="000000"/>
          <w:sz w:val="28"/>
          <w:szCs w:val="28"/>
          <w:lang w:val="be-BY"/>
        </w:rPr>
        <w:t>.</w:t>
      </w:r>
    </w:p>
    <w:p w:rsidR="00595415" w:rsidRDefault="00595415" w:rsidP="0065468C">
      <w:pPr>
        <w:numPr>
          <w:ilvl w:val="0"/>
          <w:numId w:val="7"/>
        </w:numPr>
        <w:ind w:left="1069"/>
        <w:jc w:val="both"/>
        <w:rPr>
          <w:rFonts w:ascii="Times New Roman" w:hAnsi="Times New Roman" w:cs="Times New Roman"/>
          <w:color w:val="000000"/>
          <w:sz w:val="28"/>
          <w:szCs w:val="28"/>
          <w:lang w:val="be-BY"/>
        </w:rPr>
      </w:pPr>
      <w:r>
        <w:rPr>
          <w:rFonts w:ascii="Times New Roman" w:hAnsi="Times New Roman" w:cs="Times New Roman"/>
          <w:color w:val="000000"/>
          <w:sz w:val="28"/>
          <w:szCs w:val="28"/>
          <w:lang w:val="be-BY"/>
        </w:rPr>
        <w:t>Дарослы — гэта чалавек, які</w:t>
      </w:r>
    </w:p>
    <w:p w:rsidR="00595415" w:rsidRPr="006E48CB" w:rsidRDefault="00595415">
      <w:pPr>
        <w:ind w:firstLine="709"/>
        <w:jc w:val="both"/>
        <w:rPr>
          <w:rFonts w:ascii="Times New Roman" w:hAnsi="Times New Roman" w:cs="Times New Roman"/>
          <w:color w:val="000000"/>
          <w:sz w:val="28"/>
          <w:szCs w:val="28"/>
          <w:lang w:val="be-BY"/>
        </w:rPr>
      </w:pPr>
      <w:r w:rsidRPr="006E48CB">
        <w:rPr>
          <w:rFonts w:ascii="Times New Roman" w:hAnsi="Times New Roman" w:cs="Times New Roman"/>
          <w:i/>
          <w:color w:val="000000"/>
          <w:sz w:val="28"/>
          <w:szCs w:val="28"/>
          <w:lang w:val="be-BY"/>
        </w:rPr>
        <w:t xml:space="preserve">а) </w:t>
      </w:r>
      <w:r>
        <w:rPr>
          <w:rFonts w:ascii="Times New Roman" w:hAnsi="Times New Roman" w:cs="Times New Roman"/>
          <w:i/>
          <w:color w:val="000000"/>
          <w:sz w:val="28"/>
          <w:szCs w:val="28"/>
          <w:lang w:val="be-BY"/>
        </w:rPr>
        <w:t xml:space="preserve">выконвае </w:t>
      </w:r>
      <w:r w:rsidRPr="006E48CB">
        <w:rPr>
          <w:rFonts w:ascii="Times New Roman" w:hAnsi="Times New Roman" w:cs="Times New Roman"/>
          <w:color w:val="000000"/>
          <w:sz w:val="28"/>
          <w:szCs w:val="28"/>
          <w:lang w:val="be-BY"/>
        </w:rPr>
        <w:t>с</w:t>
      </w:r>
      <w:r>
        <w:rPr>
          <w:rFonts w:ascii="Times New Roman" w:hAnsi="Times New Roman" w:cs="Times New Roman"/>
          <w:color w:val="000000"/>
          <w:sz w:val="28"/>
          <w:szCs w:val="28"/>
          <w:lang w:val="be-BY"/>
        </w:rPr>
        <w:t xml:space="preserve">ацыяльна значныя </w:t>
      </w:r>
      <w:r w:rsidRPr="006E48CB">
        <w:rPr>
          <w:rFonts w:ascii="Times New Roman" w:hAnsi="Times New Roman" w:cs="Times New Roman"/>
          <w:i/>
          <w:color w:val="000000"/>
          <w:sz w:val="28"/>
          <w:szCs w:val="28"/>
          <w:lang w:val="be-BY"/>
        </w:rPr>
        <w:t>пр</w:t>
      </w:r>
      <w:r>
        <w:rPr>
          <w:rFonts w:ascii="Times New Roman" w:hAnsi="Times New Roman" w:cs="Times New Roman"/>
          <w:i/>
          <w:color w:val="000000"/>
          <w:sz w:val="28"/>
          <w:szCs w:val="28"/>
          <w:lang w:val="be-BY"/>
        </w:rPr>
        <w:t>адуктыўныя ролі</w:t>
      </w:r>
      <w:r w:rsidRPr="006E48CB">
        <w:rPr>
          <w:rFonts w:ascii="Times New Roman" w:hAnsi="Times New Roman" w:cs="Times New Roman"/>
          <w:color w:val="000000"/>
          <w:sz w:val="28"/>
          <w:szCs w:val="28"/>
          <w:lang w:val="be-BY"/>
        </w:rPr>
        <w:t xml:space="preserve"> (гра</w:t>
      </w:r>
      <w:r>
        <w:rPr>
          <w:rFonts w:ascii="Times New Roman" w:hAnsi="Times New Roman" w:cs="Times New Roman"/>
          <w:color w:val="000000"/>
          <w:sz w:val="28"/>
          <w:szCs w:val="28"/>
          <w:lang w:val="be-BY"/>
        </w:rPr>
        <w:t>мадзяніна, работніка, сямейніка і інш.</w:t>
      </w:r>
      <w:r w:rsidRPr="006E48CB">
        <w:rPr>
          <w:rFonts w:ascii="Times New Roman" w:hAnsi="Times New Roman" w:cs="Times New Roman"/>
          <w:color w:val="000000"/>
          <w:sz w:val="28"/>
          <w:szCs w:val="28"/>
          <w:lang w:val="be-BY"/>
        </w:rPr>
        <w:t>);</w:t>
      </w:r>
    </w:p>
    <w:p w:rsidR="00595415" w:rsidRPr="00C37CEC" w:rsidRDefault="00595415">
      <w:pPr>
        <w:ind w:firstLine="709"/>
        <w:jc w:val="both"/>
        <w:rPr>
          <w:rFonts w:ascii="Times New Roman" w:hAnsi="Times New Roman" w:cs="Times New Roman"/>
          <w:color w:val="000000"/>
          <w:sz w:val="28"/>
          <w:szCs w:val="28"/>
        </w:rPr>
      </w:pPr>
      <w:r w:rsidRPr="00C37CEC">
        <w:rPr>
          <w:rFonts w:ascii="Times New Roman" w:hAnsi="Times New Roman" w:cs="Times New Roman"/>
          <w:i/>
          <w:color w:val="000000"/>
          <w:sz w:val="28"/>
          <w:szCs w:val="28"/>
        </w:rPr>
        <w:t xml:space="preserve">б) </w:t>
      </w:r>
      <w:r>
        <w:rPr>
          <w:rFonts w:ascii="Times New Roman" w:hAnsi="Times New Roman" w:cs="Times New Roman"/>
          <w:i/>
          <w:color w:val="000000"/>
          <w:sz w:val="28"/>
          <w:szCs w:val="28"/>
          <w:lang w:val="be-BY"/>
        </w:rPr>
        <w:t>валодае</w:t>
      </w:r>
    </w:p>
    <w:p w:rsidR="00595415" w:rsidRPr="00C37CEC" w:rsidRDefault="00595415" w:rsidP="0065468C">
      <w:pPr>
        <w:numPr>
          <w:ilvl w:val="0"/>
          <w:numId w:val="8"/>
        </w:numPr>
        <w:ind w:left="1208" w:hanging="357"/>
        <w:jc w:val="both"/>
        <w:rPr>
          <w:rFonts w:ascii="Times New Roman" w:hAnsi="Times New Roman" w:cs="Times New Roman"/>
          <w:color w:val="000000"/>
          <w:sz w:val="28"/>
          <w:szCs w:val="28"/>
        </w:rPr>
      </w:pPr>
      <w:r w:rsidRPr="00C37CEC">
        <w:rPr>
          <w:rFonts w:ascii="Times New Roman" w:hAnsi="Times New Roman" w:cs="Times New Roman"/>
          <w:color w:val="000000"/>
          <w:sz w:val="28"/>
          <w:szCs w:val="28"/>
        </w:rPr>
        <w:t>ф</w:t>
      </w:r>
      <w:r>
        <w:rPr>
          <w:rFonts w:ascii="Times New Roman" w:hAnsi="Times New Roman" w:cs="Times New Roman"/>
          <w:color w:val="000000"/>
          <w:sz w:val="28"/>
          <w:szCs w:val="28"/>
          <w:lang w:val="be-BY"/>
        </w:rPr>
        <w:t xml:space="preserve">ізічнай, псіхалагічнай, сацыяльнай, маральнай </w:t>
      </w:r>
      <w:r w:rsidRPr="006E48CB">
        <w:rPr>
          <w:rFonts w:ascii="Times New Roman" w:hAnsi="Times New Roman" w:cs="Times New Roman"/>
          <w:i/>
          <w:color w:val="000000"/>
          <w:sz w:val="28"/>
          <w:szCs w:val="28"/>
          <w:lang w:val="be-BY"/>
        </w:rPr>
        <w:t>сталасцю</w:t>
      </w:r>
      <w:r>
        <w:rPr>
          <w:rFonts w:ascii="Times New Roman" w:hAnsi="Times New Roman" w:cs="Times New Roman"/>
          <w:color w:val="000000"/>
          <w:sz w:val="28"/>
          <w:szCs w:val="28"/>
        </w:rPr>
        <w:t>,</w:t>
      </w:r>
    </w:p>
    <w:p w:rsidR="00595415" w:rsidRPr="00C37CEC" w:rsidRDefault="00595415" w:rsidP="0065468C">
      <w:pPr>
        <w:numPr>
          <w:ilvl w:val="0"/>
          <w:numId w:val="8"/>
        </w:numPr>
        <w:ind w:left="1208" w:hanging="357"/>
        <w:jc w:val="both"/>
        <w:rPr>
          <w:rFonts w:ascii="Times New Roman" w:hAnsi="Times New Roman" w:cs="Times New Roman"/>
          <w:color w:val="000000"/>
          <w:sz w:val="28"/>
          <w:szCs w:val="28"/>
        </w:rPr>
      </w:pPr>
      <w:r>
        <w:rPr>
          <w:rFonts w:ascii="Times New Roman" w:hAnsi="Times New Roman" w:cs="Times New Roman"/>
          <w:color w:val="000000"/>
          <w:sz w:val="28"/>
          <w:szCs w:val="28"/>
          <w:lang w:val="be-BY"/>
        </w:rPr>
        <w:t xml:space="preserve">адноснай эканамічнай </w:t>
      </w:r>
      <w:r w:rsidRPr="006E48CB">
        <w:rPr>
          <w:rFonts w:ascii="Times New Roman" w:hAnsi="Times New Roman" w:cs="Times New Roman"/>
          <w:i/>
          <w:color w:val="000000"/>
          <w:sz w:val="28"/>
          <w:szCs w:val="28"/>
          <w:lang w:val="be-BY"/>
        </w:rPr>
        <w:t>незалежнасцю</w:t>
      </w:r>
      <w:r w:rsidRPr="00C37CEC">
        <w:rPr>
          <w:rFonts w:ascii="Times New Roman" w:hAnsi="Times New Roman" w:cs="Times New Roman"/>
          <w:color w:val="000000"/>
          <w:sz w:val="28"/>
          <w:szCs w:val="28"/>
        </w:rPr>
        <w:t>,</w:t>
      </w:r>
    </w:p>
    <w:p w:rsidR="00595415" w:rsidRPr="00C37CEC" w:rsidRDefault="00595415" w:rsidP="0065468C">
      <w:pPr>
        <w:numPr>
          <w:ilvl w:val="0"/>
          <w:numId w:val="8"/>
        </w:numPr>
        <w:ind w:left="1208" w:hanging="357"/>
        <w:jc w:val="both"/>
        <w:rPr>
          <w:rFonts w:ascii="Times New Roman" w:hAnsi="Times New Roman" w:cs="Times New Roman"/>
          <w:color w:val="000000"/>
          <w:sz w:val="28"/>
          <w:szCs w:val="28"/>
        </w:rPr>
      </w:pPr>
      <w:r w:rsidRPr="00C37CEC">
        <w:rPr>
          <w:rFonts w:ascii="Times New Roman" w:hAnsi="Times New Roman" w:cs="Times New Roman"/>
          <w:color w:val="000000"/>
          <w:sz w:val="28"/>
          <w:szCs w:val="28"/>
        </w:rPr>
        <w:t>ж</w:t>
      </w:r>
      <w:r>
        <w:rPr>
          <w:rFonts w:ascii="Times New Roman" w:hAnsi="Times New Roman" w:cs="Times New Roman"/>
          <w:color w:val="000000"/>
          <w:sz w:val="28"/>
          <w:szCs w:val="28"/>
          <w:lang w:val="be-BY"/>
        </w:rPr>
        <w:t xml:space="preserve">ыццёвым </w:t>
      </w:r>
      <w:r w:rsidRPr="006E48CB">
        <w:rPr>
          <w:rFonts w:ascii="Times New Roman" w:hAnsi="Times New Roman" w:cs="Times New Roman"/>
          <w:i/>
          <w:color w:val="000000"/>
          <w:sz w:val="28"/>
          <w:szCs w:val="28"/>
          <w:lang w:val="be-BY"/>
        </w:rPr>
        <w:t>досведам</w:t>
      </w:r>
      <w:r w:rsidRPr="00C37CEC">
        <w:rPr>
          <w:rFonts w:ascii="Times New Roman" w:hAnsi="Times New Roman" w:cs="Times New Roman"/>
          <w:i/>
          <w:color w:val="000000"/>
          <w:sz w:val="28"/>
          <w:szCs w:val="28"/>
        </w:rPr>
        <w:t>,</w:t>
      </w:r>
    </w:p>
    <w:p w:rsidR="00595415" w:rsidRPr="00C37CEC" w:rsidRDefault="00595415" w:rsidP="0065468C">
      <w:pPr>
        <w:numPr>
          <w:ilvl w:val="0"/>
          <w:numId w:val="8"/>
        </w:numPr>
        <w:ind w:left="1208" w:hanging="357"/>
        <w:jc w:val="both"/>
        <w:rPr>
          <w:rFonts w:ascii="Times New Roman" w:hAnsi="Times New Roman" w:cs="Times New Roman"/>
          <w:color w:val="000000"/>
          <w:sz w:val="28"/>
          <w:szCs w:val="28"/>
        </w:rPr>
      </w:pPr>
      <w:r w:rsidRPr="00C37CEC">
        <w:rPr>
          <w:rFonts w:ascii="Times New Roman" w:hAnsi="Times New Roman" w:cs="Times New Roman"/>
          <w:color w:val="000000"/>
          <w:sz w:val="28"/>
          <w:szCs w:val="28"/>
        </w:rPr>
        <w:t>у</w:t>
      </w:r>
      <w:r>
        <w:rPr>
          <w:rFonts w:ascii="Times New Roman" w:hAnsi="Times New Roman" w:cs="Times New Roman"/>
          <w:color w:val="000000"/>
          <w:sz w:val="28"/>
          <w:szCs w:val="28"/>
          <w:lang w:val="be-BY"/>
        </w:rPr>
        <w:t xml:space="preserve">зроўнем </w:t>
      </w:r>
      <w:r w:rsidRPr="006E48CB">
        <w:rPr>
          <w:rFonts w:ascii="Times New Roman" w:hAnsi="Times New Roman" w:cs="Times New Roman"/>
          <w:i/>
          <w:color w:val="000000"/>
          <w:sz w:val="28"/>
          <w:szCs w:val="28"/>
          <w:lang w:val="be-BY"/>
        </w:rPr>
        <w:t>самасвядомасці, дастатковым для адказных самакіраваных паводзін</w:t>
      </w:r>
      <w:r>
        <w:rPr>
          <w:rStyle w:val="FootnoteReference"/>
          <w:rFonts w:ascii="Times New Roman" w:hAnsi="Times New Roman"/>
          <w:i/>
          <w:color w:val="000000"/>
          <w:sz w:val="28"/>
          <w:szCs w:val="28"/>
          <w:lang w:val="be-BY"/>
        </w:rPr>
        <w:footnoteReference w:id="2"/>
      </w:r>
      <w:r>
        <w:rPr>
          <w:rFonts w:ascii="Times New Roman" w:hAnsi="Times New Roman" w:cs="Times New Roman"/>
          <w:color w:val="000000"/>
          <w:sz w:val="28"/>
          <w:szCs w:val="28"/>
          <w:lang w:val="be-BY"/>
        </w:rPr>
        <w:t>.</w:t>
      </w:r>
    </w:p>
    <w:p w:rsidR="00595415" w:rsidRPr="00C37CEC" w:rsidRDefault="00595415" w:rsidP="0065468C">
      <w:pPr>
        <w:numPr>
          <w:ilvl w:val="0"/>
          <w:numId w:val="10"/>
        </w:numPr>
        <w:jc w:val="both"/>
        <w:rPr>
          <w:rFonts w:ascii="Times New Roman" w:hAnsi="Times New Roman" w:cs="Times New Roman"/>
          <w:color w:val="000000"/>
          <w:sz w:val="28"/>
          <w:szCs w:val="28"/>
        </w:rPr>
      </w:pPr>
      <w:r>
        <w:rPr>
          <w:rFonts w:ascii="Times New Roman" w:hAnsi="Times New Roman" w:cs="Times New Roman"/>
          <w:color w:val="000000"/>
          <w:sz w:val="28"/>
          <w:szCs w:val="28"/>
          <w:lang w:val="be-BY"/>
        </w:rPr>
        <w:t>Адукацыйныя працэсы дарослых у цэлым характарызуюцца як</w:t>
      </w:r>
    </w:p>
    <w:p w:rsidR="00595415" w:rsidRPr="00C37CEC" w:rsidRDefault="00595415" w:rsidP="0065468C">
      <w:pPr>
        <w:numPr>
          <w:ilvl w:val="0"/>
          <w:numId w:val="11"/>
        </w:numPr>
        <w:ind w:left="1208" w:hanging="357"/>
        <w:jc w:val="both"/>
        <w:rPr>
          <w:rFonts w:ascii="Times New Roman" w:hAnsi="Times New Roman" w:cs="Times New Roman"/>
          <w:color w:val="000000"/>
          <w:sz w:val="28"/>
          <w:szCs w:val="28"/>
        </w:rPr>
      </w:pPr>
      <w:r w:rsidRPr="00C37CEC">
        <w:rPr>
          <w:rFonts w:ascii="Times New Roman" w:hAnsi="Times New Roman" w:cs="Times New Roman"/>
          <w:i/>
          <w:color w:val="000000"/>
          <w:sz w:val="28"/>
          <w:szCs w:val="28"/>
        </w:rPr>
        <w:t>р</w:t>
      </w:r>
      <w:r>
        <w:rPr>
          <w:rFonts w:ascii="Times New Roman" w:hAnsi="Times New Roman" w:cs="Times New Roman"/>
          <w:i/>
          <w:color w:val="000000"/>
          <w:sz w:val="28"/>
          <w:szCs w:val="28"/>
          <w:lang w:val="be-BY"/>
        </w:rPr>
        <w:t>эфлексіўная адукацыя</w:t>
      </w:r>
      <w:r w:rsidRPr="00C37CEC">
        <w:rPr>
          <w:rFonts w:ascii="Times New Roman" w:hAnsi="Times New Roman" w:cs="Times New Roman"/>
          <w:i/>
          <w:color w:val="000000"/>
          <w:sz w:val="28"/>
          <w:szCs w:val="28"/>
        </w:rPr>
        <w:t xml:space="preserve">, </w:t>
      </w:r>
      <w:r>
        <w:rPr>
          <w:rFonts w:ascii="Times New Roman" w:hAnsi="Times New Roman" w:cs="Times New Roman"/>
          <w:color w:val="000000"/>
          <w:sz w:val="28"/>
          <w:szCs w:val="28"/>
          <w:lang w:val="be-BY"/>
        </w:rPr>
        <w:t xml:space="preserve">шчыльна звязаная з парадыгмай </w:t>
      </w:r>
      <w:r>
        <w:rPr>
          <w:rFonts w:ascii="Times New Roman" w:hAnsi="Times New Roman" w:cs="Times New Roman"/>
          <w:i/>
          <w:color w:val="000000"/>
          <w:sz w:val="28"/>
          <w:szCs w:val="28"/>
          <w:lang w:val="be-BY"/>
        </w:rPr>
        <w:t>“</w:t>
      </w:r>
      <w:r w:rsidRPr="00773073">
        <w:rPr>
          <w:rFonts w:ascii="Times New Roman" w:hAnsi="Times New Roman" w:cs="Times New Roman"/>
          <w:i/>
          <w:color w:val="000000"/>
          <w:sz w:val="28"/>
          <w:szCs w:val="28"/>
        </w:rPr>
        <w:t>б</w:t>
      </w:r>
      <w:r>
        <w:rPr>
          <w:rFonts w:ascii="Times New Roman" w:hAnsi="Times New Roman" w:cs="Times New Roman"/>
          <w:i/>
          <w:color w:val="000000"/>
          <w:sz w:val="28"/>
          <w:szCs w:val="28"/>
          <w:lang w:val="be-BY"/>
        </w:rPr>
        <w:t>іяграфічнага навучання”</w:t>
      </w:r>
      <w:r w:rsidRPr="00C37CEC">
        <w:rPr>
          <w:rFonts w:ascii="Times New Roman" w:hAnsi="Times New Roman" w:cs="Times New Roman"/>
          <w:color w:val="000000"/>
          <w:sz w:val="28"/>
          <w:szCs w:val="28"/>
        </w:rPr>
        <w:t>;</w:t>
      </w:r>
    </w:p>
    <w:p w:rsidR="00595415" w:rsidRPr="006E48CB" w:rsidRDefault="00595415" w:rsidP="0065468C">
      <w:pPr>
        <w:numPr>
          <w:ilvl w:val="0"/>
          <w:numId w:val="11"/>
        </w:numPr>
        <w:ind w:left="1208" w:hanging="357"/>
        <w:jc w:val="both"/>
        <w:rPr>
          <w:rFonts w:ascii="Times New Roman" w:hAnsi="Times New Roman" w:cs="Times New Roman"/>
          <w:color w:val="000000"/>
          <w:sz w:val="28"/>
          <w:szCs w:val="28"/>
          <w:lang w:val="en-US"/>
        </w:rPr>
      </w:pPr>
      <w:r w:rsidRPr="00C37CEC">
        <w:rPr>
          <w:rFonts w:ascii="Times New Roman" w:hAnsi="Times New Roman" w:cs="Times New Roman"/>
          <w:i/>
          <w:color w:val="000000"/>
          <w:sz w:val="28"/>
          <w:szCs w:val="28"/>
        </w:rPr>
        <w:t>сам</w:t>
      </w:r>
      <w:r>
        <w:rPr>
          <w:rFonts w:ascii="Times New Roman" w:hAnsi="Times New Roman" w:cs="Times New Roman"/>
          <w:i/>
          <w:color w:val="000000"/>
          <w:sz w:val="28"/>
          <w:szCs w:val="28"/>
          <w:lang w:val="be-BY"/>
        </w:rPr>
        <w:t>аскіраванае навучанне</w:t>
      </w:r>
      <w:r w:rsidRPr="006E48CB">
        <w:rPr>
          <w:rFonts w:ascii="Times New Roman" w:hAnsi="Times New Roman" w:cs="Times New Roman"/>
          <w:i/>
          <w:color w:val="000000"/>
          <w:sz w:val="28"/>
          <w:szCs w:val="28"/>
          <w:lang w:val="en-US"/>
        </w:rPr>
        <w:t xml:space="preserve"> </w:t>
      </w:r>
      <w:r w:rsidRPr="006E48CB">
        <w:rPr>
          <w:rFonts w:ascii="Times New Roman" w:hAnsi="Times New Roman" w:cs="Times New Roman"/>
          <w:color w:val="000000"/>
          <w:sz w:val="28"/>
          <w:szCs w:val="28"/>
          <w:lang w:val="en-US"/>
        </w:rPr>
        <w:t>(self-directed learning);</w:t>
      </w:r>
    </w:p>
    <w:p w:rsidR="00595415" w:rsidRPr="006E48CB" w:rsidRDefault="00595415" w:rsidP="0065468C">
      <w:pPr>
        <w:numPr>
          <w:ilvl w:val="0"/>
          <w:numId w:val="11"/>
        </w:numPr>
        <w:ind w:left="1208" w:hanging="357"/>
        <w:jc w:val="both"/>
        <w:rPr>
          <w:rFonts w:ascii="Times New Roman" w:hAnsi="Times New Roman" w:cs="Times New Roman"/>
          <w:color w:val="000000"/>
          <w:sz w:val="28"/>
          <w:szCs w:val="28"/>
          <w:lang w:val="en-US"/>
        </w:rPr>
      </w:pPr>
      <w:r w:rsidRPr="00C37CEC">
        <w:rPr>
          <w:rFonts w:ascii="Times New Roman" w:hAnsi="Times New Roman" w:cs="Times New Roman"/>
          <w:i/>
          <w:color w:val="000000"/>
          <w:sz w:val="28"/>
          <w:szCs w:val="28"/>
        </w:rPr>
        <w:t>сам</w:t>
      </w:r>
      <w:r>
        <w:rPr>
          <w:rFonts w:ascii="Times New Roman" w:hAnsi="Times New Roman" w:cs="Times New Roman"/>
          <w:i/>
          <w:color w:val="000000"/>
          <w:sz w:val="28"/>
          <w:szCs w:val="28"/>
          <w:lang w:val="be-BY"/>
        </w:rPr>
        <w:t>аадукацыя</w:t>
      </w:r>
      <w:r w:rsidRPr="006E48CB">
        <w:rPr>
          <w:rFonts w:ascii="Times New Roman" w:hAnsi="Times New Roman" w:cs="Times New Roman"/>
          <w:i/>
          <w:color w:val="000000"/>
          <w:sz w:val="28"/>
          <w:szCs w:val="28"/>
          <w:lang w:val="en-US"/>
        </w:rPr>
        <w:t xml:space="preserve"> </w:t>
      </w:r>
      <w:r w:rsidRPr="006E48CB">
        <w:rPr>
          <w:rFonts w:ascii="Times New Roman" w:hAnsi="Times New Roman" w:cs="Times New Roman"/>
          <w:color w:val="000000"/>
          <w:sz w:val="28"/>
          <w:szCs w:val="28"/>
          <w:lang w:val="en-US"/>
        </w:rPr>
        <w:t xml:space="preserve">(self-education) — </w:t>
      </w:r>
      <w:r w:rsidRPr="00C37CEC">
        <w:rPr>
          <w:rFonts w:ascii="Times New Roman" w:hAnsi="Times New Roman" w:cs="Times New Roman"/>
          <w:color w:val="000000"/>
          <w:sz w:val="28"/>
          <w:szCs w:val="28"/>
        </w:rPr>
        <w:t>умен</w:t>
      </w:r>
      <w:r>
        <w:rPr>
          <w:rFonts w:ascii="Times New Roman" w:hAnsi="Times New Roman" w:cs="Times New Roman"/>
          <w:color w:val="000000"/>
          <w:sz w:val="28"/>
          <w:szCs w:val="28"/>
          <w:lang w:val="be-BY"/>
        </w:rPr>
        <w:t>не навучыць самога сябе аўтаномна</w:t>
      </w:r>
      <w:r w:rsidRPr="006E48CB">
        <w:rPr>
          <w:rFonts w:ascii="Times New Roman" w:hAnsi="Times New Roman" w:cs="Times New Roman"/>
          <w:color w:val="000000"/>
          <w:sz w:val="28"/>
          <w:szCs w:val="28"/>
          <w:lang w:val="en-US"/>
        </w:rPr>
        <w:t>;</w:t>
      </w:r>
    </w:p>
    <w:p w:rsidR="00595415" w:rsidRPr="00A015C6" w:rsidRDefault="00595415" w:rsidP="0065468C">
      <w:pPr>
        <w:numPr>
          <w:ilvl w:val="0"/>
          <w:numId w:val="11"/>
        </w:numPr>
        <w:ind w:left="1208" w:hanging="357"/>
        <w:jc w:val="both"/>
        <w:rPr>
          <w:rFonts w:ascii="Times New Roman" w:hAnsi="Times New Roman" w:cs="Times New Roman"/>
          <w:color w:val="000000"/>
          <w:sz w:val="28"/>
          <w:szCs w:val="28"/>
          <w:lang w:val="en-US"/>
        </w:rPr>
      </w:pPr>
      <w:r>
        <w:rPr>
          <w:rFonts w:ascii="Times New Roman" w:hAnsi="Times New Roman" w:cs="Times New Roman"/>
          <w:i/>
          <w:color w:val="000000"/>
          <w:sz w:val="28"/>
          <w:szCs w:val="28"/>
          <w:lang w:val="be-BY"/>
        </w:rPr>
        <w:t>бесперапынная</w:t>
      </w:r>
      <w:r w:rsidRPr="00A015C6">
        <w:rPr>
          <w:rFonts w:ascii="Times New Roman" w:hAnsi="Times New Roman" w:cs="Times New Roman"/>
          <w:i/>
          <w:color w:val="000000"/>
          <w:sz w:val="28"/>
          <w:szCs w:val="28"/>
          <w:lang w:val="en-US"/>
        </w:rPr>
        <w:t xml:space="preserve"> (</w:t>
      </w:r>
      <w:r w:rsidRPr="00C37CEC">
        <w:rPr>
          <w:rFonts w:ascii="Times New Roman" w:hAnsi="Times New Roman" w:cs="Times New Roman"/>
          <w:i/>
          <w:color w:val="000000"/>
          <w:sz w:val="28"/>
          <w:szCs w:val="28"/>
        </w:rPr>
        <w:t>пр</w:t>
      </w:r>
      <w:r>
        <w:rPr>
          <w:rFonts w:ascii="Times New Roman" w:hAnsi="Times New Roman" w:cs="Times New Roman"/>
          <w:i/>
          <w:color w:val="000000"/>
          <w:sz w:val="28"/>
          <w:szCs w:val="28"/>
          <w:lang w:val="be-BY"/>
        </w:rPr>
        <w:t>адоўжаная</w:t>
      </w:r>
      <w:r w:rsidRPr="00A015C6">
        <w:rPr>
          <w:rFonts w:ascii="Times New Roman" w:hAnsi="Times New Roman" w:cs="Times New Roman"/>
          <w:i/>
          <w:color w:val="000000"/>
          <w:sz w:val="28"/>
          <w:szCs w:val="28"/>
          <w:lang w:val="en-US"/>
        </w:rPr>
        <w:t xml:space="preserve">) </w:t>
      </w:r>
      <w:r>
        <w:rPr>
          <w:rFonts w:ascii="Times New Roman" w:hAnsi="Times New Roman" w:cs="Times New Roman"/>
          <w:i/>
          <w:color w:val="000000"/>
          <w:sz w:val="28"/>
          <w:szCs w:val="28"/>
          <w:lang w:val="be-BY"/>
        </w:rPr>
        <w:t>адукацыя</w:t>
      </w:r>
      <w:r w:rsidRPr="00A015C6">
        <w:rPr>
          <w:rFonts w:ascii="Times New Roman" w:hAnsi="Times New Roman" w:cs="Times New Roman"/>
          <w:i/>
          <w:color w:val="000000"/>
          <w:sz w:val="28"/>
          <w:szCs w:val="28"/>
          <w:lang w:val="en-US"/>
        </w:rPr>
        <w:t xml:space="preserve"> </w:t>
      </w:r>
      <w:r w:rsidRPr="00A015C6">
        <w:rPr>
          <w:rFonts w:ascii="Times New Roman" w:hAnsi="Times New Roman" w:cs="Times New Roman"/>
          <w:color w:val="000000"/>
          <w:sz w:val="28"/>
          <w:szCs w:val="28"/>
          <w:lang w:val="en-US"/>
        </w:rPr>
        <w:t>(continuing education);</w:t>
      </w:r>
    </w:p>
    <w:p w:rsidR="00595415" w:rsidRPr="00A015C6" w:rsidRDefault="00595415" w:rsidP="0065468C">
      <w:pPr>
        <w:numPr>
          <w:ilvl w:val="0"/>
          <w:numId w:val="11"/>
        </w:numPr>
        <w:ind w:left="1208" w:hanging="357"/>
        <w:jc w:val="both"/>
        <w:rPr>
          <w:rFonts w:ascii="Times New Roman" w:hAnsi="Times New Roman" w:cs="Times New Roman"/>
          <w:color w:val="000000"/>
          <w:sz w:val="28"/>
          <w:szCs w:val="28"/>
          <w:lang w:val="en-US"/>
        </w:rPr>
      </w:pPr>
      <w:r>
        <w:rPr>
          <w:rFonts w:ascii="Times New Roman" w:hAnsi="Times New Roman" w:cs="Times New Roman"/>
          <w:i/>
          <w:color w:val="000000"/>
          <w:sz w:val="28"/>
          <w:szCs w:val="28"/>
          <w:lang w:val="be-BY"/>
        </w:rPr>
        <w:t>навучанне на працягу ўсяго жыцця</w:t>
      </w:r>
      <w:r w:rsidRPr="00A015C6">
        <w:rPr>
          <w:rFonts w:ascii="Times New Roman" w:hAnsi="Times New Roman" w:cs="Times New Roman"/>
          <w:color w:val="000000"/>
          <w:sz w:val="28"/>
          <w:szCs w:val="28"/>
          <w:lang w:val="en-US"/>
        </w:rPr>
        <w:t xml:space="preserve"> (life-long learning).</w:t>
      </w:r>
    </w:p>
    <w:p w:rsidR="00595415" w:rsidRPr="00A015C6" w:rsidRDefault="00595415" w:rsidP="0065468C">
      <w:pPr>
        <w:pStyle w:val="ListParagraph"/>
        <w:numPr>
          <w:ilvl w:val="0"/>
          <w:numId w:val="10"/>
        </w:numPr>
        <w:jc w:val="both"/>
        <w:rPr>
          <w:rFonts w:ascii="Times New Roman" w:hAnsi="Times New Roman" w:cs="Times New Roman"/>
          <w:color w:val="000000"/>
          <w:sz w:val="28"/>
          <w:szCs w:val="28"/>
          <w:lang w:val="en-US"/>
        </w:rPr>
      </w:pPr>
      <w:r w:rsidRPr="00773073">
        <w:rPr>
          <w:rFonts w:ascii="Times New Roman" w:hAnsi="Times New Roman" w:cs="Times New Roman"/>
          <w:i/>
          <w:color w:val="000000"/>
          <w:sz w:val="28"/>
          <w:szCs w:val="28"/>
        </w:rPr>
        <w:t>Баз</w:t>
      </w:r>
      <w:r>
        <w:rPr>
          <w:rFonts w:ascii="Times New Roman" w:hAnsi="Times New Roman" w:cs="Times New Roman"/>
          <w:i/>
          <w:color w:val="000000"/>
          <w:sz w:val="28"/>
          <w:szCs w:val="28"/>
          <w:lang w:val="be-BY"/>
        </w:rPr>
        <w:t>авы працэс навучання дарослых</w:t>
      </w:r>
      <w:r w:rsidRPr="00A015C6">
        <w:rPr>
          <w:rFonts w:ascii="Times New Roman" w:hAnsi="Times New Roman" w:cs="Times New Roman"/>
          <w:b/>
          <w:color w:val="000000"/>
          <w:sz w:val="28"/>
          <w:szCs w:val="28"/>
          <w:lang w:val="en-US"/>
        </w:rPr>
        <w:t xml:space="preserve"> — </w:t>
      </w:r>
      <w:r w:rsidRPr="00773073">
        <w:rPr>
          <w:rFonts w:ascii="Times New Roman" w:hAnsi="Times New Roman" w:cs="Times New Roman"/>
          <w:color w:val="000000"/>
          <w:sz w:val="28"/>
          <w:szCs w:val="28"/>
        </w:rPr>
        <w:t>стан</w:t>
      </w:r>
      <w:r>
        <w:rPr>
          <w:rFonts w:ascii="Times New Roman" w:hAnsi="Times New Roman" w:cs="Times New Roman"/>
          <w:color w:val="000000"/>
          <w:sz w:val="28"/>
          <w:szCs w:val="28"/>
          <w:lang w:val="be-BY"/>
        </w:rPr>
        <w:t>аўленне і развіццё іх чалавечых рэсурсаў</w:t>
      </w:r>
      <w:r w:rsidRPr="00A015C6">
        <w:rPr>
          <w:rFonts w:ascii="Times New Roman" w:hAnsi="Times New Roman" w:cs="Times New Roman"/>
          <w:color w:val="000000"/>
          <w:sz w:val="28"/>
          <w:szCs w:val="28"/>
          <w:lang w:val="en-US"/>
        </w:rPr>
        <w:t xml:space="preserve">. </w:t>
      </w:r>
      <w:r w:rsidRPr="00773073">
        <w:rPr>
          <w:rFonts w:ascii="Times New Roman" w:hAnsi="Times New Roman" w:cs="Times New Roman"/>
          <w:color w:val="000000"/>
          <w:sz w:val="28"/>
          <w:szCs w:val="28"/>
        </w:rPr>
        <w:t>Важным</w:t>
      </w:r>
      <w:r w:rsidRPr="00A015C6">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be-BY"/>
        </w:rPr>
        <w:t>дасягненнем правайдара адукацыйных паслуг для дарослых з’яўляецца рэальнае далучэнне чалавека, які навучаецца, да працэсу арганізацыі яго навучання/вучэння: вызначэнне асноўных параметраў яго рэзультатыўнасці і паказчыкаў эфектыўнасці</w:t>
      </w:r>
      <w:r>
        <w:rPr>
          <w:rFonts w:ascii="Times New Roman" w:hAnsi="Times New Roman" w:cs="Times New Roman"/>
          <w:color w:val="000000"/>
          <w:sz w:val="28"/>
          <w:szCs w:val="28"/>
          <w:lang w:val="en-US"/>
        </w:rPr>
        <w:t>.</w:t>
      </w:r>
    </w:p>
    <w:p w:rsidR="00595415" w:rsidRDefault="00595415">
      <w:pPr>
        <w:ind w:firstLine="709"/>
        <w:jc w:val="both"/>
        <w:rPr>
          <w:rFonts w:ascii="Times New Roman" w:hAnsi="Times New Roman" w:cs="Times New Roman"/>
          <w:color w:val="000000"/>
          <w:sz w:val="28"/>
          <w:szCs w:val="28"/>
          <w:lang w:val="be-BY"/>
        </w:rPr>
      </w:pPr>
      <w:r w:rsidRPr="00C37CEC">
        <w:rPr>
          <w:rFonts w:ascii="Times New Roman" w:hAnsi="Times New Roman" w:cs="Times New Roman"/>
          <w:b/>
          <w:i/>
          <w:color w:val="000000"/>
          <w:sz w:val="28"/>
          <w:szCs w:val="28"/>
        </w:rPr>
        <w:t>В</w:t>
      </w:r>
      <w:r>
        <w:rPr>
          <w:rFonts w:ascii="Times New Roman" w:hAnsi="Times New Roman" w:cs="Times New Roman"/>
          <w:b/>
          <w:i/>
          <w:color w:val="000000"/>
          <w:sz w:val="28"/>
          <w:szCs w:val="28"/>
          <w:lang w:val="be-BY"/>
        </w:rPr>
        <w:t>ядучае патрабаванне да дзейнасці правайдара адукацыйных паслуг</w:t>
      </w:r>
      <w:r w:rsidRPr="00CB5689">
        <w:rPr>
          <w:rFonts w:ascii="Times New Roman" w:hAnsi="Times New Roman" w:cs="Times New Roman"/>
          <w:color w:val="000000"/>
          <w:sz w:val="28"/>
          <w:szCs w:val="28"/>
          <w:lang w:val="en-US"/>
        </w:rPr>
        <w:t xml:space="preserve"> — </w:t>
      </w:r>
      <w:r w:rsidRPr="00A015C6">
        <w:rPr>
          <w:rFonts w:ascii="Times New Roman" w:hAnsi="Times New Roman" w:cs="Times New Roman"/>
          <w:color w:val="000000"/>
          <w:sz w:val="28"/>
          <w:szCs w:val="28"/>
          <w:lang w:val="be-BY"/>
        </w:rPr>
        <w:t xml:space="preserve">забеспячэнне </w:t>
      </w:r>
      <w:r>
        <w:rPr>
          <w:rFonts w:ascii="Times New Roman" w:hAnsi="Times New Roman" w:cs="Times New Roman"/>
          <w:color w:val="000000"/>
          <w:sz w:val="28"/>
          <w:szCs w:val="28"/>
          <w:lang w:val="be-BY"/>
        </w:rPr>
        <w:t xml:space="preserve">ў працэсе навучання арганізацыйна-педагагічных умоў, неабходных для рэалізацыі чалавекам, які навучаецца, </w:t>
      </w:r>
      <w:r w:rsidRPr="00A015C6">
        <w:rPr>
          <w:rFonts w:ascii="Times New Roman" w:hAnsi="Times New Roman" w:cs="Times New Roman"/>
          <w:i/>
          <w:color w:val="000000"/>
          <w:sz w:val="28"/>
          <w:szCs w:val="28"/>
          <w:lang w:val="be-BY"/>
        </w:rPr>
        <w:t>усяго комплексу сваіх адукацыйных патрэб</w:t>
      </w:r>
      <w:r>
        <w:rPr>
          <w:rFonts w:ascii="Times New Roman" w:hAnsi="Times New Roman" w:cs="Times New Roman"/>
          <w:color w:val="000000"/>
          <w:sz w:val="28"/>
          <w:szCs w:val="28"/>
          <w:lang w:val="be-BY"/>
        </w:rPr>
        <w:t xml:space="preserve">. У самым агульным выпадку </w:t>
      </w:r>
      <w:r w:rsidRPr="00E51ECE">
        <w:rPr>
          <w:rFonts w:ascii="Times New Roman" w:hAnsi="Times New Roman" w:cs="Times New Roman"/>
          <w:i/>
          <w:color w:val="000000"/>
          <w:sz w:val="28"/>
          <w:szCs w:val="28"/>
          <w:lang w:val="be-BY"/>
        </w:rPr>
        <w:t>адукацыйныя патрэбы дарослых накіраваныя на</w:t>
      </w:r>
    </w:p>
    <w:p w:rsidR="00595415" w:rsidRPr="00C37CEC" w:rsidRDefault="00595415" w:rsidP="0065468C">
      <w:pPr>
        <w:numPr>
          <w:ilvl w:val="0"/>
          <w:numId w:val="2"/>
        </w:numPr>
        <w:ind w:left="1208" w:hanging="357"/>
        <w:rPr>
          <w:rFonts w:ascii="Times New Roman" w:hAnsi="Times New Roman" w:cs="Times New Roman"/>
          <w:color w:val="000000"/>
          <w:sz w:val="28"/>
          <w:szCs w:val="28"/>
        </w:rPr>
      </w:pPr>
      <w:r>
        <w:rPr>
          <w:rFonts w:ascii="Times New Roman" w:hAnsi="Times New Roman" w:cs="Times New Roman"/>
          <w:color w:val="000000"/>
          <w:sz w:val="28"/>
          <w:szCs w:val="28"/>
          <w:lang w:val="be-BY"/>
        </w:rPr>
        <w:t>атрыманне агульнай адукацыі і якой-небудзь прафесіі</w:t>
      </w:r>
      <w:r>
        <w:rPr>
          <w:rFonts w:ascii="Times New Roman" w:hAnsi="Times New Roman" w:cs="Times New Roman"/>
          <w:color w:val="000000"/>
          <w:sz w:val="28"/>
          <w:szCs w:val="28"/>
        </w:rPr>
        <w:t>;</w:t>
      </w:r>
    </w:p>
    <w:p w:rsidR="00595415" w:rsidRPr="00C37CEC" w:rsidRDefault="00595415" w:rsidP="0065468C">
      <w:pPr>
        <w:numPr>
          <w:ilvl w:val="0"/>
          <w:numId w:val="2"/>
        </w:numPr>
        <w:ind w:left="1208" w:hanging="357"/>
        <w:rPr>
          <w:rFonts w:ascii="Times New Roman" w:hAnsi="Times New Roman" w:cs="Times New Roman"/>
          <w:color w:val="000000"/>
          <w:sz w:val="28"/>
          <w:szCs w:val="28"/>
        </w:rPr>
      </w:pPr>
      <w:r w:rsidRPr="00C37CEC">
        <w:rPr>
          <w:rFonts w:ascii="Times New Roman" w:hAnsi="Times New Roman" w:cs="Times New Roman"/>
          <w:color w:val="000000"/>
          <w:sz w:val="28"/>
          <w:szCs w:val="28"/>
        </w:rPr>
        <w:t>п</w:t>
      </w:r>
      <w:r>
        <w:rPr>
          <w:rFonts w:ascii="Times New Roman" w:hAnsi="Times New Roman" w:cs="Times New Roman"/>
          <w:color w:val="000000"/>
          <w:sz w:val="28"/>
          <w:szCs w:val="28"/>
          <w:lang w:val="be-BY"/>
        </w:rPr>
        <w:t>адтрыманне і паляпшэнне стану здароўя</w:t>
      </w:r>
      <w:r>
        <w:rPr>
          <w:rFonts w:ascii="Times New Roman" w:hAnsi="Times New Roman" w:cs="Times New Roman"/>
          <w:color w:val="000000"/>
          <w:sz w:val="28"/>
          <w:szCs w:val="28"/>
        </w:rPr>
        <w:t>;</w:t>
      </w:r>
    </w:p>
    <w:p w:rsidR="00595415" w:rsidRPr="00C37CEC" w:rsidRDefault="00595415" w:rsidP="0065468C">
      <w:pPr>
        <w:numPr>
          <w:ilvl w:val="0"/>
          <w:numId w:val="2"/>
        </w:numPr>
        <w:ind w:left="1208" w:hanging="357"/>
        <w:rPr>
          <w:rFonts w:ascii="Times New Roman" w:hAnsi="Times New Roman" w:cs="Times New Roman"/>
          <w:color w:val="000000"/>
          <w:sz w:val="28"/>
          <w:szCs w:val="28"/>
        </w:rPr>
      </w:pPr>
      <w:r>
        <w:rPr>
          <w:rFonts w:ascii="Times New Roman" w:hAnsi="Times New Roman" w:cs="Times New Roman"/>
          <w:color w:val="000000"/>
          <w:sz w:val="28"/>
          <w:szCs w:val="28"/>
          <w:lang w:val="be-BY"/>
        </w:rPr>
        <w:t>паляпшэнне якасці сямейнага жыцця</w:t>
      </w:r>
      <w:r>
        <w:rPr>
          <w:rFonts w:ascii="Times New Roman" w:hAnsi="Times New Roman" w:cs="Times New Roman"/>
          <w:color w:val="000000"/>
          <w:sz w:val="28"/>
          <w:szCs w:val="28"/>
        </w:rPr>
        <w:t>;</w:t>
      </w:r>
    </w:p>
    <w:p w:rsidR="00595415" w:rsidRPr="00C37CEC" w:rsidRDefault="00595415" w:rsidP="0065468C">
      <w:pPr>
        <w:numPr>
          <w:ilvl w:val="0"/>
          <w:numId w:val="2"/>
        </w:numPr>
        <w:ind w:left="1208" w:hanging="357"/>
        <w:rPr>
          <w:rFonts w:ascii="Times New Roman" w:hAnsi="Times New Roman" w:cs="Times New Roman"/>
          <w:color w:val="000000"/>
          <w:sz w:val="28"/>
          <w:szCs w:val="28"/>
        </w:rPr>
      </w:pPr>
      <w:r w:rsidRPr="00C37CEC">
        <w:rPr>
          <w:rFonts w:ascii="Times New Roman" w:hAnsi="Times New Roman" w:cs="Times New Roman"/>
          <w:color w:val="000000"/>
          <w:sz w:val="28"/>
          <w:szCs w:val="28"/>
        </w:rPr>
        <w:t>к</w:t>
      </w:r>
      <w:r>
        <w:rPr>
          <w:rFonts w:ascii="Times New Roman" w:hAnsi="Times New Roman" w:cs="Times New Roman"/>
          <w:color w:val="000000"/>
          <w:sz w:val="28"/>
          <w:szCs w:val="28"/>
          <w:lang w:val="be-BY"/>
        </w:rPr>
        <w:t>ампетэнтны ўдзел у грамадскім жыцці</w:t>
      </w:r>
      <w:r>
        <w:rPr>
          <w:rFonts w:ascii="Times New Roman" w:hAnsi="Times New Roman" w:cs="Times New Roman"/>
          <w:color w:val="000000"/>
          <w:sz w:val="28"/>
          <w:szCs w:val="28"/>
        </w:rPr>
        <w:t>;</w:t>
      </w:r>
    </w:p>
    <w:p w:rsidR="00595415" w:rsidRPr="00C37CEC" w:rsidRDefault="00595415" w:rsidP="0065468C">
      <w:pPr>
        <w:numPr>
          <w:ilvl w:val="0"/>
          <w:numId w:val="2"/>
        </w:numPr>
        <w:ind w:left="1208" w:hanging="357"/>
        <w:rPr>
          <w:rFonts w:ascii="Times New Roman" w:hAnsi="Times New Roman" w:cs="Times New Roman"/>
          <w:color w:val="000000"/>
          <w:sz w:val="28"/>
          <w:szCs w:val="28"/>
        </w:rPr>
      </w:pPr>
      <w:r>
        <w:rPr>
          <w:rFonts w:ascii="Times New Roman" w:hAnsi="Times New Roman" w:cs="Times New Roman"/>
          <w:color w:val="000000"/>
          <w:sz w:val="28"/>
          <w:szCs w:val="28"/>
          <w:lang w:val="be-BY"/>
        </w:rPr>
        <w:t>змястоўнае баўленне вольнага часу</w:t>
      </w:r>
      <w:r>
        <w:rPr>
          <w:rFonts w:ascii="Times New Roman" w:hAnsi="Times New Roman" w:cs="Times New Roman"/>
          <w:color w:val="000000"/>
          <w:sz w:val="28"/>
          <w:szCs w:val="28"/>
        </w:rPr>
        <w:t>;</w:t>
      </w:r>
    </w:p>
    <w:p w:rsidR="00595415" w:rsidRPr="00C37CEC" w:rsidRDefault="00595415" w:rsidP="0065468C">
      <w:pPr>
        <w:numPr>
          <w:ilvl w:val="0"/>
          <w:numId w:val="2"/>
        </w:numPr>
        <w:ind w:left="1208" w:hanging="357"/>
        <w:rPr>
          <w:rFonts w:ascii="Times New Roman" w:hAnsi="Times New Roman" w:cs="Times New Roman"/>
          <w:color w:val="000000"/>
          <w:sz w:val="28"/>
          <w:szCs w:val="28"/>
        </w:rPr>
      </w:pPr>
      <w:r w:rsidRPr="00C37CEC">
        <w:rPr>
          <w:rFonts w:ascii="Times New Roman" w:hAnsi="Times New Roman" w:cs="Times New Roman"/>
          <w:color w:val="000000"/>
          <w:sz w:val="28"/>
          <w:szCs w:val="28"/>
        </w:rPr>
        <w:t>разв</w:t>
      </w:r>
      <w:r>
        <w:rPr>
          <w:rFonts w:ascii="Times New Roman" w:hAnsi="Times New Roman" w:cs="Times New Roman"/>
          <w:color w:val="000000"/>
          <w:sz w:val="28"/>
          <w:szCs w:val="28"/>
          <w:lang w:val="be-BY"/>
        </w:rPr>
        <w:t>іццё ўласнай асобы</w:t>
      </w:r>
      <w:r>
        <w:rPr>
          <w:rStyle w:val="FootnoteReference"/>
          <w:rFonts w:ascii="Times New Roman" w:hAnsi="Times New Roman"/>
          <w:color w:val="000000"/>
          <w:sz w:val="28"/>
          <w:szCs w:val="28"/>
          <w:lang w:val="be-BY"/>
        </w:rPr>
        <w:footnoteReference w:id="3"/>
      </w:r>
      <w:r w:rsidRPr="00C37CEC">
        <w:rPr>
          <w:rFonts w:ascii="Times New Roman" w:hAnsi="Times New Roman" w:cs="Times New Roman"/>
          <w:color w:val="000000"/>
          <w:sz w:val="28"/>
          <w:szCs w:val="28"/>
        </w:rPr>
        <w:t>.</w:t>
      </w:r>
    </w:p>
    <w:p w:rsidR="00595415" w:rsidRDefault="00595415">
      <w:pPr>
        <w:ind w:firstLine="709"/>
        <w:jc w:val="both"/>
        <w:rPr>
          <w:rFonts w:ascii="Times New Roman" w:hAnsi="Times New Roman" w:cs="Times New Roman"/>
          <w:color w:val="000000"/>
          <w:sz w:val="28"/>
          <w:szCs w:val="28"/>
        </w:rPr>
      </w:pPr>
      <w:r w:rsidRPr="00C37CEC">
        <w:rPr>
          <w:rFonts w:ascii="Times New Roman" w:hAnsi="Times New Roman" w:cs="Times New Roman"/>
          <w:b/>
          <w:i/>
          <w:color w:val="000000"/>
          <w:sz w:val="28"/>
          <w:szCs w:val="28"/>
        </w:rPr>
        <w:t>У</w:t>
      </w:r>
      <w:r>
        <w:rPr>
          <w:rFonts w:ascii="Times New Roman" w:hAnsi="Times New Roman" w:cs="Times New Roman"/>
          <w:b/>
          <w:i/>
          <w:color w:val="000000"/>
          <w:sz w:val="28"/>
          <w:szCs w:val="28"/>
          <w:lang w:val="be-BY"/>
        </w:rPr>
        <w:t>мова забеспячэння якасці навучання дарослых</w:t>
      </w:r>
      <w:r>
        <w:rPr>
          <w:rFonts w:ascii="Times New Roman" w:hAnsi="Times New Roman" w:cs="Times New Roman"/>
          <w:b/>
          <w:color w:val="000000"/>
          <w:sz w:val="28"/>
          <w:szCs w:val="28"/>
        </w:rPr>
        <w:t xml:space="preserve"> </w:t>
      </w:r>
      <w:r w:rsidRPr="00E51ECE">
        <w:rPr>
          <w:rFonts w:ascii="Times New Roman" w:hAnsi="Times New Roman" w:cs="Times New Roman"/>
          <w:color w:val="000000"/>
          <w:sz w:val="28"/>
          <w:szCs w:val="28"/>
        </w:rPr>
        <w:t>—</w:t>
      </w:r>
      <w:r w:rsidRPr="00C37CEC">
        <w:rPr>
          <w:rFonts w:ascii="Times New Roman" w:hAnsi="Times New Roman" w:cs="Times New Roman"/>
          <w:b/>
          <w:color w:val="000000"/>
          <w:sz w:val="28"/>
          <w:szCs w:val="28"/>
        </w:rPr>
        <w:t xml:space="preserve"> </w:t>
      </w:r>
      <w:r w:rsidRPr="00E51ECE">
        <w:rPr>
          <w:rFonts w:ascii="Times New Roman" w:hAnsi="Times New Roman" w:cs="Times New Roman"/>
          <w:color w:val="000000"/>
          <w:sz w:val="28"/>
          <w:szCs w:val="28"/>
          <w:lang w:val="be-BY"/>
        </w:rPr>
        <w:t xml:space="preserve">арганізацыя </w:t>
      </w:r>
      <w:r>
        <w:rPr>
          <w:rFonts w:ascii="Times New Roman" w:hAnsi="Times New Roman" w:cs="Times New Roman"/>
          <w:color w:val="000000"/>
          <w:sz w:val="28"/>
          <w:szCs w:val="28"/>
          <w:lang w:val="be-BY"/>
        </w:rPr>
        <w:t>адукацыйнага працэсу на падставе кампетэнтнаснага падыходу пры выкарыстанні методык актыўнага навучання</w:t>
      </w:r>
      <w:r>
        <w:rPr>
          <w:rFonts w:ascii="Times New Roman" w:hAnsi="Times New Roman" w:cs="Times New Roman"/>
          <w:color w:val="000000"/>
          <w:sz w:val="28"/>
          <w:szCs w:val="28"/>
        </w:rPr>
        <w:t>. П</w:t>
      </w:r>
      <w:r w:rsidRPr="00C37CEC">
        <w:rPr>
          <w:rFonts w:ascii="Times New Roman" w:hAnsi="Times New Roman" w:cs="Times New Roman"/>
          <w:color w:val="000000"/>
          <w:sz w:val="28"/>
          <w:szCs w:val="28"/>
        </w:rPr>
        <w:t>р</w:t>
      </w:r>
      <w:r>
        <w:rPr>
          <w:rFonts w:ascii="Times New Roman" w:hAnsi="Times New Roman" w:cs="Times New Roman"/>
          <w:color w:val="000000"/>
          <w:sz w:val="28"/>
          <w:szCs w:val="28"/>
          <w:lang w:val="be-BY"/>
        </w:rPr>
        <w:t xml:space="preserve">ы праектаванні </w:t>
      </w:r>
      <w:r w:rsidRPr="00E51ECE">
        <w:rPr>
          <w:rFonts w:ascii="Times New Roman" w:hAnsi="Times New Roman" w:cs="Times New Roman"/>
          <w:b/>
          <w:color w:val="000000"/>
          <w:sz w:val="28"/>
          <w:szCs w:val="28"/>
          <w:lang w:val="be-BY"/>
        </w:rPr>
        <w:t>адукацыйных анлайн-паслуг</w:t>
      </w:r>
      <w:r>
        <w:rPr>
          <w:rFonts w:ascii="Times New Roman" w:hAnsi="Times New Roman" w:cs="Times New Roman"/>
          <w:color w:val="000000"/>
          <w:sz w:val="28"/>
          <w:szCs w:val="28"/>
          <w:lang w:val="be-BY"/>
        </w:rPr>
        <w:t xml:space="preserve"> рэалізацыя згаданых методык мае сваю спецыфіку</w:t>
      </w:r>
      <w:r w:rsidRPr="00C37CEC">
        <w:rPr>
          <w:rFonts w:ascii="Times New Roman" w:hAnsi="Times New Roman" w:cs="Times New Roman"/>
          <w:color w:val="000000"/>
          <w:sz w:val="28"/>
          <w:szCs w:val="28"/>
        </w:rPr>
        <w:t>.</w:t>
      </w:r>
    </w:p>
    <w:p w:rsidR="00595415" w:rsidRPr="00C37CEC" w:rsidRDefault="00595415">
      <w:pPr>
        <w:ind w:firstLine="709"/>
        <w:jc w:val="both"/>
        <w:rPr>
          <w:rFonts w:ascii="Times New Roman" w:hAnsi="Times New Roman" w:cs="Times New Roman"/>
          <w:color w:val="000000"/>
          <w:sz w:val="28"/>
          <w:szCs w:val="28"/>
        </w:rPr>
      </w:pPr>
    </w:p>
    <w:p w:rsidR="00595415" w:rsidRPr="00C37CEC" w:rsidRDefault="00595415">
      <w:pPr>
        <w:ind w:firstLine="709"/>
        <w:jc w:val="right"/>
        <w:rPr>
          <w:rFonts w:ascii="Times New Roman" w:hAnsi="Times New Roman" w:cs="Times New Roman"/>
          <w:color w:val="000000"/>
          <w:sz w:val="28"/>
          <w:szCs w:val="28"/>
        </w:rPr>
      </w:pPr>
      <w:r>
        <w:rPr>
          <w:rFonts w:ascii="Times New Roman" w:hAnsi="Times New Roman" w:cs="Times New Roman"/>
          <w:b/>
          <w:color w:val="000000"/>
          <w:sz w:val="28"/>
          <w:szCs w:val="28"/>
          <w:lang w:val="be-BY"/>
        </w:rPr>
        <w:t>А</w:t>
      </w:r>
      <w:r>
        <w:rPr>
          <w:rFonts w:ascii="Times New Roman" w:hAnsi="Times New Roman" w:cs="Times New Roman"/>
          <w:b/>
          <w:color w:val="000000"/>
          <w:sz w:val="28"/>
          <w:szCs w:val="28"/>
        </w:rPr>
        <w:t>нлайн-</w:t>
      </w:r>
      <w:r>
        <w:rPr>
          <w:rFonts w:ascii="Times New Roman" w:hAnsi="Times New Roman" w:cs="Times New Roman"/>
          <w:b/>
          <w:color w:val="000000"/>
          <w:sz w:val="28"/>
          <w:szCs w:val="28"/>
          <w:lang w:val="be-BY"/>
        </w:rPr>
        <w:t>навучанне</w:t>
      </w:r>
      <w:r>
        <w:rPr>
          <w:rStyle w:val="FootnoteReference"/>
          <w:rFonts w:ascii="Times New Roman" w:hAnsi="Times New Roman"/>
          <w:color w:val="000000"/>
          <w:sz w:val="28"/>
          <w:szCs w:val="28"/>
        </w:rPr>
        <w:footnoteReference w:id="4"/>
      </w:r>
    </w:p>
    <w:p w:rsidR="00595415" w:rsidRDefault="00595415" w:rsidP="00E51ECE">
      <w:pPr>
        <w:ind w:firstLine="709"/>
        <w:jc w:val="both"/>
        <w:rPr>
          <w:rFonts w:ascii="Times New Roman" w:hAnsi="Times New Roman" w:cs="Times New Roman"/>
          <w:color w:val="000000"/>
          <w:sz w:val="28"/>
          <w:szCs w:val="28"/>
          <w:lang w:val="be-BY"/>
        </w:rPr>
      </w:pPr>
      <w:r>
        <w:rPr>
          <w:rFonts w:ascii="Times New Roman" w:hAnsi="Times New Roman" w:cs="Times New Roman"/>
          <w:color w:val="000000"/>
          <w:sz w:val="28"/>
          <w:szCs w:val="28"/>
          <w:lang w:val="be-BY"/>
        </w:rPr>
        <w:t xml:space="preserve">Анлайн-навучанне — складнік больш складанай сістэмы дыстанцыйнага навучання, якое набывае ўсё больш моцны ўплыў, устойлівасць і значэнне ва ўмовах бесперапыннай адукацыі дарослых у зменлівым свеце. У самым агульным выглядзе “дыстанцыйны курс як міні-інфармацыйна-камунікатыўнае асяроддзе” ўяўляе сабой комплекс дыдактычных умоў, метадычных рэсурсаў і тэхнічных сродкаў: </w:t>
      </w:r>
    </w:p>
    <w:p w:rsidR="00595415" w:rsidRPr="00343E1C" w:rsidRDefault="00595415" w:rsidP="0065468C">
      <w:pPr>
        <w:numPr>
          <w:ilvl w:val="0"/>
          <w:numId w:val="3"/>
        </w:numPr>
        <w:ind w:left="1208" w:hanging="357"/>
        <w:jc w:val="both"/>
        <w:rPr>
          <w:rFonts w:ascii="Times New Roman" w:hAnsi="Times New Roman" w:cs="Times New Roman"/>
          <w:color w:val="000000"/>
          <w:sz w:val="28"/>
          <w:szCs w:val="28"/>
          <w:lang w:val="be-BY"/>
        </w:rPr>
      </w:pPr>
      <w:r>
        <w:rPr>
          <w:rFonts w:ascii="Times New Roman" w:hAnsi="Times New Roman" w:cs="Times New Roman"/>
          <w:color w:val="000000"/>
          <w:sz w:val="28"/>
          <w:szCs w:val="28"/>
          <w:lang w:val="be-BY"/>
        </w:rPr>
        <w:t>змест і методыкі навучання базіруюцца на тэхналогіях уздзеяння на інфармацыю, гэта значыць уся структура, змест, дыдактычныя і вучэбныя рэсурсы, інструменты і дадатковыя тэхналогіі разнастайнага тыпу ўздзейнічаюць на інфармацыю з пэўнай прадметнай галіны;</w:t>
      </w:r>
    </w:p>
    <w:p w:rsidR="00595415" w:rsidRPr="00343E1C" w:rsidRDefault="00595415" w:rsidP="0065468C">
      <w:pPr>
        <w:numPr>
          <w:ilvl w:val="0"/>
          <w:numId w:val="3"/>
        </w:numPr>
        <w:ind w:left="1208" w:hanging="357"/>
        <w:jc w:val="both"/>
        <w:rPr>
          <w:rFonts w:ascii="Times New Roman" w:hAnsi="Times New Roman" w:cs="Times New Roman"/>
          <w:color w:val="000000"/>
          <w:sz w:val="28"/>
          <w:szCs w:val="28"/>
          <w:lang w:val="be-BY"/>
        </w:rPr>
      </w:pPr>
      <w:r>
        <w:rPr>
          <w:rFonts w:ascii="Times New Roman" w:hAnsi="Times New Roman" w:cs="Times New Roman"/>
          <w:color w:val="000000"/>
          <w:sz w:val="28"/>
          <w:szCs w:val="28"/>
          <w:lang w:val="be-BY"/>
        </w:rPr>
        <w:t xml:space="preserve"> усеахопныя эфекты новых інфармацыйных тэхналогій распаўсюджваюцца на ўсе сферы чалавечай дзейнасці, у тым ліку аказваюць уплыў на змены ладу жыцця, звыклых мадэляў паводзін усіх удзельнікаў адукацыйных праграм, пашырэнне імі свайго “тэхнічнага рэпертуару” для вырашэння штодзённых задач;</w:t>
      </w:r>
    </w:p>
    <w:p w:rsidR="00595415" w:rsidRPr="00343E1C" w:rsidRDefault="00595415" w:rsidP="0065468C">
      <w:pPr>
        <w:numPr>
          <w:ilvl w:val="0"/>
          <w:numId w:val="3"/>
        </w:numPr>
        <w:ind w:left="1208" w:hanging="357"/>
        <w:jc w:val="both"/>
        <w:rPr>
          <w:rFonts w:ascii="Times New Roman" w:hAnsi="Times New Roman" w:cs="Times New Roman"/>
          <w:color w:val="000000"/>
          <w:sz w:val="28"/>
          <w:szCs w:val="28"/>
          <w:lang w:val="be-BY"/>
        </w:rPr>
      </w:pPr>
      <w:r>
        <w:rPr>
          <w:rFonts w:ascii="Times New Roman" w:hAnsi="Times New Roman" w:cs="Times New Roman"/>
          <w:color w:val="000000"/>
          <w:sz w:val="28"/>
          <w:szCs w:val="28"/>
          <w:lang w:val="be-BY"/>
        </w:rPr>
        <w:t>сеткавая логіка тэхналогій і сеткавы прынцып пабудовы ўзаемадзеяння ўдзельнікаў курса дазваляюць навучэнцам развіваць сваю суб’ектнасць, праяўляць актыўнасць і самастойнасць у арганізацыі працэсаў і навучання, і вучэння; творчае стаўленне да вывучэння прапанавага матэрыялу і выканання заданняў (як прамежкавых, тэставых, так і выніковых работ).</w:t>
      </w:r>
    </w:p>
    <w:p w:rsidR="00595415" w:rsidRPr="00343E1C" w:rsidRDefault="00595415" w:rsidP="00343E1C">
      <w:pPr>
        <w:ind w:firstLine="709"/>
        <w:jc w:val="both"/>
        <w:rPr>
          <w:rFonts w:ascii="Times New Roman" w:hAnsi="Times New Roman" w:cs="Times New Roman"/>
          <w:color w:val="000000"/>
          <w:sz w:val="28"/>
          <w:szCs w:val="28"/>
          <w:lang w:val="be-BY"/>
        </w:rPr>
      </w:pPr>
      <w:r>
        <w:rPr>
          <w:rFonts w:ascii="Times New Roman" w:hAnsi="Times New Roman" w:cs="Times New Roman"/>
          <w:color w:val="000000"/>
          <w:sz w:val="28"/>
          <w:szCs w:val="28"/>
          <w:lang w:val="be-BY"/>
        </w:rPr>
        <w:t xml:space="preserve">Сеткавы характар </w:t>
      </w:r>
      <w:r w:rsidRPr="00343E1C">
        <w:rPr>
          <w:rFonts w:ascii="Times New Roman" w:hAnsi="Times New Roman" w:cs="Times New Roman"/>
          <w:color w:val="000000"/>
          <w:sz w:val="28"/>
          <w:szCs w:val="28"/>
          <w:lang w:val="be-BY"/>
        </w:rPr>
        <w:t>арганізацыі навучання дазваляе навучэнцу прыняць на сябе адказнасць за атрыманыя вынікі: ств</w:t>
      </w:r>
      <w:r>
        <w:rPr>
          <w:rFonts w:ascii="Times New Roman" w:hAnsi="Times New Roman" w:cs="Times New Roman"/>
          <w:color w:val="000000"/>
          <w:sz w:val="28"/>
          <w:szCs w:val="28"/>
          <w:lang w:val="be-BY"/>
        </w:rPr>
        <w:t>ораныя і</w:t>
      </w:r>
      <w:r w:rsidRPr="00343E1C">
        <w:rPr>
          <w:rFonts w:ascii="Times New Roman" w:hAnsi="Times New Roman" w:cs="Times New Roman"/>
          <w:color w:val="000000"/>
          <w:sz w:val="28"/>
          <w:szCs w:val="28"/>
          <w:lang w:val="be-BY"/>
        </w:rPr>
        <w:t xml:space="preserve">мі прадукты, якія сведчаць </w:t>
      </w:r>
      <w:r>
        <w:rPr>
          <w:rFonts w:ascii="Times New Roman" w:hAnsi="Times New Roman" w:cs="Times New Roman"/>
          <w:color w:val="000000"/>
          <w:sz w:val="28"/>
          <w:szCs w:val="28"/>
          <w:lang w:val="be-BY"/>
        </w:rPr>
        <w:t>пра атрыманне тых ці іншых ведаў/асвоенасць</w:t>
      </w:r>
      <w:r w:rsidRPr="00343E1C">
        <w:rPr>
          <w:rFonts w:ascii="Times New Roman" w:hAnsi="Times New Roman" w:cs="Times New Roman"/>
          <w:color w:val="000000"/>
          <w:sz w:val="28"/>
          <w:szCs w:val="28"/>
          <w:lang w:val="be-BY"/>
        </w:rPr>
        <w:t xml:space="preserve"> канкрэтных кампетэнцый (</w:t>
      </w:r>
      <w:r w:rsidRPr="00343E1C">
        <w:rPr>
          <w:rFonts w:ascii="Times New Roman" w:hAnsi="Times New Roman" w:cs="Times New Roman"/>
          <w:color w:val="000000"/>
          <w:sz w:val="28"/>
          <w:szCs w:val="28"/>
        </w:rPr>
        <w:t>outputs</w:t>
      </w:r>
      <w:r w:rsidRPr="00343E1C">
        <w:rPr>
          <w:rFonts w:ascii="Times New Roman" w:hAnsi="Times New Roman" w:cs="Times New Roman"/>
          <w:color w:val="000000"/>
          <w:sz w:val="28"/>
          <w:szCs w:val="28"/>
          <w:lang w:val="be-BY"/>
        </w:rPr>
        <w:t>); набы</w:t>
      </w:r>
      <w:r>
        <w:rPr>
          <w:rFonts w:ascii="Times New Roman" w:hAnsi="Times New Roman" w:cs="Times New Roman"/>
          <w:color w:val="000000"/>
          <w:sz w:val="28"/>
          <w:szCs w:val="28"/>
          <w:lang w:val="be-BY"/>
        </w:rPr>
        <w:t xml:space="preserve">тыя </w:t>
      </w:r>
      <w:r w:rsidRPr="00343E1C">
        <w:rPr>
          <w:rFonts w:ascii="Times New Roman" w:hAnsi="Times New Roman" w:cs="Times New Roman"/>
          <w:color w:val="000000"/>
          <w:sz w:val="28"/>
          <w:szCs w:val="28"/>
          <w:lang w:val="be-BY"/>
        </w:rPr>
        <w:t>новыя якасці і эфе</w:t>
      </w:r>
      <w:r>
        <w:rPr>
          <w:rFonts w:ascii="Times New Roman" w:hAnsi="Times New Roman" w:cs="Times New Roman"/>
          <w:color w:val="000000"/>
          <w:sz w:val="28"/>
          <w:szCs w:val="28"/>
          <w:lang w:val="be-BY"/>
        </w:rPr>
        <w:t>кты — нормы, здольнасці, рэсурсы/</w:t>
      </w:r>
      <w:r w:rsidRPr="00343E1C">
        <w:rPr>
          <w:rFonts w:ascii="Times New Roman" w:hAnsi="Times New Roman" w:cs="Times New Roman"/>
          <w:color w:val="000000"/>
          <w:sz w:val="28"/>
          <w:szCs w:val="28"/>
          <w:lang w:val="be-BY"/>
        </w:rPr>
        <w:t>кампетэнтнасці (</w:t>
      </w:r>
      <w:r w:rsidRPr="00343E1C">
        <w:rPr>
          <w:rFonts w:ascii="Times New Roman" w:hAnsi="Times New Roman" w:cs="Times New Roman"/>
          <w:color w:val="000000"/>
          <w:sz w:val="28"/>
          <w:szCs w:val="28"/>
        </w:rPr>
        <w:t>outcomes</w:t>
      </w:r>
      <w:r>
        <w:rPr>
          <w:rFonts w:ascii="Times New Roman" w:hAnsi="Times New Roman" w:cs="Times New Roman"/>
          <w:color w:val="000000"/>
          <w:sz w:val="28"/>
          <w:szCs w:val="28"/>
          <w:lang w:val="be-BY"/>
        </w:rPr>
        <w:t>) і наступствы —</w:t>
      </w:r>
      <w:r w:rsidRPr="00343E1C">
        <w:rPr>
          <w:rFonts w:ascii="Times New Roman" w:hAnsi="Times New Roman" w:cs="Times New Roman"/>
          <w:color w:val="000000"/>
          <w:sz w:val="28"/>
          <w:szCs w:val="28"/>
          <w:lang w:val="be-BY"/>
        </w:rPr>
        <w:t xml:space="preserve"> сацыяльныя трансфармацыі (</w:t>
      </w:r>
      <w:r w:rsidRPr="00343E1C">
        <w:rPr>
          <w:rFonts w:ascii="Times New Roman" w:hAnsi="Times New Roman" w:cs="Times New Roman"/>
          <w:color w:val="000000"/>
          <w:sz w:val="28"/>
          <w:szCs w:val="28"/>
        </w:rPr>
        <w:t>impact</w:t>
      </w:r>
      <w:r w:rsidRPr="00343E1C">
        <w:rPr>
          <w:rFonts w:ascii="Times New Roman" w:hAnsi="Times New Roman" w:cs="Times New Roman"/>
          <w:color w:val="000000"/>
          <w:sz w:val="28"/>
          <w:szCs w:val="28"/>
          <w:lang w:val="be-BY"/>
        </w:rPr>
        <w:t>). Пры гэтым ажыццяўленне ў адукацыйным працэсе логікі сеткавага ўзаемадзеяння патрабуе гнуткасці і рухомасці ўсіх сістэм, кампанентаў і элементаў дыстанцыйнага курса.</w:t>
      </w:r>
    </w:p>
    <w:p w:rsidR="00595415" w:rsidRPr="00343E1C" w:rsidRDefault="00595415" w:rsidP="00343E1C">
      <w:pPr>
        <w:ind w:firstLine="709"/>
        <w:jc w:val="both"/>
        <w:rPr>
          <w:rFonts w:ascii="Times New Roman" w:hAnsi="Times New Roman" w:cs="Times New Roman"/>
          <w:color w:val="000000"/>
          <w:sz w:val="28"/>
          <w:szCs w:val="28"/>
          <w:lang w:val="be-BY"/>
        </w:rPr>
      </w:pPr>
      <w:r w:rsidRPr="00343E1C">
        <w:rPr>
          <w:rFonts w:ascii="Times New Roman" w:hAnsi="Times New Roman" w:cs="Times New Roman"/>
          <w:color w:val="000000"/>
          <w:sz w:val="28"/>
          <w:szCs w:val="28"/>
          <w:lang w:val="be-BY"/>
        </w:rPr>
        <w:t>Сеткавае ўзаемадзеянне ўдзельнікаў анлайн-навучання прадугледжвае адначасов</w:t>
      </w:r>
      <w:r>
        <w:rPr>
          <w:rFonts w:ascii="Times New Roman" w:hAnsi="Times New Roman" w:cs="Times New Roman"/>
          <w:color w:val="000000"/>
          <w:sz w:val="28"/>
          <w:szCs w:val="28"/>
          <w:lang w:val="be-BY"/>
        </w:rPr>
        <w:t>ую</w:t>
      </w:r>
      <w:r w:rsidRPr="00343E1C">
        <w:rPr>
          <w:rFonts w:ascii="Times New Roman" w:hAnsi="Times New Roman" w:cs="Times New Roman"/>
          <w:color w:val="000000"/>
          <w:sz w:val="28"/>
          <w:szCs w:val="28"/>
          <w:lang w:val="be-BY"/>
        </w:rPr>
        <w:t xml:space="preserve"> віртуальн</w:t>
      </w:r>
      <w:r>
        <w:rPr>
          <w:rFonts w:ascii="Times New Roman" w:hAnsi="Times New Roman" w:cs="Times New Roman"/>
          <w:color w:val="000000"/>
          <w:sz w:val="28"/>
          <w:szCs w:val="28"/>
          <w:lang w:val="be-BY"/>
        </w:rPr>
        <w:t>ую</w:t>
      </w:r>
      <w:r w:rsidRPr="00343E1C">
        <w:rPr>
          <w:rFonts w:ascii="Times New Roman" w:hAnsi="Times New Roman" w:cs="Times New Roman"/>
          <w:color w:val="000000"/>
          <w:sz w:val="28"/>
          <w:szCs w:val="28"/>
          <w:lang w:val="be-BY"/>
        </w:rPr>
        <w:t xml:space="preserve"> прысутнасць у вучэбнай сітуацыі выкладчыка, </w:t>
      </w:r>
      <w:r>
        <w:rPr>
          <w:rFonts w:ascii="Times New Roman" w:hAnsi="Times New Roman" w:cs="Times New Roman"/>
          <w:color w:val="000000"/>
          <w:sz w:val="28"/>
          <w:szCs w:val="28"/>
          <w:lang w:val="be-BY"/>
        </w:rPr>
        <w:t xml:space="preserve">навучэнцаў </w:t>
      </w:r>
      <w:r w:rsidRPr="00343E1C">
        <w:rPr>
          <w:rFonts w:ascii="Times New Roman" w:hAnsi="Times New Roman" w:cs="Times New Roman"/>
          <w:color w:val="000000"/>
          <w:sz w:val="28"/>
          <w:szCs w:val="28"/>
          <w:lang w:val="be-BY"/>
        </w:rPr>
        <w:t>і іншых спецыялістаў, якія ажыццяўляюць тэхналагічнае мадэраванне курса.</w:t>
      </w:r>
    </w:p>
    <w:p w:rsidR="00595415" w:rsidRPr="00CB5689" w:rsidRDefault="00595415">
      <w:pPr>
        <w:ind w:firstLine="709"/>
        <w:jc w:val="both"/>
        <w:rPr>
          <w:rFonts w:ascii="Times New Roman" w:hAnsi="Times New Roman" w:cs="Times New Roman"/>
          <w:color w:val="000000"/>
          <w:sz w:val="28"/>
          <w:szCs w:val="28"/>
          <w:lang w:val="be-BY"/>
        </w:rPr>
      </w:pPr>
    </w:p>
    <w:p w:rsidR="00595415" w:rsidRPr="00CB5689" w:rsidRDefault="00595415">
      <w:pPr>
        <w:ind w:left="720"/>
        <w:jc w:val="right"/>
        <w:rPr>
          <w:rFonts w:ascii="Times New Roman" w:hAnsi="Times New Roman" w:cs="Times New Roman"/>
          <w:color w:val="000000"/>
          <w:sz w:val="28"/>
          <w:szCs w:val="28"/>
          <w:lang w:val="be-BY"/>
        </w:rPr>
      </w:pPr>
      <w:r w:rsidRPr="00CB5689">
        <w:rPr>
          <w:rFonts w:ascii="Times New Roman" w:hAnsi="Times New Roman" w:cs="Times New Roman"/>
          <w:b/>
          <w:color w:val="000000"/>
          <w:sz w:val="28"/>
          <w:szCs w:val="28"/>
          <w:lang w:val="be-BY"/>
        </w:rPr>
        <w:t>П</w:t>
      </w:r>
      <w:r>
        <w:rPr>
          <w:rFonts w:ascii="Times New Roman" w:hAnsi="Times New Roman" w:cs="Times New Roman"/>
          <w:b/>
          <w:color w:val="000000"/>
          <w:sz w:val="28"/>
          <w:szCs w:val="28"/>
          <w:lang w:val="be-BY"/>
        </w:rPr>
        <w:t>аказчыкі якасці працэсу навучання дарослых</w:t>
      </w:r>
    </w:p>
    <w:p w:rsidR="00595415" w:rsidRPr="00CB5689" w:rsidRDefault="00595415">
      <w:pPr>
        <w:ind w:left="720"/>
        <w:rPr>
          <w:rFonts w:ascii="Times New Roman" w:hAnsi="Times New Roman" w:cs="Times New Roman"/>
          <w:color w:val="000000"/>
          <w:sz w:val="28"/>
          <w:szCs w:val="28"/>
          <w:lang w:val="be-BY"/>
        </w:rPr>
      </w:pPr>
      <w:r w:rsidRPr="00CB5689">
        <w:rPr>
          <w:rFonts w:ascii="Times New Roman" w:hAnsi="Times New Roman" w:cs="Times New Roman"/>
          <w:color w:val="000000"/>
          <w:sz w:val="28"/>
          <w:szCs w:val="28"/>
          <w:lang w:val="be-BY"/>
        </w:rPr>
        <w:t>П</w:t>
      </w:r>
      <w:r>
        <w:rPr>
          <w:rFonts w:ascii="Times New Roman" w:hAnsi="Times New Roman" w:cs="Times New Roman"/>
          <w:color w:val="000000"/>
          <w:sz w:val="28"/>
          <w:szCs w:val="28"/>
          <w:lang w:val="be-BY"/>
        </w:rPr>
        <w:t>аказчыкі якасці працэсу навучання дарослых звязаныя з</w:t>
      </w:r>
    </w:p>
    <w:p w:rsidR="00595415" w:rsidRPr="00C164B8" w:rsidRDefault="00595415" w:rsidP="0065468C">
      <w:pPr>
        <w:pStyle w:val="ListParagraph"/>
        <w:numPr>
          <w:ilvl w:val="0"/>
          <w:numId w:val="20"/>
        </w:numPr>
        <w:ind w:left="1208" w:hanging="357"/>
        <w:jc w:val="both"/>
        <w:rPr>
          <w:rFonts w:ascii="Times New Roman" w:hAnsi="Times New Roman" w:cs="Times New Roman"/>
          <w:color w:val="000000"/>
          <w:sz w:val="28"/>
          <w:szCs w:val="28"/>
        </w:rPr>
      </w:pPr>
      <w:r>
        <w:rPr>
          <w:rFonts w:ascii="Times New Roman" w:hAnsi="Times New Roman" w:cs="Times New Roman"/>
          <w:i/>
          <w:color w:val="000000"/>
          <w:sz w:val="28"/>
          <w:szCs w:val="28"/>
          <w:lang w:val="be-BY"/>
        </w:rPr>
        <w:t xml:space="preserve">усведамленнем </w:t>
      </w:r>
      <w:r>
        <w:rPr>
          <w:rFonts w:ascii="Times New Roman" w:hAnsi="Times New Roman" w:cs="Times New Roman"/>
          <w:color w:val="000000"/>
          <w:sz w:val="28"/>
          <w:szCs w:val="28"/>
          <w:lang w:val="be-BY"/>
        </w:rPr>
        <w:t xml:space="preserve">чалавекам, які навучаецца, сябе ў якасці самастойнай, </w:t>
      </w:r>
      <w:r w:rsidRPr="007D773B">
        <w:rPr>
          <w:rFonts w:ascii="Times New Roman" w:hAnsi="Times New Roman" w:cs="Times New Roman"/>
          <w:i/>
          <w:color w:val="000000"/>
          <w:sz w:val="28"/>
          <w:szCs w:val="28"/>
          <w:lang w:val="be-BY"/>
        </w:rPr>
        <w:t>самакіраванай асобы</w:t>
      </w:r>
      <w:r>
        <w:rPr>
          <w:rFonts w:ascii="Times New Roman" w:hAnsi="Times New Roman" w:cs="Times New Roman"/>
          <w:color w:val="000000"/>
          <w:sz w:val="28"/>
          <w:szCs w:val="28"/>
          <w:lang w:val="be-BY"/>
        </w:rPr>
        <w:t>;</w:t>
      </w:r>
    </w:p>
    <w:p w:rsidR="00595415" w:rsidRPr="00C164B8" w:rsidRDefault="00595415" w:rsidP="0065468C">
      <w:pPr>
        <w:pStyle w:val="ListParagraph"/>
        <w:numPr>
          <w:ilvl w:val="0"/>
          <w:numId w:val="20"/>
        </w:numPr>
        <w:ind w:left="1208" w:hanging="357"/>
        <w:jc w:val="both"/>
        <w:rPr>
          <w:rFonts w:ascii="Times New Roman" w:hAnsi="Times New Roman" w:cs="Times New Roman"/>
          <w:color w:val="000000"/>
          <w:sz w:val="28"/>
          <w:szCs w:val="28"/>
        </w:rPr>
      </w:pPr>
      <w:r w:rsidRPr="00C164B8">
        <w:rPr>
          <w:rFonts w:ascii="Times New Roman" w:hAnsi="Times New Roman" w:cs="Times New Roman"/>
          <w:i/>
          <w:color w:val="000000"/>
          <w:sz w:val="28"/>
          <w:szCs w:val="28"/>
        </w:rPr>
        <w:t>на</w:t>
      </w:r>
      <w:r>
        <w:rPr>
          <w:rFonts w:ascii="Times New Roman" w:hAnsi="Times New Roman" w:cs="Times New Roman"/>
          <w:i/>
          <w:color w:val="000000"/>
          <w:sz w:val="28"/>
          <w:szCs w:val="28"/>
          <w:lang w:val="be-BY"/>
        </w:rPr>
        <w:t>запашваннем чалавекам</w:t>
      </w:r>
      <w:r>
        <w:rPr>
          <w:rFonts w:ascii="Times New Roman" w:hAnsi="Times New Roman" w:cs="Times New Roman"/>
          <w:color w:val="000000"/>
          <w:sz w:val="28"/>
          <w:szCs w:val="28"/>
        </w:rPr>
        <w:t xml:space="preserve"> усё боль</w:t>
      </w:r>
      <w:r>
        <w:rPr>
          <w:rFonts w:ascii="Times New Roman" w:hAnsi="Times New Roman" w:cs="Times New Roman"/>
          <w:color w:val="000000"/>
          <w:sz w:val="28"/>
          <w:szCs w:val="28"/>
          <w:lang w:val="be-BY"/>
        </w:rPr>
        <w:t>ша</w:t>
      </w:r>
      <w:r>
        <w:rPr>
          <w:rFonts w:ascii="Times New Roman" w:hAnsi="Times New Roman" w:cs="Times New Roman"/>
          <w:color w:val="000000"/>
          <w:sz w:val="28"/>
          <w:szCs w:val="28"/>
        </w:rPr>
        <w:t xml:space="preserve">га </w:t>
      </w:r>
      <w:r>
        <w:rPr>
          <w:rFonts w:ascii="Times New Roman" w:hAnsi="Times New Roman" w:cs="Times New Roman"/>
          <w:i/>
          <w:color w:val="000000"/>
          <w:sz w:val="28"/>
          <w:szCs w:val="28"/>
        </w:rPr>
        <w:t>аб'ём</w:t>
      </w:r>
      <w:r w:rsidRPr="008E0D58">
        <w:rPr>
          <w:rFonts w:ascii="Times New Roman" w:hAnsi="Times New Roman" w:cs="Times New Roman"/>
          <w:i/>
          <w:color w:val="000000"/>
          <w:sz w:val="28"/>
          <w:szCs w:val="28"/>
        </w:rPr>
        <w:t xml:space="preserve">у жыццёвага </w:t>
      </w:r>
      <w:r>
        <w:rPr>
          <w:rFonts w:ascii="Times New Roman" w:hAnsi="Times New Roman" w:cs="Times New Roman"/>
          <w:color w:val="000000"/>
          <w:sz w:val="28"/>
          <w:szCs w:val="28"/>
          <w:lang w:val="be-BY"/>
        </w:rPr>
        <w:t xml:space="preserve">(бытавога, прафесійнага, сацыяльнага) </w:t>
      </w:r>
      <w:r w:rsidRPr="008E0D58">
        <w:rPr>
          <w:rFonts w:ascii="Times New Roman" w:hAnsi="Times New Roman" w:cs="Times New Roman"/>
          <w:i/>
          <w:color w:val="000000"/>
          <w:sz w:val="28"/>
          <w:szCs w:val="28"/>
          <w:lang w:val="be-BY"/>
        </w:rPr>
        <w:t>досведу</w:t>
      </w:r>
      <w:r>
        <w:rPr>
          <w:rFonts w:ascii="Times New Roman" w:hAnsi="Times New Roman" w:cs="Times New Roman"/>
          <w:color w:val="000000"/>
          <w:sz w:val="28"/>
          <w:szCs w:val="28"/>
          <w:lang w:val="be-BY"/>
        </w:rPr>
        <w:t>, які выступае крыніцай навучання яго самога, сяброў і калег;</w:t>
      </w:r>
    </w:p>
    <w:p w:rsidR="00595415" w:rsidRPr="00C164B8" w:rsidRDefault="00595415" w:rsidP="0065468C">
      <w:pPr>
        <w:pStyle w:val="ListParagraph"/>
        <w:numPr>
          <w:ilvl w:val="0"/>
          <w:numId w:val="20"/>
        </w:numPr>
        <w:ind w:left="1208" w:hanging="357"/>
        <w:jc w:val="both"/>
        <w:rPr>
          <w:rFonts w:ascii="Times New Roman" w:hAnsi="Times New Roman" w:cs="Times New Roman"/>
          <w:color w:val="000000"/>
          <w:sz w:val="28"/>
          <w:szCs w:val="28"/>
        </w:rPr>
      </w:pPr>
      <w:r w:rsidRPr="00C164B8">
        <w:rPr>
          <w:rFonts w:ascii="Times New Roman" w:hAnsi="Times New Roman" w:cs="Times New Roman"/>
          <w:color w:val="000000"/>
          <w:sz w:val="28"/>
          <w:szCs w:val="28"/>
        </w:rPr>
        <w:t>устано</w:t>
      </w:r>
      <w:r>
        <w:rPr>
          <w:rFonts w:ascii="Times New Roman" w:hAnsi="Times New Roman" w:cs="Times New Roman"/>
          <w:color w:val="000000"/>
          <w:sz w:val="28"/>
          <w:szCs w:val="28"/>
          <w:lang w:val="be-BY"/>
        </w:rPr>
        <w:t xml:space="preserve">ўкай </w:t>
      </w:r>
      <w:r w:rsidRPr="008E0D58">
        <w:rPr>
          <w:rFonts w:ascii="Times New Roman" w:hAnsi="Times New Roman" w:cs="Times New Roman"/>
          <w:i/>
          <w:color w:val="000000"/>
          <w:sz w:val="28"/>
          <w:szCs w:val="28"/>
          <w:lang w:val="be-BY"/>
        </w:rPr>
        <w:t>дарослага чал</w:t>
      </w:r>
      <w:r>
        <w:rPr>
          <w:rFonts w:ascii="Times New Roman" w:hAnsi="Times New Roman" w:cs="Times New Roman"/>
          <w:i/>
          <w:color w:val="000000"/>
          <w:sz w:val="28"/>
          <w:szCs w:val="28"/>
          <w:lang w:val="be-BY"/>
        </w:rPr>
        <w:t>а</w:t>
      </w:r>
      <w:r w:rsidRPr="008E0D58">
        <w:rPr>
          <w:rFonts w:ascii="Times New Roman" w:hAnsi="Times New Roman" w:cs="Times New Roman"/>
          <w:i/>
          <w:color w:val="000000"/>
          <w:sz w:val="28"/>
          <w:szCs w:val="28"/>
          <w:lang w:val="be-BY"/>
        </w:rPr>
        <w:t>века на вырашэнн</w:t>
      </w:r>
      <w:r>
        <w:rPr>
          <w:rFonts w:ascii="Times New Roman" w:hAnsi="Times New Roman" w:cs="Times New Roman"/>
          <w:i/>
          <w:color w:val="000000"/>
          <w:sz w:val="28"/>
          <w:szCs w:val="28"/>
          <w:lang w:val="be-BY"/>
        </w:rPr>
        <w:t>е</w:t>
      </w:r>
      <w:r>
        <w:rPr>
          <w:rFonts w:ascii="Times New Roman" w:hAnsi="Times New Roman" w:cs="Times New Roman"/>
          <w:color w:val="000000"/>
          <w:sz w:val="28"/>
          <w:szCs w:val="28"/>
          <w:lang w:val="be-BY"/>
        </w:rPr>
        <w:t xml:space="preserve"> сваіх жыццёва важных </w:t>
      </w:r>
      <w:r w:rsidRPr="008E0D58">
        <w:rPr>
          <w:rFonts w:ascii="Times New Roman" w:hAnsi="Times New Roman" w:cs="Times New Roman"/>
          <w:i/>
          <w:color w:val="000000"/>
          <w:sz w:val="28"/>
          <w:szCs w:val="28"/>
          <w:lang w:val="be-BY"/>
        </w:rPr>
        <w:t>праблем</w:t>
      </w:r>
      <w:r>
        <w:rPr>
          <w:rFonts w:ascii="Times New Roman" w:hAnsi="Times New Roman" w:cs="Times New Roman"/>
          <w:color w:val="000000"/>
          <w:sz w:val="28"/>
          <w:szCs w:val="28"/>
          <w:lang w:val="be-BY"/>
        </w:rPr>
        <w:t xml:space="preserve"> і </w:t>
      </w:r>
      <w:r w:rsidRPr="008E0D58">
        <w:rPr>
          <w:rFonts w:ascii="Times New Roman" w:hAnsi="Times New Roman" w:cs="Times New Roman"/>
          <w:i/>
          <w:color w:val="000000"/>
          <w:sz w:val="28"/>
          <w:szCs w:val="28"/>
          <w:lang w:val="be-BY"/>
        </w:rPr>
        <w:t>дасягненне ка</w:t>
      </w:r>
      <w:r>
        <w:rPr>
          <w:rFonts w:ascii="Times New Roman" w:hAnsi="Times New Roman" w:cs="Times New Roman"/>
          <w:i/>
          <w:color w:val="000000"/>
          <w:sz w:val="28"/>
          <w:szCs w:val="28"/>
          <w:lang w:val="be-BY"/>
        </w:rPr>
        <w:t>н</w:t>
      </w:r>
      <w:r w:rsidRPr="008E0D58">
        <w:rPr>
          <w:rFonts w:ascii="Times New Roman" w:hAnsi="Times New Roman" w:cs="Times New Roman"/>
          <w:i/>
          <w:color w:val="000000"/>
          <w:sz w:val="28"/>
          <w:szCs w:val="28"/>
          <w:lang w:val="be-BY"/>
        </w:rPr>
        <w:t>крэтнай мэты пры дапамозе вучэбнай дзейнасці</w:t>
      </w:r>
      <w:r>
        <w:rPr>
          <w:rFonts w:ascii="Times New Roman" w:hAnsi="Times New Roman" w:cs="Times New Roman"/>
          <w:color w:val="000000"/>
          <w:sz w:val="28"/>
          <w:szCs w:val="28"/>
          <w:lang w:val="be-BY"/>
        </w:rPr>
        <w:t xml:space="preserve"> </w:t>
      </w:r>
      <w:r>
        <w:rPr>
          <w:rFonts w:ascii="Times New Roman" w:hAnsi="Times New Roman" w:cs="Times New Roman"/>
          <w:i/>
          <w:color w:val="000000"/>
          <w:sz w:val="28"/>
          <w:szCs w:val="28"/>
        </w:rPr>
        <w:t>—</w:t>
      </w:r>
      <w:r w:rsidRPr="00C164B8">
        <w:rPr>
          <w:rFonts w:ascii="Times New Roman" w:hAnsi="Times New Roman" w:cs="Times New Roman"/>
          <w:i/>
          <w:color w:val="000000"/>
          <w:sz w:val="28"/>
          <w:szCs w:val="28"/>
        </w:rPr>
        <w:t xml:space="preserve"> пр</w:t>
      </w:r>
      <w:r>
        <w:rPr>
          <w:rFonts w:ascii="Times New Roman" w:hAnsi="Times New Roman" w:cs="Times New Roman"/>
          <w:i/>
          <w:color w:val="000000"/>
          <w:sz w:val="28"/>
          <w:szCs w:val="28"/>
          <w:lang w:val="be-BY"/>
        </w:rPr>
        <w:t xml:space="preserve">аяўленнем устойлівай </w:t>
      </w:r>
      <w:r w:rsidRPr="008E0D58">
        <w:rPr>
          <w:rFonts w:ascii="Times New Roman" w:hAnsi="Times New Roman" w:cs="Times New Roman"/>
          <w:color w:val="000000"/>
          <w:sz w:val="28"/>
          <w:szCs w:val="28"/>
          <w:lang w:val="be-BY"/>
        </w:rPr>
        <w:t>гатоўнасці/м</w:t>
      </w:r>
      <w:r>
        <w:rPr>
          <w:rFonts w:ascii="Times New Roman" w:hAnsi="Times New Roman" w:cs="Times New Roman"/>
          <w:color w:val="000000"/>
          <w:sz w:val="28"/>
          <w:szCs w:val="28"/>
          <w:lang w:val="be-BY"/>
        </w:rPr>
        <w:t>атывацыі да навучання, наяўнасцю</w:t>
      </w:r>
      <w:r w:rsidRPr="008E0D58">
        <w:rPr>
          <w:rFonts w:ascii="Times New Roman" w:hAnsi="Times New Roman" w:cs="Times New Roman"/>
          <w:color w:val="000000"/>
          <w:sz w:val="28"/>
          <w:szCs w:val="28"/>
          <w:lang w:val="be-BY"/>
        </w:rPr>
        <w:t xml:space="preserve"> і рэалізацы</w:t>
      </w:r>
      <w:r>
        <w:rPr>
          <w:rFonts w:ascii="Times New Roman" w:hAnsi="Times New Roman" w:cs="Times New Roman"/>
          <w:color w:val="000000"/>
          <w:sz w:val="28"/>
          <w:szCs w:val="28"/>
          <w:lang w:val="be-BY"/>
        </w:rPr>
        <w:t>яй</w:t>
      </w:r>
      <w:r w:rsidRPr="008E0D58">
        <w:rPr>
          <w:rFonts w:ascii="Times New Roman" w:hAnsi="Times New Roman" w:cs="Times New Roman"/>
          <w:color w:val="000000"/>
          <w:sz w:val="28"/>
          <w:szCs w:val="28"/>
          <w:lang w:val="be-BY"/>
        </w:rPr>
        <w:t xml:space="preserve"> асабістай адукацыйнай траекторыі (ААТ);</w:t>
      </w:r>
    </w:p>
    <w:p w:rsidR="00595415" w:rsidRPr="00C164B8" w:rsidRDefault="00595415" w:rsidP="0065468C">
      <w:pPr>
        <w:pStyle w:val="ListParagraph"/>
        <w:numPr>
          <w:ilvl w:val="0"/>
          <w:numId w:val="20"/>
        </w:numPr>
        <w:ind w:left="1208" w:hanging="357"/>
        <w:jc w:val="both"/>
        <w:rPr>
          <w:rFonts w:ascii="Times New Roman" w:hAnsi="Times New Roman" w:cs="Times New Roman"/>
          <w:color w:val="000000"/>
          <w:sz w:val="28"/>
          <w:szCs w:val="28"/>
        </w:rPr>
      </w:pPr>
      <w:r>
        <w:rPr>
          <w:rFonts w:ascii="Times New Roman" w:hAnsi="Times New Roman" w:cs="Times New Roman"/>
          <w:color w:val="000000"/>
          <w:sz w:val="28"/>
          <w:szCs w:val="28"/>
          <w:lang w:val="be-BY"/>
        </w:rPr>
        <w:t xml:space="preserve">імкненнем </w:t>
      </w:r>
      <w:r w:rsidRPr="008E0D58">
        <w:rPr>
          <w:rFonts w:ascii="Times New Roman" w:hAnsi="Times New Roman" w:cs="Times New Roman"/>
          <w:b/>
          <w:color w:val="000000"/>
          <w:sz w:val="28"/>
          <w:szCs w:val="28"/>
          <w:lang w:val="be-BY"/>
        </w:rPr>
        <w:t>да</w:t>
      </w:r>
      <w:r w:rsidRPr="00C164B8">
        <w:rPr>
          <w:rFonts w:ascii="Times New Roman" w:hAnsi="Times New Roman" w:cs="Times New Roman"/>
          <w:b/>
          <w:color w:val="000000"/>
          <w:sz w:val="28"/>
          <w:szCs w:val="28"/>
        </w:rPr>
        <w:t xml:space="preserve"> </w:t>
      </w:r>
      <w:r>
        <w:rPr>
          <w:rFonts w:ascii="Times New Roman" w:hAnsi="Times New Roman" w:cs="Times New Roman"/>
          <w:b/>
          <w:color w:val="000000"/>
          <w:sz w:val="28"/>
          <w:szCs w:val="28"/>
          <w:lang w:val="be-BY"/>
        </w:rPr>
        <w:t xml:space="preserve">неадкладнай рэалізацыі </w:t>
      </w:r>
      <w:r w:rsidRPr="008E0D58">
        <w:rPr>
          <w:rFonts w:ascii="Times New Roman" w:hAnsi="Times New Roman" w:cs="Times New Roman"/>
          <w:b/>
          <w:i/>
          <w:color w:val="000000"/>
          <w:sz w:val="28"/>
          <w:szCs w:val="28"/>
          <w:lang w:val="be-BY"/>
        </w:rPr>
        <w:t>атрыманых ведаў, навыкаў, кампетэнцый і досведу</w:t>
      </w:r>
      <w:r w:rsidRPr="008E0D58">
        <w:rPr>
          <w:rFonts w:ascii="Times New Roman" w:hAnsi="Times New Roman" w:cs="Times New Roman"/>
          <w:color w:val="000000"/>
          <w:sz w:val="28"/>
          <w:szCs w:val="28"/>
        </w:rPr>
        <w:t>;</w:t>
      </w:r>
    </w:p>
    <w:p w:rsidR="00595415" w:rsidRPr="008E0D58" w:rsidRDefault="00595415" w:rsidP="0065468C">
      <w:pPr>
        <w:pStyle w:val="ListParagraph"/>
        <w:numPr>
          <w:ilvl w:val="0"/>
          <w:numId w:val="20"/>
        </w:numPr>
        <w:ind w:left="1208" w:hanging="357"/>
        <w:jc w:val="both"/>
        <w:rPr>
          <w:rFonts w:ascii="Times New Roman" w:hAnsi="Times New Roman" w:cs="Times New Roman"/>
          <w:color w:val="000000"/>
          <w:sz w:val="28"/>
          <w:szCs w:val="28"/>
        </w:rPr>
      </w:pPr>
      <w:r w:rsidRPr="008E0D58">
        <w:rPr>
          <w:rFonts w:ascii="Times New Roman" w:hAnsi="Times New Roman" w:cs="Times New Roman"/>
          <w:color w:val="000000"/>
          <w:sz w:val="28"/>
          <w:szCs w:val="28"/>
          <w:lang w:val="be-BY"/>
        </w:rPr>
        <w:t xml:space="preserve">разуменнем абумоўленасці вучэбнай дзейнасці часавымі, прасторавымі, прафесійнымі, бытавымі і сацыяльнымі </w:t>
      </w:r>
      <w:r w:rsidRPr="008E0D58">
        <w:rPr>
          <w:rFonts w:ascii="Times New Roman" w:hAnsi="Times New Roman" w:cs="Times New Roman"/>
          <w:i/>
          <w:color w:val="000000"/>
          <w:sz w:val="28"/>
          <w:szCs w:val="28"/>
          <w:lang w:val="be-BY"/>
        </w:rPr>
        <w:t xml:space="preserve">фактарамі </w:t>
      </w:r>
      <w:r w:rsidRPr="008E0D58">
        <w:rPr>
          <w:rFonts w:ascii="Times New Roman" w:hAnsi="Times New Roman" w:cs="Times New Roman"/>
          <w:color w:val="000000"/>
          <w:sz w:val="28"/>
          <w:szCs w:val="28"/>
          <w:lang w:val="be-BY"/>
        </w:rPr>
        <w:t xml:space="preserve">(умовамі). </w:t>
      </w:r>
    </w:p>
    <w:p w:rsidR="00595415" w:rsidRPr="008E0D58" w:rsidRDefault="00595415" w:rsidP="008E0D58">
      <w:pPr>
        <w:pStyle w:val="ListParagraph"/>
        <w:ind w:left="1208"/>
        <w:jc w:val="both"/>
        <w:rPr>
          <w:rFonts w:ascii="Times New Roman" w:hAnsi="Times New Roman" w:cs="Times New Roman"/>
          <w:color w:val="000000"/>
          <w:sz w:val="28"/>
          <w:szCs w:val="28"/>
        </w:rPr>
      </w:pPr>
    </w:p>
    <w:p w:rsidR="00595415" w:rsidRPr="00C37CEC" w:rsidRDefault="00595415">
      <w:pPr>
        <w:rPr>
          <w:rFonts w:ascii="Times New Roman" w:hAnsi="Times New Roman" w:cs="Times New Roman"/>
          <w:color w:val="000000"/>
          <w:sz w:val="28"/>
          <w:szCs w:val="28"/>
        </w:rPr>
      </w:pPr>
    </w:p>
    <w:p w:rsidR="00595415" w:rsidRPr="008E0D58" w:rsidRDefault="00595415" w:rsidP="00EC3B5B">
      <w:pPr>
        <w:pStyle w:val="Heading1"/>
        <w:numPr>
          <w:ilvl w:val="0"/>
          <w:numId w:val="21"/>
        </w:numPr>
        <w:ind w:left="680" w:hanging="680"/>
      </w:pPr>
      <w:bookmarkStart w:id="2" w:name="_Toc180707229"/>
      <w:r w:rsidRPr="008E0D58">
        <w:rPr>
          <w:lang w:val="be-BY"/>
        </w:rPr>
        <w:t>Для каго прызначаны Інструмент</w:t>
      </w:r>
      <w:bookmarkEnd w:id="2"/>
    </w:p>
    <w:p w:rsidR="00595415" w:rsidRPr="00C37CEC" w:rsidRDefault="00595415" w:rsidP="008D5ACA">
      <w:pPr>
        <w:spacing w:before="240" w:after="240"/>
        <w:ind w:firstLine="709"/>
        <w:jc w:val="both"/>
        <w:rPr>
          <w:rFonts w:ascii="Times New Roman" w:hAnsi="Times New Roman" w:cs="Times New Roman"/>
          <w:color w:val="000000"/>
          <w:sz w:val="28"/>
          <w:szCs w:val="28"/>
        </w:rPr>
      </w:pPr>
      <w:r w:rsidRPr="00C37CEC">
        <w:rPr>
          <w:rFonts w:ascii="Times New Roman" w:hAnsi="Times New Roman" w:cs="Times New Roman"/>
          <w:color w:val="000000"/>
          <w:sz w:val="28"/>
          <w:szCs w:val="28"/>
        </w:rPr>
        <w:t>Да</w:t>
      </w:r>
      <w:r>
        <w:rPr>
          <w:rFonts w:ascii="Times New Roman" w:hAnsi="Times New Roman" w:cs="Times New Roman"/>
          <w:color w:val="000000"/>
          <w:sz w:val="28"/>
          <w:szCs w:val="28"/>
          <w:lang w:val="be-BY"/>
        </w:rPr>
        <w:t>дзены Інструмент адрасаваны</w:t>
      </w:r>
      <w:r w:rsidRPr="008E0D58">
        <w:rPr>
          <w:rFonts w:ascii="Times New Roman" w:hAnsi="Times New Roman" w:cs="Times New Roman"/>
          <w:b/>
          <w:color w:val="000000"/>
          <w:sz w:val="28"/>
          <w:szCs w:val="28"/>
          <w:lang w:val="be-BY"/>
        </w:rPr>
        <w:t xml:space="preserve"> правайдарам адукацыйных анлайн-паслуг у сферы нефармальнай адукацыі дарослых</w:t>
      </w:r>
      <w:r>
        <w:rPr>
          <w:rFonts w:ascii="Times New Roman" w:hAnsi="Times New Roman" w:cs="Times New Roman"/>
          <w:color w:val="000000"/>
          <w:sz w:val="28"/>
          <w:szCs w:val="28"/>
          <w:lang w:val="be-BY"/>
        </w:rPr>
        <w:t>. Да правайдараў адносяцца</w:t>
      </w:r>
    </w:p>
    <w:p w:rsidR="00595415" w:rsidRPr="00C37CEC" w:rsidRDefault="00595415" w:rsidP="0065468C">
      <w:pPr>
        <w:numPr>
          <w:ilvl w:val="0"/>
          <w:numId w:val="4"/>
        </w:numPr>
        <w:spacing w:before="240"/>
        <w:ind w:left="1208" w:hanging="357"/>
        <w:jc w:val="both"/>
        <w:rPr>
          <w:rFonts w:ascii="Times New Roman" w:hAnsi="Times New Roman" w:cs="Times New Roman"/>
          <w:color w:val="000000"/>
          <w:sz w:val="28"/>
          <w:szCs w:val="28"/>
        </w:rPr>
      </w:pPr>
      <w:r>
        <w:rPr>
          <w:rFonts w:ascii="Times New Roman" w:hAnsi="Times New Roman" w:cs="Times New Roman"/>
          <w:color w:val="000000"/>
          <w:sz w:val="28"/>
          <w:szCs w:val="28"/>
          <w:lang w:val="be-BY"/>
        </w:rPr>
        <w:t>індывідуальныя пастаўшчыкі адукацыйных анлайн-паслуг (напрыклад, аўтары анлайн-курсаў, стваральнікі вэбінараў, рэпетытары і інш.)</w:t>
      </w:r>
      <w:r w:rsidRPr="00C37CEC">
        <w:rPr>
          <w:rFonts w:ascii="Times New Roman" w:hAnsi="Times New Roman" w:cs="Times New Roman"/>
          <w:color w:val="000000"/>
          <w:sz w:val="28"/>
          <w:szCs w:val="28"/>
        </w:rPr>
        <w:t>;</w:t>
      </w:r>
    </w:p>
    <w:p w:rsidR="00595415" w:rsidRPr="00C37CEC" w:rsidRDefault="00595415" w:rsidP="0065468C">
      <w:pPr>
        <w:numPr>
          <w:ilvl w:val="0"/>
          <w:numId w:val="4"/>
        </w:numPr>
        <w:ind w:left="1208" w:hanging="357"/>
        <w:jc w:val="both"/>
        <w:rPr>
          <w:rFonts w:ascii="Times New Roman" w:hAnsi="Times New Roman" w:cs="Times New Roman"/>
          <w:color w:val="000000"/>
          <w:sz w:val="28"/>
          <w:szCs w:val="28"/>
        </w:rPr>
      </w:pPr>
      <w:r w:rsidRPr="00C37CEC">
        <w:rPr>
          <w:rFonts w:ascii="Times New Roman" w:hAnsi="Times New Roman" w:cs="Times New Roman"/>
          <w:color w:val="000000"/>
          <w:sz w:val="28"/>
          <w:szCs w:val="28"/>
        </w:rPr>
        <w:t>к</w:t>
      </w:r>
      <w:r>
        <w:rPr>
          <w:rFonts w:ascii="Times New Roman" w:hAnsi="Times New Roman" w:cs="Times New Roman"/>
          <w:color w:val="000000"/>
          <w:sz w:val="28"/>
          <w:szCs w:val="28"/>
          <w:lang w:val="be-BY"/>
        </w:rPr>
        <w:t>амерцыйныя адукацыйныя ўстановы</w:t>
      </w:r>
      <w:r w:rsidRPr="00C37CEC">
        <w:rPr>
          <w:rFonts w:ascii="Times New Roman" w:hAnsi="Times New Roman" w:cs="Times New Roman"/>
          <w:color w:val="000000"/>
          <w:sz w:val="28"/>
          <w:szCs w:val="28"/>
        </w:rPr>
        <w:t>;</w:t>
      </w:r>
    </w:p>
    <w:p w:rsidR="00595415" w:rsidRPr="00C37CEC" w:rsidRDefault="00595415" w:rsidP="0065468C">
      <w:pPr>
        <w:numPr>
          <w:ilvl w:val="0"/>
          <w:numId w:val="4"/>
        </w:numPr>
        <w:ind w:left="1208" w:hanging="357"/>
        <w:jc w:val="both"/>
        <w:rPr>
          <w:rFonts w:ascii="Times New Roman" w:hAnsi="Times New Roman" w:cs="Times New Roman"/>
          <w:color w:val="000000"/>
          <w:sz w:val="28"/>
          <w:szCs w:val="28"/>
        </w:rPr>
      </w:pPr>
      <w:r>
        <w:rPr>
          <w:rFonts w:ascii="Times New Roman" w:hAnsi="Times New Roman" w:cs="Times New Roman"/>
          <w:color w:val="000000"/>
          <w:sz w:val="28"/>
          <w:szCs w:val="28"/>
          <w:lang w:val="be-BY"/>
        </w:rPr>
        <w:t>арганізацыі і ініцыятывы грамадзянскай супольнасці</w:t>
      </w:r>
      <w:r w:rsidRPr="00C37CEC">
        <w:rPr>
          <w:rFonts w:ascii="Times New Roman" w:hAnsi="Times New Roman" w:cs="Times New Roman"/>
          <w:color w:val="000000"/>
          <w:sz w:val="28"/>
          <w:szCs w:val="28"/>
        </w:rPr>
        <w:t>;</w:t>
      </w:r>
    </w:p>
    <w:p w:rsidR="00595415" w:rsidRPr="00C37CEC" w:rsidRDefault="00595415" w:rsidP="0065468C">
      <w:pPr>
        <w:numPr>
          <w:ilvl w:val="0"/>
          <w:numId w:val="4"/>
        </w:numPr>
        <w:spacing w:after="240"/>
        <w:ind w:left="1208" w:hanging="357"/>
        <w:jc w:val="both"/>
        <w:rPr>
          <w:rFonts w:ascii="Times New Roman" w:hAnsi="Times New Roman" w:cs="Times New Roman"/>
          <w:color w:val="000000"/>
          <w:sz w:val="28"/>
          <w:szCs w:val="28"/>
        </w:rPr>
      </w:pPr>
      <w:r>
        <w:rPr>
          <w:rFonts w:ascii="Times New Roman" w:hAnsi="Times New Roman" w:cs="Times New Roman"/>
          <w:color w:val="000000"/>
          <w:sz w:val="28"/>
          <w:szCs w:val="28"/>
          <w:lang w:val="be-BY"/>
        </w:rPr>
        <w:t>іншыя арганізацыі і індывіды, якія аказваюць адукацыйныя анлайн-паслугі ў сферы нефармальнай адукацыі дарослых</w:t>
      </w:r>
      <w:r w:rsidRPr="00C37CEC">
        <w:rPr>
          <w:rFonts w:ascii="Times New Roman" w:hAnsi="Times New Roman" w:cs="Times New Roman"/>
          <w:color w:val="000000"/>
          <w:sz w:val="28"/>
          <w:szCs w:val="28"/>
        </w:rPr>
        <w:t>.</w:t>
      </w:r>
    </w:p>
    <w:p w:rsidR="00595415" w:rsidRPr="00C37CEC" w:rsidRDefault="00595415" w:rsidP="008D5ACA">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lang w:val="be-BY"/>
        </w:rPr>
        <w:t>Дзейнасць правайдараў можа значна адрознівацца, але большасць паслуг, якія аказваюцца імі ў сферы нефармальнай адукацыі дарослых, адносіцца да адной ці некалькіх сфер, выкладзеных у “Рэкамендацыі аб навучанні і адукацыі дарослых”</w:t>
      </w:r>
      <w:r w:rsidRPr="00C37CEC">
        <w:rPr>
          <w:rFonts w:ascii="Times New Roman" w:hAnsi="Times New Roman" w:cs="Times New Roman"/>
          <w:color w:val="000000"/>
          <w:sz w:val="28"/>
          <w:szCs w:val="28"/>
        </w:rPr>
        <w:t xml:space="preserve"> (UNESCO, 2015)</w:t>
      </w:r>
      <w:r>
        <w:rPr>
          <w:rStyle w:val="FootnoteReference"/>
          <w:rFonts w:ascii="Times New Roman" w:hAnsi="Times New Roman"/>
          <w:color w:val="000000"/>
          <w:sz w:val="28"/>
          <w:szCs w:val="28"/>
        </w:rPr>
        <w:footnoteReference w:id="5"/>
      </w:r>
      <w:r w:rsidRPr="00C37CEC">
        <w:rPr>
          <w:rFonts w:ascii="Times New Roman" w:hAnsi="Times New Roman" w:cs="Times New Roman"/>
          <w:color w:val="000000"/>
          <w:sz w:val="28"/>
          <w:szCs w:val="28"/>
        </w:rPr>
        <w:t>:</w:t>
      </w:r>
    </w:p>
    <w:p w:rsidR="00595415" w:rsidRPr="00874CD6" w:rsidRDefault="00595415" w:rsidP="0065468C">
      <w:pPr>
        <w:pStyle w:val="ListParagraph"/>
        <w:numPr>
          <w:ilvl w:val="1"/>
          <w:numId w:val="21"/>
        </w:numPr>
        <w:ind w:left="1208" w:hanging="357"/>
        <w:jc w:val="both"/>
        <w:rPr>
          <w:rFonts w:ascii="Times New Roman" w:hAnsi="Times New Roman" w:cs="Times New Roman"/>
          <w:color w:val="000000"/>
          <w:sz w:val="28"/>
          <w:szCs w:val="28"/>
        </w:rPr>
      </w:pPr>
      <w:r>
        <w:rPr>
          <w:rFonts w:ascii="Times New Roman" w:hAnsi="Times New Roman" w:cs="Times New Roman"/>
          <w:color w:val="000000"/>
          <w:sz w:val="28"/>
          <w:szCs w:val="28"/>
          <w:lang w:val="be-BY"/>
        </w:rPr>
        <w:t>развіццё пісьменнасці, якое ўключае ўменне чытаць і пісаць, распазнаваць, тлумачыць, ствараць, перадаваць і ацэньваць інфармацыю на падставе друкаваных і рукапісных дакументаў, а таксама здольнасць вырашаць праблемы ва ўсё больш тэхналагічна і інфармацыйна насычаным асяроддзі;</w:t>
      </w:r>
    </w:p>
    <w:p w:rsidR="00595415" w:rsidRPr="00840C8E" w:rsidRDefault="00595415" w:rsidP="0065468C">
      <w:pPr>
        <w:pStyle w:val="ListParagraph"/>
        <w:numPr>
          <w:ilvl w:val="1"/>
          <w:numId w:val="21"/>
        </w:numPr>
        <w:ind w:left="1208" w:hanging="357"/>
        <w:jc w:val="both"/>
        <w:rPr>
          <w:rFonts w:ascii="Times New Roman" w:hAnsi="Times New Roman" w:cs="Times New Roman"/>
          <w:color w:val="000000"/>
          <w:sz w:val="28"/>
          <w:szCs w:val="28"/>
        </w:rPr>
      </w:pPr>
      <w:r>
        <w:rPr>
          <w:rFonts w:ascii="Times New Roman" w:hAnsi="Times New Roman" w:cs="Times New Roman"/>
          <w:color w:val="000000"/>
          <w:sz w:val="28"/>
          <w:szCs w:val="28"/>
          <w:lang w:val="be-BY"/>
        </w:rPr>
        <w:t>узмацненне прафесійнай падрыхтоўкі і развіццё кампетэнцый для адаптацыі да працоўнага і сацыяльнага асяроддзя, якое хутка змяняецца;</w:t>
      </w:r>
    </w:p>
    <w:p w:rsidR="00595415" w:rsidRPr="00840C8E" w:rsidRDefault="00595415" w:rsidP="0065468C">
      <w:pPr>
        <w:pStyle w:val="ListParagraph"/>
        <w:numPr>
          <w:ilvl w:val="1"/>
          <w:numId w:val="21"/>
        </w:numPr>
        <w:ind w:left="1208" w:hanging="357"/>
        <w:jc w:val="both"/>
        <w:rPr>
          <w:rFonts w:ascii="Times New Roman" w:hAnsi="Times New Roman" w:cs="Times New Roman"/>
          <w:color w:val="000000"/>
          <w:sz w:val="28"/>
          <w:szCs w:val="28"/>
        </w:rPr>
      </w:pPr>
      <w:r>
        <w:rPr>
          <w:rFonts w:ascii="Times New Roman" w:hAnsi="Times New Roman" w:cs="Times New Roman"/>
          <w:color w:val="000000"/>
          <w:sz w:val="28"/>
          <w:szCs w:val="28"/>
          <w:lang w:val="be-BY"/>
        </w:rPr>
        <w:t>асваенне кампетэнцый для фарміравання актыўнай грамадзянскай пазіцыі і ўдзелу ў вырашэнні сацыльна значных пытанняў.</w:t>
      </w:r>
    </w:p>
    <w:p w:rsidR="00595415" w:rsidRPr="00C37CEC" w:rsidRDefault="00595415" w:rsidP="008D5ACA">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lang w:val="be-BY"/>
        </w:rPr>
        <w:t>Інструмент будзе карысны як для аўтараў-пачаткоўцаў, так і для дасведчаных правайдараў з разнастайных сегментаў нефармальнай адукацыі дарослых для планавання новых і ацэнкі існуючых ААП</w:t>
      </w:r>
      <w:r w:rsidRPr="00C37CEC">
        <w:rPr>
          <w:rFonts w:ascii="Times New Roman" w:hAnsi="Times New Roman" w:cs="Times New Roman"/>
          <w:color w:val="000000"/>
          <w:sz w:val="28"/>
          <w:szCs w:val="28"/>
        </w:rPr>
        <w:t>.</w:t>
      </w:r>
    </w:p>
    <w:p w:rsidR="00595415" w:rsidRDefault="00595415">
      <w:pPr>
        <w:ind w:firstLine="720"/>
        <w:jc w:val="both"/>
        <w:rPr>
          <w:rFonts w:ascii="Times New Roman" w:hAnsi="Times New Roman" w:cs="Times New Roman"/>
          <w:b/>
          <w:color w:val="000000"/>
          <w:sz w:val="28"/>
          <w:szCs w:val="28"/>
        </w:rPr>
      </w:pPr>
    </w:p>
    <w:p w:rsidR="00595415" w:rsidRDefault="00595415">
      <w:pPr>
        <w:ind w:firstLine="720"/>
        <w:jc w:val="both"/>
        <w:rPr>
          <w:rFonts w:ascii="Times New Roman" w:hAnsi="Times New Roman" w:cs="Times New Roman"/>
          <w:b/>
          <w:color w:val="000000"/>
          <w:sz w:val="28"/>
          <w:szCs w:val="28"/>
        </w:rPr>
      </w:pPr>
    </w:p>
    <w:p w:rsidR="00595415" w:rsidRPr="00840C8E" w:rsidRDefault="00595415" w:rsidP="00EC3B5B">
      <w:pPr>
        <w:pStyle w:val="Heading1"/>
        <w:numPr>
          <w:ilvl w:val="0"/>
          <w:numId w:val="21"/>
        </w:numPr>
        <w:ind w:left="0" w:firstLine="680"/>
        <w:jc w:val="both"/>
      </w:pPr>
      <w:bookmarkStart w:id="3" w:name="_Toc180707230"/>
      <w:r>
        <w:rPr>
          <w:lang w:val="be-BY"/>
        </w:rPr>
        <w:t>На якіх асновах базіруецца Інструмент</w:t>
      </w:r>
      <w:bookmarkEnd w:id="3"/>
    </w:p>
    <w:p w:rsidR="00595415" w:rsidRPr="008D5ACA" w:rsidRDefault="00595415" w:rsidP="008D5ACA">
      <w:pPr>
        <w:ind w:firstLine="709"/>
        <w:jc w:val="both"/>
        <w:rPr>
          <w:rFonts w:ascii="Times New Roman" w:hAnsi="Times New Roman" w:cs="Times New Roman"/>
          <w:color w:val="000000"/>
          <w:sz w:val="28"/>
          <w:szCs w:val="28"/>
        </w:rPr>
      </w:pPr>
      <w:r w:rsidRPr="008D5ACA">
        <w:rPr>
          <w:rFonts w:ascii="Times New Roman" w:hAnsi="Times New Roman" w:cs="Times New Roman"/>
          <w:color w:val="000000"/>
          <w:sz w:val="28"/>
          <w:szCs w:val="28"/>
        </w:rPr>
        <w:t xml:space="preserve">Прапанаваны Інструмент распрацаваны на </w:t>
      </w:r>
      <w:r>
        <w:rPr>
          <w:rFonts w:ascii="Times New Roman" w:hAnsi="Times New Roman" w:cs="Times New Roman"/>
          <w:color w:val="000000"/>
          <w:sz w:val="28"/>
          <w:szCs w:val="28"/>
          <w:lang w:val="be-BY"/>
        </w:rPr>
        <w:t xml:space="preserve">падставе </w:t>
      </w:r>
      <w:r w:rsidRPr="008D5ACA">
        <w:rPr>
          <w:rFonts w:ascii="Times New Roman" w:hAnsi="Times New Roman" w:cs="Times New Roman"/>
          <w:color w:val="000000"/>
          <w:sz w:val="28"/>
          <w:szCs w:val="28"/>
        </w:rPr>
        <w:t>перадавых поглядаў на сутнасць і спецыфіку сучаснай адукацыі дарослых.</w:t>
      </w:r>
    </w:p>
    <w:p w:rsidR="00595415" w:rsidRPr="008D5ACA" w:rsidRDefault="00595415" w:rsidP="008D5ACA">
      <w:pPr>
        <w:ind w:firstLine="709"/>
        <w:jc w:val="both"/>
        <w:rPr>
          <w:rFonts w:ascii="Times New Roman" w:hAnsi="Times New Roman" w:cs="Times New Roman"/>
          <w:color w:val="000000"/>
          <w:sz w:val="28"/>
          <w:szCs w:val="28"/>
        </w:rPr>
      </w:pPr>
      <w:r w:rsidRPr="008D5ACA">
        <w:rPr>
          <w:rFonts w:ascii="Times New Roman" w:hAnsi="Times New Roman" w:cs="Times New Roman"/>
          <w:color w:val="000000"/>
          <w:sz w:val="28"/>
          <w:szCs w:val="28"/>
        </w:rPr>
        <w:t>Прагрэсіўны</w:t>
      </w:r>
      <w:r>
        <w:rPr>
          <w:rFonts w:ascii="Times New Roman" w:hAnsi="Times New Roman" w:cs="Times New Roman"/>
          <w:color w:val="000000"/>
          <w:sz w:val="28"/>
          <w:szCs w:val="28"/>
        </w:rPr>
        <w:t>, паспяховы і эфектыўны правайда</w:t>
      </w:r>
      <w:r w:rsidRPr="008D5ACA">
        <w:rPr>
          <w:rFonts w:ascii="Times New Roman" w:hAnsi="Times New Roman" w:cs="Times New Roman"/>
          <w:color w:val="000000"/>
          <w:sz w:val="28"/>
          <w:szCs w:val="28"/>
        </w:rPr>
        <w:t>р анлайн-паслуг у сферы адукацыі дарослых заўсёды трымае ў пол</w:t>
      </w:r>
      <w:r>
        <w:rPr>
          <w:rFonts w:ascii="Times New Roman" w:hAnsi="Times New Roman" w:cs="Times New Roman"/>
          <w:color w:val="000000"/>
          <w:sz w:val="28"/>
          <w:szCs w:val="28"/>
          <w:lang w:val="be-BY"/>
        </w:rPr>
        <w:t>і</w:t>
      </w:r>
      <w:r w:rsidRPr="008D5ACA">
        <w:rPr>
          <w:rFonts w:ascii="Times New Roman" w:hAnsi="Times New Roman" w:cs="Times New Roman"/>
          <w:color w:val="000000"/>
          <w:sz w:val="28"/>
          <w:szCs w:val="28"/>
        </w:rPr>
        <w:t xml:space="preserve"> зроку шэраг важных метадалагічных арыенціраў: мэты, каштоўнасці і прынцыпы адукацыйнай дзейнасці.</w:t>
      </w:r>
    </w:p>
    <w:p w:rsidR="00595415" w:rsidRPr="008D5ACA" w:rsidRDefault="00595415" w:rsidP="008D5ACA">
      <w:pPr>
        <w:ind w:firstLine="709"/>
        <w:jc w:val="both"/>
        <w:rPr>
          <w:rFonts w:ascii="Times New Roman" w:hAnsi="Times New Roman" w:cs="Times New Roman"/>
          <w:color w:val="000000"/>
          <w:sz w:val="28"/>
          <w:szCs w:val="28"/>
        </w:rPr>
      </w:pPr>
    </w:p>
    <w:p w:rsidR="00595415" w:rsidRPr="008D5ACA" w:rsidRDefault="00595415" w:rsidP="008D5ACA">
      <w:pPr>
        <w:ind w:firstLine="709"/>
        <w:jc w:val="both"/>
        <w:rPr>
          <w:rFonts w:ascii="Times New Roman" w:hAnsi="Times New Roman" w:cs="Times New Roman"/>
          <w:b/>
          <w:color w:val="000000"/>
          <w:sz w:val="28"/>
          <w:szCs w:val="28"/>
        </w:rPr>
      </w:pPr>
      <w:r w:rsidRPr="008D5ACA">
        <w:rPr>
          <w:rFonts w:ascii="Times New Roman" w:hAnsi="Times New Roman" w:cs="Times New Roman"/>
          <w:b/>
          <w:color w:val="000000"/>
          <w:sz w:val="28"/>
          <w:szCs w:val="28"/>
        </w:rPr>
        <w:t>Мэта ац</w:t>
      </w:r>
      <w:r>
        <w:rPr>
          <w:rFonts w:ascii="Times New Roman" w:hAnsi="Times New Roman" w:cs="Times New Roman"/>
          <w:b/>
          <w:color w:val="000000"/>
          <w:sz w:val="28"/>
          <w:szCs w:val="28"/>
        </w:rPr>
        <w:t>эньвання якасці адукацыйных анлайн</w:t>
      </w:r>
      <w:r w:rsidRPr="008D5ACA">
        <w:rPr>
          <w:rFonts w:ascii="Times New Roman" w:hAnsi="Times New Roman" w:cs="Times New Roman"/>
          <w:b/>
          <w:color w:val="000000"/>
          <w:sz w:val="28"/>
          <w:szCs w:val="28"/>
        </w:rPr>
        <w:t>-паслуг у сферы нефармальнай адукацыі дарослых</w:t>
      </w:r>
    </w:p>
    <w:p w:rsidR="00595415" w:rsidRDefault="00595415" w:rsidP="008D5ACA">
      <w:pPr>
        <w:ind w:firstLine="709"/>
        <w:jc w:val="both"/>
        <w:rPr>
          <w:rFonts w:ascii="Times New Roman" w:hAnsi="Times New Roman" w:cs="Times New Roman"/>
          <w:color w:val="000000"/>
          <w:sz w:val="28"/>
          <w:szCs w:val="28"/>
        </w:rPr>
      </w:pPr>
      <w:r w:rsidRPr="008D5ACA">
        <w:rPr>
          <w:rFonts w:ascii="Times New Roman" w:hAnsi="Times New Roman" w:cs="Times New Roman"/>
          <w:color w:val="000000"/>
          <w:sz w:val="28"/>
          <w:szCs w:val="28"/>
        </w:rPr>
        <w:t xml:space="preserve">Мэтай ацэньвання якасці адукацыйнай анлайн-паслугі ў сферы нефармальнай адукацыі дарослых </w:t>
      </w:r>
      <w:r>
        <w:rPr>
          <w:rFonts w:ascii="Times New Roman" w:hAnsi="Times New Roman" w:cs="Times New Roman"/>
          <w:color w:val="000000"/>
          <w:sz w:val="28"/>
          <w:szCs w:val="28"/>
          <w:lang w:val="be-BY"/>
        </w:rPr>
        <w:t xml:space="preserve">выступае </w:t>
      </w:r>
      <w:r>
        <w:rPr>
          <w:rFonts w:ascii="Times New Roman" w:hAnsi="Times New Roman" w:cs="Times New Roman"/>
          <w:color w:val="000000"/>
          <w:sz w:val="28"/>
          <w:szCs w:val="28"/>
        </w:rPr>
        <w:t>аналіз і аб’ектыўнае ўсебаковае ўяўленне пра ступень</w:t>
      </w:r>
      <w:r w:rsidRPr="008D5ACA">
        <w:rPr>
          <w:rFonts w:ascii="Times New Roman" w:hAnsi="Times New Roman" w:cs="Times New Roman"/>
          <w:color w:val="000000"/>
          <w:sz w:val="28"/>
          <w:szCs w:val="28"/>
        </w:rPr>
        <w:t xml:space="preserve"> эфектыўнасці адукацыйнай дзейнасці па задавальненн</w:t>
      </w:r>
      <w:r>
        <w:rPr>
          <w:rFonts w:ascii="Times New Roman" w:hAnsi="Times New Roman" w:cs="Times New Roman"/>
          <w:color w:val="000000"/>
          <w:sz w:val="28"/>
          <w:szCs w:val="28"/>
          <w:lang w:val="be-BY"/>
        </w:rPr>
        <w:t>і</w:t>
      </w:r>
      <w:r w:rsidRPr="008D5ACA">
        <w:rPr>
          <w:rFonts w:ascii="Times New Roman" w:hAnsi="Times New Roman" w:cs="Times New Roman"/>
          <w:color w:val="000000"/>
          <w:sz w:val="28"/>
          <w:szCs w:val="28"/>
        </w:rPr>
        <w:t xml:space="preserve"> адукацыйных патрэб дарослых, якая арганізуецца з выкарыстаннем лічбавых тэхналогій і анлайн-платформ</w:t>
      </w:r>
      <w:r>
        <w:rPr>
          <w:rFonts w:ascii="Times New Roman" w:hAnsi="Times New Roman" w:cs="Times New Roman"/>
          <w:color w:val="000000"/>
          <w:sz w:val="28"/>
          <w:szCs w:val="28"/>
          <w:lang w:val="be-BY"/>
        </w:rPr>
        <w:t>аў</w:t>
      </w:r>
      <w:r w:rsidRPr="008D5ACA">
        <w:rPr>
          <w:rFonts w:ascii="Times New Roman" w:hAnsi="Times New Roman" w:cs="Times New Roman"/>
          <w:color w:val="000000"/>
          <w:sz w:val="28"/>
          <w:szCs w:val="28"/>
        </w:rPr>
        <w:t>.</w:t>
      </w:r>
    </w:p>
    <w:p w:rsidR="00595415" w:rsidRPr="008D5ACA" w:rsidRDefault="00595415" w:rsidP="008D5ACA">
      <w:pPr>
        <w:ind w:firstLine="709"/>
        <w:jc w:val="both"/>
        <w:rPr>
          <w:rFonts w:ascii="Times New Roman" w:hAnsi="Times New Roman" w:cs="Times New Roman"/>
          <w:color w:val="000000"/>
          <w:sz w:val="28"/>
          <w:szCs w:val="28"/>
        </w:rPr>
      </w:pPr>
    </w:p>
    <w:p w:rsidR="00595415" w:rsidRPr="006A0319" w:rsidRDefault="00595415" w:rsidP="008D5ACA">
      <w:pPr>
        <w:ind w:firstLine="709"/>
        <w:jc w:val="both"/>
        <w:rPr>
          <w:rFonts w:ascii="Times New Roman" w:hAnsi="Times New Roman" w:cs="Times New Roman"/>
          <w:b/>
          <w:color w:val="000000"/>
          <w:sz w:val="28"/>
          <w:szCs w:val="28"/>
        </w:rPr>
      </w:pPr>
      <w:r w:rsidRPr="006A0319">
        <w:rPr>
          <w:rFonts w:ascii="Times New Roman" w:hAnsi="Times New Roman" w:cs="Times New Roman"/>
          <w:b/>
          <w:color w:val="000000"/>
          <w:sz w:val="28"/>
          <w:szCs w:val="28"/>
        </w:rPr>
        <w:t>Каштоўнасныя арыенціры ацэньвання якасці адукацыйных анлайн-паслуг у сферы нефармальнай адукацыі дарослых:</w:t>
      </w:r>
    </w:p>
    <w:p w:rsidR="00595415" w:rsidRPr="006A0319" w:rsidRDefault="00595415" w:rsidP="0065468C">
      <w:pPr>
        <w:pStyle w:val="ListParagraph"/>
        <w:numPr>
          <w:ilvl w:val="0"/>
          <w:numId w:val="29"/>
        </w:numPr>
        <w:ind w:left="0" w:firstLine="709"/>
        <w:jc w:val="both"/>
        <w:rPr>
          <w:rFonts w:ascii="Times New Roman" w:hAnsi="Times New Roman" w:cs="Times New Roman"/>
          <w:color w:val="000000"/>
          <w:sz w:val="28"/>
          <w:szCs w:val="28"/>
        </w:rPr>
      </w:pPr>
      <w:r w:rsidRPr="006A0319">
        <w:rPr>
          <w:rFonts w:ascii="Times New Roman" w:hAnsi="Times New Roman" w:cs="Times New Roman"/>
          <w:b/>
          <w:color w:val="000000"/>
          <w:sz w:val="28"/>
          <w:szCs w:val="28"/>
        </w:rPr>
        <w:t>Высокая якасць</w:t>
      </w:r>
      <w:r w:rsidRPr="006A0319">
        <w:rPr>
          <w:rFonts w:ascii="Times New Roman" w:hAnsi="Times New Roman" w:cs="Times New Roman"/>
          <w:color w:val="000000"/>
          <w:sz w:val="28"/>
          <w:szCs w:val="28"/>
        </w:rPr>
        <w:t xml:space="preserve">. Ацэнка </w:t>
      </w:r>
      <w:r>
        <w:rPr>
          <w:rFonts w:ascii="Times New Roman" w:hAnsi="Times New Roman" w:cs="Times New Roman"/>
          <w:color w:val="000000"/>
          <w:sz w:val="28"/>
          <w:szCs w:val="28"/>
          <w:lang w:val="be-BY"/>
        </w:rPr>
        <w:t>ААП</w:t>
      </w:r>
      <w:r w:rsidRPr="006A0319">
        <w:rPr>
          <w:rFonts w:ascii="Times New Roman" w:hAnsi="Times New Roman" w:cs="Times New Roman"/>
          <w:color w:val="000000"/>
          <w:sz w:val="28"/>
          <w:szCs w:val="28"/>
        </w:rPr>
        <w:t xml:space="preserve"> павінна забяспечваць пастаяннае паляпшэнне якасці адукацыі ў сферы нефармальнай адукацыі дарослых.</w:t>
      </w:r>
    </w:p>
    <w:p w:rsidR="00595415" w:rsidRPr="006A0319" w:rsidRDefault="00595415" w:rsidP="0065468C">
      <w:pPr>
        <w:pStyle w:val="ListParagraph"/>
        <w:numPr>
          <w:ilvl w:val="0"/>
          <w:numId w:val="29"/>
        </w:numPr>
        <w:ind w:left="0" w:firstLine="709"/>
        <w:jc w:val="both"/>
        <w:rPr>
          <w:rFonts w:ascii="Times New Roman" w:hAnsi="Times New Roman" w:cs="Times New Roman"/>
          <w:color w:val="000000"/>
          <w:sz w:val="28"/>
          <w:szCs w:val="28"/>
        </w:rPr>
      </w:pPr>
      <w:r w:rsidRPr="006A0319">
        <w:rPr>
          <w:rFonts w:ascii="Times New Roman" w:hAnsi="Times New Roman" w:cs="Times New Roman"/>
          <w:b/>
          <w:color w:val="000000"/>
          <w:sz w:val="28"/>
          <w:szCs w:val="28"/>
        </w:rPr>
        <w:t>Адукацыя праз усё жыццё</w:t>
      </w:r>
      <w:r w:rsidRPr="006A0319">
        <w:rPr>
          <w:rFonts w:ascii="Times New Roman" w:hAnsi="Times New Roman" w:cs="Times New Roman"/>
          <w:color w:val="000000"/>
          <w:sz w:val="28"/>
          <w:szCs w:val="28"/>
        </w:rPr>
        <w:t xml:space="preserve">. У працэсе ацэньвання ўлічваецца, у якой </w:t>
      </w:r>
      <w:r>
        <w:rPr>
          <w:rFonts w:ascii="Times New Roman" w:hAnsi="Times New Roman" w:cs="Times New Roman"/>
          <w:color w:val="000000"/>
          <w:sz w:val="28"/>
          <w:szCs w:val="28"/>
          <w:lang w:val="be-BY"/>
        </w:rPr>
        <w:t xml:space="preserve">ступені ААП </w:t>
      </w:r>
      <w:r w:rsidRPr="006A0319">
        <w:rPr>
          <w:rFonts w:ascii="Times New Roman" w:hAnsi="Times New Roman" w:cs="Times New Roman"/>
          <w:color w:val="000000"/>
          <w:sz w:val="28"/>
          <w:szCs w:val="28"/>
        </w:rPr>
        <w:t>задавальняе патрэб</w:t>
      </w:r>
      <w:r>
        <w:rPr>
          <w:rFonts w:ascii="Times New Roman" w:hAnsi="Times New Roman" w:cs="Times New Roman"/>
          <w:color w:val="000000"/>
          <w:sz w:val="28"/>
          <w:szCs w:val="28"/>
          <w:lang w:val="be-BY"/>
        </w:rPr>
        <w:t>у</w:t>
      </w:r>
      <w:r w:rsidRPr="006A0319">
        <w:rPr>
          <w:rFonts w:ascii="Times New Roman" w:hAnsi="Times New Roman" w:cs="Times New Roman"/>
          <w:color w:val="000000"/>
          <w:sz w:val="28"/>
          <w:szCs w:val="28"/>
        </w:rPr>
        <w:t xml:space="preserve"> сучаснага чалавека ў навучанні праз усё жыццё.</w:t>
      </w:r>
    </w:p>
    <w:p w:rsidR="00595415" w:rsidRPr="006A0319" w:rsidRDefault="00595415" w:rsidP="0065468C">
      <w:pPr>
        <w:pStyle w:val="ListParagraph"/>
        <w:numPr>
          <w:ilvl w:val="0"/>
          <w:numId w:val="29"/>
        </w:numPr>
        <w:ind w:left="0" w:firstLine="709"/>
        <w:jc w:val="both"/>
        <w:rPr>
          <w:rFonts w:ascii="Times New Roman" w:hAnsi="Times New Roman" w:cs="Times New Roman"/>
          <w:color w:val="000000"/>
          <w:sz w:val="28"/>
          <w:szCs w:val="28"/>
        </w:rPr>
      </w:pPr>
      <w:r w:rsidRPr="006A0319">
        <w:rPr>
          <w:rFonts w:ascii="Times New Roman" w:hAnsi="Times New Roman" w:cs="Times New Roman"/>
          <w:b/>
          <w:color w:val="000000"/>
          <w:sz w:val="28"/>
          <w:szCs w:val="28"/>
        </w:rPr>
        <w:t>Устойлівасць</w:t>
      </w:r>
      <w:r>
        <w:rPr>
          <w:rFonts w:ascii="Times New Roman" w:hAnsi="Times New Roman" w:cs="Times New Roman"/>
          <w:color w:val="000000"/>
          <w:sz w:val="28"/>
          <w:szCs w:val="28"/>
        </w:rPr>
        <w:t>. Ацэнка дазваляе правайда</w:t>
      </w:r>
      <w:r w:rsidRPr="006A0319">
        <w:rPr>
          <w:rFonts w:ascii="Times New Roman" w:hAnsi="Times New Roman" w:cs="Times New Roman"/>
          <w:color w:val="000000"/>
          <w:sz w:val="28"/>
          <w:szCs w:val="28"/>
        </w:rPr>
        <w:t>ру АА</w:t>
      </w:r>
      <w:r>
        <w:rPr>
          <w:rFonts w:ascii="Times New Roman" w:hAnsi="Times New Roman" w:cs="Times New Roman"/>
          <w:color w:val="000000"/>
          <w:sz w:val="28"/>
          <w:szCs w:val="28"/>
          <w:lang w:val="be-BY"/>
        </w:rPr>
        <w:t>П</w:t>
      </w:r>
      <w:r w:rsidRPr="006A0319">
        <w:rPr>
          <w:rFonts w:ascii="Times New Roman" w:hAnsi="Times New Roman" w:cs="Times New Roman"/>
          <w:color w:val="000000"/>
          <w:sz w:val="28"/>
          <w:szCs w:val="28"/>
        </w:rPr>
        <w:t xml:space="preserve"> у апераджальным рэжыме адказваць на запыты спажыўцоў паслугі і прымаць своечасовыя меры па падтрыманні актуальнасці і жыццяздольнасці адукацыйнай праграмы.</w:t>
      </w:r>
    </w:p>
    <w:p w:rsidR="00595415" w:rsidRDefault="00595415" w:rsidP="0065468C">
      <w:pPr>
        <w:pStyle w:val="ListParagraph"/>
        <w:numPr>
          <w:ilvl w:val="0"/>
          <w:numId w:val="29"/>
        </w:numPr>
        <w:ind w:left="0" w:firstLine="709"/>
        <w:jc w:val="both"/>
        <w:rPr>
          <w:rFonts w:ascii="Times New Roman" w:hAnsi="Times New Roman" w:cs="Times New Roman"/>
          <w:color w:val="000000"/>
          <w:sz w:val="28"/>
          <w:szCs w:val="28"/>
        </w:rPr>
      </w:pPr>
      <w:r w:rsidRPr="006A0319">
        <w:rPr>
          <w:rFonts w:ascii="Times New Roman" w:hAnsi="Times New Roman" w:cs="Times New Roman"/>
          <w:b/>
          <w:color w:val="000000"/>
          <w:sz w:val="28"/>
          <w:szCs w:val="28"/>
        </w:rPr>
        <w:t>Даступнасць</w:t>
      </w:r>
      <w:r w:rsidRPr="006A0319">
        <w:rPr>
          <w:rFonts w:ascii="Times New Roman" w:hAnsi="Times New Roman" w:cs="Times New Roman"/>
          <w:color w:val="000000"/>
          <w:sz w:val="28"/>
          <w:szCs w:val="28"/>
        </w:rPr>
        <w:t xml:space="preserve">. Пры ацэнцы якасці </w:t>
      </w:r>
      <w:r w:rsidRPr="006A0319">
        <w:rPr>
          <w:rFonts w:ascii="Times New Roman" w:hAnsi="Times New Roman" w:cs="Times New Roman"/>
          <w:color w:val="000000"/>
          <w:sz w:val="28"/>
          <w:szCs w:val="28"/>
          <w:lang w:val="be-BY"/>
        </w:rPr>
        <w:t xml:space="preserve">ААП </w:t>
      </w:r>
      <w:r w:rsidRPr="006A0319">
        <w:rPr>
          <w:rFonts w:ascii="Times New Roman" w:hAnsi="Times New Roman" w:cs="Times New Roman"/>
          <w:color w:val="000000"/>
          <w:sz w:val="28"/>
          <w:szCs w:val="28"/>
        </w:rPr>
        <w:t>у сферы нефармальнай адукацыі дарослых звяртаецца ўвага на тое, што адукацыйная праграма павінна быць даступна</w:t>
      </w:r>
      <w:r w:rsidRPr="006A0319">
        <w:rPr>
          <w:rFonts w:ascii="Times New Roman" w:hAnsi="Times New Roman" w:cs="Times New Roman"/>
          <w:color w:val="000000"/>
          <w:sz w:val="28"/>
          <w:szCs w:val="28"/>
          <w:lang w:val="be-BY"/>
        </w:rPr>
        <w:t>я</w:t>
      </w:r>
      <w:r w:rsidRPr="006A0319">
        <w:rPr>
          <w:rFonts w:ascii="Times New Roman" w:hAnsi="Times New Roman" w:cs="Times New Roman"/>
          <w:color w:val="000000"/>
          <w:sz w:val="28"/>
          <w:szCs w:val="28"/>
        </w:rPr>
        <w:t xml:space="preserve"> ўсім мэтавым карыстальнікам, незалежна ад іх геаграфічнага размяшчэння і сацыяльна-эканамічнага статусу.</w:t>
      </w:r>
    </w:p>
    <w:p w:rsidR="00595415" w:rsidRDefault="00595415" w:rsidP="0065468C">
      <w:pPr>
        <w:pStyle w:val="ListParagraph"/>
        <w:numPr>
          <w:ilvl w:val="0"/>
          <w:numId w:val="29"/>
        </w:numPr>
        <w:ind w:left="0" w:firstLine="709"/>
        <w:jc w:val="both"/>
        <w:rPr>
          <w:rFonts w:ascii="Times New Roman" w:hAnsi="Times New Roman" w:cs="Times New Roman"/>
          <w:color w:val="000000"/>
          <w:sz w:val="28"/>
          <w:szCs w:val="28"/>
        </w:rPr>
      </w:pPr>
      <w:r w:rsidRPr="006A0319">
        <w:rPr>
          <w:rFonts w:ascii="Times New Roman" w:hAnsi="Times New Roman" w:cs="Times New Roman"/>
          <w:b/>
          <w:color w:val="000000"/>
          <w:sz w:val="28"/>
          <w:szCs w:val="28"/>
        </w:rPr>
        <w:t>Інклюзіўнасць</w:t>
      </w:r>
      <w:r w:rsidRPr="006A0319">
        <w:rPr>
          <w:rFonts w:ascii="Times New Roman" w:hAnsi="Times New Roman" w:cs="Times New Roman"/>
          <w:color w:val="000000"/>
          <w:sz w:val="28"/>
          <w:szCs w:val="28"/>
        </w:rPr>
        <w:t xml:space="preserve">. Пры ацэнцы якасці </w:t>
      </w:r>
      <w:r w:rsidRPr="006A0319">
        <w:rPr>
          <w:rFonts w:ascii="Times New Roman" w:hAnsi="Times New Roman" w:cs="Times New Roman"/>
          <w:color w:val="000000"/>
          <w:sz w:val="28"/>
          <w:szCs w:val="28"/>
          <w:lang w:val="be-BY"/>
        </w:rPr>
        <w:t>ААП у</w:t>
      </w:r>
      <w:r w:rsidRPr="006A0319">
        <w:rPr>
          <w:rFonts w:ascii="Times New Roman" w:hAnsi="Times New Roman" w:cs="Times New Roman"/>
          <w:color w:val="000000"/>
          <w:sz w:val="28"/>
          <w:szCs w:val="28"/>
        </w:rPr>
        <w:t>лічваецца магчымасць задавальнення адукацыйных патрэб і прадастаўлення доступу да ведаў і навыкаў розны</w:t>
      </w:r>
      <w:r w:rsidRPr="006A0319">
        <w:rPr>
          <w:rFonts w:ascii="Times New Roman" w:hAnsi="Times New Roman" w:cs="Times New Roman"/>
          <w:color w:val="000000"/>
          <w:sz w:val="28"/>
          <w:szCs w:val="28"/>
          <w:lang w:val="be-BY"/>
        </w:rPr>
        <w:t>м</w:t>
      </w:r>
      <w:r w:rsidRPr="006A0319">
        <w:rPr>
          <w:rFonts w:ascii="Times New Roman" w:hAnsi="Times New Roman" w:cs="Times New Roman"/>
          <w:color w:val="000000"/>
          <w:sz w:val="28"/>
          <w:szCs w:val="28"/>
        </w:rPr>
        <w:t xml:space="preserve"> катэгоры</w:t>
      </w:r>
      <w:r w:rsidRPr="006A0319">
        <w:rPr>
          <w:rFonts w:ascii="Times New Roman" w:hAnsi="Times New Roman" w:cs="Times New Roman"/>
          <w:color w:val="000000"/>
          <w:sz w:val="28"/>
          <w:szCs w:val="28"/>
          <w:lang w:val="be-BY"/>
        </w:rPr>
        <w:t xml:space="preserve">ям </w:t>
      </w:r>
      <w:r w:rsidRPr="006A0319">
        <w:rPr>
          <w:rFonts w:ascii="Times New Roman" w:hAnsi="Times New Roman" w:cs="Times New Roman"/>
          <w:color w:val="000000"/>
          <w:sz w:val="28"/>
          <w:szCs w:val="28"/>
        </w:rPr>
        <w:t>спажыўцоў з улікам іх фізічнага стану або іншых магчымых асаблівасцей.</w:t>
      </w:r>
    </w:p>
    <w:p w:rsidR="00595415" w:rsidRPr="005E1A64" w:rsidRDefault="00595415" w:rsidP="0065468C">
      <w:pPr>
        <w:pStyle w:val="ListParagraph"/>
        <w:numPr>
          <w:ilvl w:val="0"/>
          <w:numId w:val="29"/>
        </w:numPr>
        <w:ind w:left="0" w:firstLine="709"/>
        <w:jc w:val="both"/>
        <w:rPr>
          <w:rFonts w:ascii="Times New Roman" w:hAnsi="Times New Roman" w:cs="Times New Roman"/>
          <w:color w:val="000000"/>
          <w:sz w:val="28"/>
          <w:szCs w:val="28"/>
        </w:rPr>
      </w:pPr>
      <w:r w:rsidRPr="005E1A64">
        <w:rPr>
          <w:rFonts w:ascii="Times New Roman" w:hAnsi="Times New Roman" w:cs="Times New Roman"/>
          <w:b/>
          <w:color w:val="000000"/>
          <w:sz w:val="28"/>
          <w:szCs w:val="28"/>
          <w:lang w:val="be-BY"/>
        </w:rPr>
        <w:t>Дакладнасць</w:t>
      </w:r>
      <w:r w:rsidRPr="005E1A64">
        <w:rPr>
          <w:rFonts w:ascii="Times New Roman" w:hAnsi="Times New Roman" w:cs="Times New Roman"/>
          <w:b/>
          <w:color w:val="000000"/>
          <w:sz w:val="28"/>
          <w:szCs w:val="28"/>
        </w:rPr>
        <w:t xml:space="preserve"> і актуальнасць</w:t>
      </w:r>
      <w:r w:rsidRPr="005E1A64">
        <w:rPr>
          <w:rFonts w:ascii="Times New Roman" w:hAnsi="Times New Roman" w:cs="Times New Roman"/>
          <w:color w:val="000000"/>
          <w:sz w:val="28"/>
          <w:szCs w:val="28"/>
        </w:rPr>
        <w:t xml:space="preserve">. Ацэньваючы якасць </w:t>
      </w:r>
      <w:r w:rsidRPr="005E1A64">
        <w:rPr>
          <w:rFonts w:ascii="Times New Roman" w:hAnsi="Times New Roman" w:cs="Times New Roman"/>
          <w:color w:val="000000"/>
          <w:sz w:val="28"/>
          <w:szCs w:val="28"/>
          <w:lang w:val="be-BY"/>
        </w:rPr>
        <w:t>ААП</w:t>
      </w:r>
      <w:r w:rsidRPr="005E1A64">
        <w:rPr>
          <w:rFonts w:ascii="Times New Roman" w:hAnsi="Times New Roman" w:cs="Times New Roman"/>
          <w:color w:val="000000"/>
          <w:sz w:val="28"/>
          <w:szCs w:val="28"/>
        </w:rPr>
        <w:t xml:space="preserve">, важна </w:t>
      </w:r>
      <w:r>
        <w:rPr>
          <w:rFonts w:ascii="Times New Roman" w:hAnsi="Times New Roman" w:cs="Times New Roman"/>
          <w:color w:val="000000"/>
          <w:sz w:val="28"/>
          <w:szCs w:val="28"/>
          <w:lang w:val="be-BY"/>
        </w:rPr>
        <w:t>ў</w:t>
      </w:r>
      <w:r w:rsidRPr="005E1A64">
        <w:rPr>
          <w:rFonts w:ascii="Times New Roman" w:hAnsi="Times New Roman" w:cs="Times New Roman"/>
          <w:color w:val="000000"/>
          <w:sz w:val="28"/>
          <w:szCs w:val="28"/>
          <w:lang w:val="be-BY"/>
        </w:rPr>
        <w:t xml:space="preserve">сведамляць, што </w:t>
      </w:r>
      <w:r w:rsidRPr="005E1A64">
        <w:rPr>
          <w:rFonts w:ascii="Times New Roman" w:hAnsi="Times New Roman" w:cs="Times New Roman"/>
          <w:color w:val="000000"/>
          <w:sz w:val="28"/>
          <w:szCs w:val="28"/>
        </w:rPr>
        <w:t xml:space="preserve">змест, формы і метады арганізацыі навучання павінны распрацоўвацца з улікам тэарэтычных асноў педагогікі і андрагогікі на </w:t>
      </w:r>
      <w:r>
        <w:rPr>
          <w:rFonts w:ascii="Times New Roman" w:hAnsi="Times New Roman" w:cs="Times New Roman"/>
          <w:color w:val="000000"/>
          <w:sz w:val="28"/>
          <w:szCs w:val="28"/>
          <w:lang w:val="be-BY"/>
        </w:rPr>
        <w:t>падставе</w:t>
      </w:r>
      <w:r w:rsidRPr="005E1A64">
        <w:rPr>
          <w:rFonts w:ascii="Times New Roman" w:hAnsi="Times New Roman" w:cs="Times New Roman"/>
          <w:color w:val="000000"/>
          <w:sz w:val="28"/>
          <w:szCs w:val="28"/>
        </w:rPr>
        <w:t xml:space="preserve"> доказных метадаў і падыходаў да распрацоўкі і рэалізацыі адукацыйных курсаў.</w:t>
      </w:r>
      <w:r w:rsidRPr="005E1A64">
        <w:rPr>
          <w:rFonts w:ascii="Times New Roman" w:hAnsi="Times New Roman" w:cs="Times New Roman"/>
          <w:color w:val="000000"/>
          <w:sz w:val="28"/>
          <w:szCs w:val="28"/>
          <w:lang w:val="be-BY"/>
        </w:rPr>
        <w:t xml:space="preserve"> </w:t>
      </w:r>
    </w:p>
    <w:p w:rsidR="00595415" w:rsidRPr="005E1A64" w:rsidRDefault="00595415" w:rsidP="0065468C">
      <w:pPr>
        <w:pStyle w:val="ListParagraph"/>
        <w:numPr>
          <w:ilvl w:val="0"/>
          <w:numId w:val="29"/>
        </w:numPr>
        <w:ind w:left="0" w:firstLine="709"/>
        <w:jc w:val="both"/>
        <w:rPr>
          <w:rFonts w:ascii="Times New Roman" w:hAnsi="Times New Roman" w:cs="Times New Roman"/>
          <w:color w:val="000000"/>
          <w:sz w:val="28"/>
          <w:szCs w:val="28"/>
        </w:rPr>
      </w:pPr>
      <w:r w:rsidRPr="005E1A64">
        <w:rPr>
          <w:rFonts w:ascii="Times New Roman" w:hAnsi="Times New Roman" w:cs="Times New Roman"/>
          <w:b/>
          <w:color w:val="000000"/>
          <w:sz w:val="28"/>
          <w:szCs w:val="28"/>
        </w:rPr>
        <w:t>Інавацыйнасць</w:t>
      </w:r>
      <w:r w:rsidRPr="005E1A64">
        <w:rPr>
          <w:rFonts w:ascii="Times New Roman" w:hAnsi="Times New Roman" w:cs="Times New Roman"/>
          <w:color w:val="000000"/>
          <w:sz w:val="28"/>
          <w:szCs w:val="28"/>
        </w:rPr>
        <w:t>. Інавацыйнасць у сферы нефармальнай анлайн-адукацыі дарослых азначае ўкараненне і выкарыстанне новых ідэй, метадаў, тэхналогій і падыходаў, якія садзейнічаюць павышэнню эфектыўнасці навучання і задавальненню патрэб навучэнцаў.</w:t>
      </w:r>
    </w:p>
    <w:p w:rsidR="00595415" w:rsidRDefault="00595415" w:rsidP="005E1A64">
      <w:pPr>
        <w:pStyle w:val="ListParagraph"/>
        <w:ind w:left="709"/>
        <w:jc w:val="both"/>
        <w:rPr>
          <w:rFonts w:ascii="Times New Roman" w:hAnsi="Times New Roman" w:cs="Times New Roman"/>
          <w:color w:val="000000"/>
          <w:sz w:val="28"/>
          <w:szCs w:val="28"/>
        </w:rPr>
      </w:pPr>
    </w:p>
    <w:p w:rsidR="00595415" w:rsidRPr="005E1A64" w:rsidRDefault="00595415" w:rsidP="005E1A64">
      <w:pPr>
        <w:pStyle w:val="ListParagraph"/>
        <w:ind w:left="0" w:firstLine="709"/>
        <w:jc w:val="both"/>
        <w:rPr>
          <w:rFonts w:ascii="Times New Roman" w:hAnsi="Times New Roman" w:cs="Times New Roman"/>
          <w:b/>
          <w:color w:val="000000"/>
          <w:sz w:val="28"/>
          <w:szCs w:val="28"/>
        </w:rPr>
      </w:pPr>
      <w:r w:rsidRPr="005E1A64">
        <w:rPr>
          <w:rFonts w:ascii="Times New Roman" w:hAnsi="Times New Roman" w:cs="Times New Roman"/>
          <w:b/>
          <w:color w:val="000000"/>
          <w:sz w:val="28"/>
          <w:szCs w:val="28"/>
        </w:rPr>
        <w:t>Прынцыпы ацэньвання якасці адукацыйных анлайн-паслуг у сферы нефармальнай адукацыі дарослых</w:t>
      </w:r>
    </w:p>
    <w:p w:rsidR="00595415" w:rsidRPr="005E1A64" w:rsidRDefault="00595415" w:rsidP="005E1A64">
      <w:pPr>
        <w:pStyle w:val="ListParagraph"/>
        <w:ind w:left="0" w:firstLine="709"/>
        <w:jc w:val="both"/>
        <w:rPr>
          <w:rFonts w:ascii="Times New Roman" w:hAnsi="Times New Roman" w:cs="Times New Roman"/>
          <w:color w:val="000000"/>
          <w:sz w:val="28"/>
          <w:szCs w:val="28"/>
        </w:rPr>
      </w:pPr>
      <w:r w:rsidRPr="005E1A64">
        <w:rPr>
          <w:rFonts w:ascii="Times New Roman" w:hAnsi="Times New Roman" w:cs="Times New Roman"/>
          <w:color w:val="000000"/>
          <w:sz w:val="28"/>
          <w:szCs w:val="28"/>
        </w:rPr>
        <w:t xml:space="preserve">Каб ацэнка якасці адукацыйных анлайн-паслуг у сферы нефармальнай адукацыі дарослых была эфектыўнай, важна выконваць шэраг палажэнняў і </w:t>
      </w:r>
      <w:r>
        <w:rPr>
          <w:rFonts w:ascii="Times New Roman" w:hAnsi="Times New Roman" w:cs="Times New Roman"/>
          <w:color w:val="000000"/>
          <w:sz w:val="28"/>
          <w:szCs w:val="28"/>
        </w:rPr>
        <w:t>правілаў, якія забяспечваюць аб’</w:t>
      </w:r>
      <w:r w:rsidRPr="005E1A64">
        <w:rPr>
          <w:rFonts w:ascii="Times New Roman" w:hAnsi="Times New Roman" w:cs="Times New Roman"/>
          <w:color w:val="000000"/>
          <w:sz w:val="28"/>
          <w:szCs w:val="28"/>
        </w:rPr>
        <w:t>ектыўнасць і мэтазгоднасць працэсу ацэньвання.</w:t>
      </w:r>
    </w:p>
    <w:p w:rsidR="00595415" w:rsidRDefault="00595415" w:rsidP="005E1A64">
      <w:pPr>
        <w:pStyle w:val="ListParagraph"/>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Гэтыя палажэнні і правілы з’</w:t>
      </w:r>
      <w:r w:rsidRPr="005E1A64">
        <w:rPr>
          <w:rFonts w:ascii="Times New Roman" w:hAnsi="Times New Roman" w:cs="Times New Roman"/>
          <w:color w:val="000000"/>
          <w:sz w:val="28"/>
          <w:szCs w:val="28"/>
        </w:rPr>
        <w:t xml:space="preserve">яўляюцца асноватворнымі </w:t>
      </w:r>
      <w:r w:rsidRPr="005E1A64">
        <w:rPr>
          <w:rFonts w:ascii="Times New Roman" w:hAnsi="Times New Roman" w:cs="Times New Roman"/>
          <w:i/>
          <w:color w:val="000000"/>
          <w:sz w:val="28"/>
          <w:szCs w:val="28"/>
        </w:rPr>
        <w:t>прынцыпамі ацэньвання якасці адукацыйных анлайн-паслуг у сферы нефармальнай адукацыі дарослых</w:t>
      </w:r>
      <w:r w:rsidRPr="005E1A64">
        <w:rPr>
          <w:rFonts w:ascii="Times New Roman" w:hAnsi="Times New Roman" w:cs="Times New Roman"/>
          <w:color w:val="000000"/>
          <w:sz w:val="28"/>
          <w:szCs w:val="28"/>
        </w:rPr>
        <w:t>.</w:t>
      </w:r>
    </w:p>
    <w:p w:rsidR="00595415" w:rsidRPr="005475C2" w:rsidRDefault="00595415" w:rsidP="0065468C">
      <w:pPr>
        <w:pStyle w:val="ListParagraph"/>
        <w:numPr>
          <w:ilvl w:val="2"/>
          <w:numId w:val="21"/>
        </w:numPr>
        <w:jc w:val="both"/>
        <w:rPr>
          <w:rFonts w:ascii="Times New Roman" w:hAnsi="Times New Roman" w:cs="Times New Roman"/>
          <w:b/>
          <w:color w:val="000000"/>
          <w:sz w:val="28"/>
          <w:szCs w:val="28"/>
        </w:rPr>
      </w:pPr>
      <w:r w:rsidRPr="005475C2">
        <w:rPr>
          <w:rFonts w:ascii="Times New Roman" w:hAnsi="Times New Roman" w:cs="Times New Roman"/>
          <w:b/>
          <w:i/>
          <w:color w:val="000000"/>
          <w:sz w:val="28"/>
          <w:szCs w:val="28"/>
        </w:rPr>
        <w:t>Ц</w:t>
      </w:r>
      <w:r>
        <w:rPr>
          <w:rFonts w:ascii="Times New Roman" w:hAnsi="Times New Roman" w:cs="Times New Roman"/>
          <w:b/>
          <w:i/>
          <w:color w:val="000000"/>
          <w:sz w:val="28"/>
          <w:szCs w:val="28"/>
          <w:lang w:val="be-BY"/>
        </w:rPr>
        <w:t>эласнасць</w:t>
      </w:r>
    </w:p>
    <w:p w:rsidR="00595415" w:rsidRPr="00CB5689" w:rsidRDefault="00595415" w:rsidP="005475C2">
      <w:pPr>
        <w:ind w:firstLine="709"/>
        <w:jc w:val="both"/>
        <w:rPr>
          <w:rFonts w:ascii="Times New Roman" w:hAnsi="Times New Roman" w:cs="Times New Roman"/>
          <w:color w:val="000000"/>
          <w:sz w:val="28"/>
          <w:szCs w:val="28"/>
          <w:lang w:val="be-BY"/>
        </w:rPr>
      </w:pPr>
      <w:r>
        <w:rPr>
          <w:rFonts w:ascii="Times New Roman" w:hAnsi="Times New Roman" w:cs="Times New Roman"/>
          <w:color w:val="000000"/>
          <w:sz w:val="28"/>
          <w:szCs w:val="28"/>
          <w:lang w:val="be-BY"/>
        </w:rPr>
        <w:t>Ацэнка павінна ахопліваць усе аспекты адукацыйнай паслугі, уключаючы змест курсаў, метады выкладання, выкарыстаныя тэхналогіі, арганізацыйныя працэсы і вынікі навучання. Цэласнасць забяспечвае комплекснае разуменне якасці паслугі і дазваляе выявіць усе яе моцныя і слабыя бакі.</w:t>
      </w:r>
    </w:p>
    <w:p w:rsidR="00595415" w:rsidRPr="005475C2" w:rsidRDefault="00595415" w:rsidP="0065468C">
      <w:pPr>
        <w:pStyle w:val="ListParagraph"/>
        <w:numPr>
          <w:ilvl w:val="2"/>
          <w:numId w:val="21"/>
        </w:numPr>
        <w:jc w:val="both"/>
        <w:rPr>
          <w:rFonts w:ascii="Times New Roman" w:hAnsi="Times New Roman" w:cs="Times New Roman"/>
          <w:b/>
          <w:color w:val="000000"/>
          <w:sz w:val="28"/>
          <w:szCs w:val="28"/>
        </w:rPr>
      </w:pPr>
      <w:r>
        <w:rPr>
          <w:rFonts w:ascii="Times New Roman" w:hAnsi="Times New Roman" w:cs="Times New Roman"/>
          <w:b/>
          <w:i/>
          <w:color w:val="000000"/>
          <w:sz w:val="28"/>
          <w:szCs w:val="28"/>
          <w:lang w:val="be-BY"/>
        </w:rPr>
        <w:t>Аб’ектыўнасць</w:t>
      </w:r>
    </w:p>
    <w:p w:rsidR="00595415" w:rsidRPr="005E1A64" w:rsidRDefault="00595415" w:rsidP="005E1A64">
      <w:pPr>
        <w:ind w:firstLine="709"/>
        <w:jc w:val="both"/>
        <w:rPr>
          <w:rFonts w:ascii="Times New Roman" w:hAnsi="Times New Roman" w:cs="Times New Roman"/>
          <w:color w:val="000000"/>
          <w:sz w:val="28"/>
          <w:szCs w:val="28"/>
          <w:lang w:val="be-BY"/>
        </w:rPr>
      </w:pPr>
      <w:r w:rsidRPr="00C37CEC">
        <w:rPr>
          <w:rFonts w:ascii="Times New Roman" w:hAnsi="Times New Roman" w:cs="Times New Roman"/>
          <w:color w:val="000000"/>
          <w:sz w:val="28"/>
          <w:szCs w:val="28"/>
        </w:rPr>
        <w:t>Пр</w:t>
      </w:r>
      <w:r>
        <w:rPr>
          <w:rFonts w:ascii="Times New Roman" w:hAnsi="Times New Roman" w:cs="Times New Roman"/>
          <w:color w:val="000000"/>
          <w:sz w:val="28"/>
          <w:szCs w:val="28"/>
          <w:lang w:val="be-BY"/>
        </w:rPr>
        <w:t>ацэс ацэнкі павінен быць бесстароннім і грунтавацца на дакладных фактычных дадзеных. Гэта ўключае выкарыстанне валідных і надзейных інструментаў і метадаў ацэнкі, а таксама незалежнасць суб’екта ацэньвання.</w:t>
      </w:r>
    </w:p>
    <w:p w:rsidR="00595415" w:rsidRPr="005475C2" w:rsidRDefault="00595415" w:rsidP="0065468C">
      <w:pPr>
        <w:pStyle w:val="ListParagraph"/>
        <w:numPr>
          <w:ilvl w:val="2"/>
          <w:numId w:val="21"/>
        </w:numPr>
        <w:jc w:val="both"/>
        <w:rPr>
          <w:rFonts w:ascii="Times New Roman" w:hAnsi="Times New Roman" w:cs="Times New Roman"/>
          <w:b/>
          <w:color w:val="000000"/>
          <w:sz w:val="28"/>
          <w:szCs w:val="28"/>
        </w:rPr>
      </w:pPr>
      <w:r w:rsidRPr="005475C2">
        <w:rPr>
          <w:rFonts w:ascii="Times New Roman" w:hAnsi="Times New Roman" w:cs="Times New Roman"/>
          <w:b/>
          <w:i/>
          <w:color w:val="000000"/>
          <w:sz w:val="28"/>
          <w:szCs w:val="28"/>
        </w:rPr>
        <w:t>Пр</w:t>
      </w:r>
      <w:r>
        <w:rPr>
          <w:rFonts w:ascii="Times New Roman" w:hAnsi="Times New Roman" w:cs="Times New Roman"/>
          <w:b/>
          <w:i/>
          <w:color w:val="000000"/>
          <w:sz w:val="28"/>
          <w:szCs w:val="28"/>
          <w:lang w:val="be-BY"/>
        </w:rPr>
        <w:t>азрыстасць</w:t>
      </w:r>
    </w:p>
    <w:p w:rsidR="00595415" w:rsidRPr="005E1A64" w:rsidRDefault="00595415" w:rsidP="005475C2">
      <w:pPr>
        <w:ind w:firstLine="709"/>
        <w:jc w:val="both"/>
        <w:rPr>
          <w:rFonts w:ascii="Times New Roman" w:hAnsi="Times New Roman" w:cs="Times New Roman"/>
          <w:color w:val="000000"/>
          <w:sz w:val="28"/>
          <w:szCs w:val="28"/>
          <w:lang w:val="be-BY"/>
        </w:rPr>
      </w:pPr>
      <w:r>
        <w:rPr>
          <w:rFonts w:ascii="Times New Roman" w:hAnsi="Times New Roman" w:cs="Times New Roman"/>
          <w:color w:val="000000"/>
          <w:sz w:val="28"/>
          <w:szCs w:val="28"/>
          <w:lang w:val="be-BY"/>
        </w:rPr>
        <w:t>Усе этапы ацэнкі, уключаючы крытэрыі, метады і вынікі, павінны быць адкрытымі і даступнымі для ўсіх зацікаўленых бакоў. Празрыстасць дапамагае забяспечыць давер да вынікаў ацэнкі і спрыяе паляпшэнню адукацыйных паслуг і праграм</w:t>
      </w:r>
      <w:r w:rsidRPr="005E1A64">
        <w:rPr>
          <w:rFonts w:ascii="Times New Roman" w:hAnsi="Times New Roman" w:cs="Times New Roman"/>
          <w:color w:val="000000"/>
          <w:sz w:val="28"/>
          <w:szCs w:val="28"/>
          <w:lang w:val="be-BY"/>
        </w:rPr>
        <w:t>.</w:t>
      </w:r>
    </w:p>
    <w:p w:rsidR="00595415" w:rsidRPr="005475C2" w:rsidRDefault="00595415" w:rsidP="0065468C">
      <w:pPr>
        <w:pStyle w:val="ListParagraph"/>
        <w:numPr>
          <w:ilvl w:val="2"/>
          <w:numId w:val="21"/>
        </w:numPr>
        <w:jc w:val="both"/>
        <w:rPr>
          <w:rFonts w:ascii="Times New Roman" w:hAnsi="Times New Roman" w:cs="Times New Roman"/>
          <w:b/>
          <w:color w:val="000000"/>
          <w:sz w:val="28"/>
          <w:szCs w:val="28"/>
        </w:rPr>
      </w:pPr>
      <w:r w:rsidRPr="005475C2">
        <w:rPr>
          <w:rFonts w:ascii="Times New Roman" w:hAnsi="Times New Roman" w:cs="Times New Roman"/>
          <w:b/>
          <w:i/>
          <w:color w:val="000000"/>
          <w:sz w:val="28"/>
          <w:szCs w:val="28"/>
        </w:rPr>
        <w:t>С</w:t>
      </w:r>
      <w:r>
        <w:rPr>
          <w:rFonts w:ascii="Times New Roman" w:hAnsi="Times New Roman" w:cs="Times New Roman"/>
          <w:b/>
          <w:i/>
          <w:color w:val="000000"/>
          <w:sz w:val="28"/>
          <w:szCs w:val="28"/>
          <w:lang w:val="be-BY"/>
        </w:rPr>
        <w:t>істэмнасць</w:t>
      </w:r>
    </w:p>
    <w:p w:rsidR="00595415" w:rsidRPr="005E1A64" w:rsidRDefault="00595415" w:rsidP="005475C2">
      <w:pPr>
        <w:ind w:firstLine="709"/>
        <w:jc w:val="both"/>
        <w:rPr>
          <w:rFonts w:ascii="Times New Roman" w:hAnsi="Times New Roman" w:cs="Times New Roman"/>
          <w:color w:val="000000"/>
          <w:sz w:val="28"/>
          <w:szCs w:val="28"/>
          <w:lang w:val="be-BY"/>
        </w:rPr>
      </w:pPr>
      <w:r>
        <w:rPr>
          <w:rFonts w:ascii="Times New Roman" w:hAnsi="Times New Roman" w:cs="Times New Roman"/>
          <w:color w:val="000000"/>
          <w:sz w:val="28"/>
          <w:szCs w:val="28"/>
          <w:lang w:val="be-BY"/>
        </w:rPr>
        <w:t>Ацэнка якасці павінна быць пастаянным і рэгулярным працэсам, а не аднаразовым мерапрыемствам. Бесперапыннасць дазваляе своечасова выяўляць і выпраўляць недахопы, а таксама адаптаваць адукацыйныя праграмы да зменлівых патрэб навучэнцаў і рынку працы.</w:t>
      </w:r>
    </w:p>
    <w:p w:rsidR="00595415" w:rsidRPr="005475C2" w:rsidRDefault="00595415" w:rsidP="0065468C">
      <w:pPr>
        <w:pStyle w:val="ListParagraph"/>
        <w:numPr>
          <w:ilvl w:val="2"/>
          <w:numId w:val="21"/>
        </w:numPr>
        <w:jc w:val="both"/>
        <w:rPr>
          <w:rFonts w:ascii="Times New Roman" w:hAnsi="Times New Roman" w:cs="Times New Roman"/>
          <w:b/>
          <w:color w:val="000000"/>
          <w:sz w:val="28"/>
          <w:szCs w:val="28"/>
        </w:rPr>
      </w:pPr>
      <w:r w:rsidRPr="005475C2">
        <w:rPr>
          <w:rFonts w:ascii="Times New Roman" w:hAnsi="Times New Roman" w:cs="Times New Roman"/>
          <w:b/>
          <w:i/>
          <w:color w:val="000000"/>
          <w:sz w:val="28"/>
          <w:szCs w:val="28"/>
        </w:rPr>
        <w:t>Р</w:t>
      </w:r>
      <w:r>
        <w:rPr>
          <w:rFonts w:ascii="Times New Roman" w:hAnsi="Times New Roman" w:cs="Times New Roman"/>
          <w:b/>
          <w:i/>
          <w:color w:val="000000"/>
          <w:sz w:val="28"/>
          <w:szCs w:val="28"/>
          <w:lang w:val="be-BY"/>
        </w:rPr>
        <w:t>элевантнасць</w:t>
      </w:r>
    </w:p>
    <w:p w:rsidR="00595415" w:rsidRPr="00C37CEC" w:rsidRDefault="00595415" w:rsidP="005475C2">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lang w:val="be-BY"/>
        </w:rPr>
        <w:t>Ацэнка павінна быць значнай і карыснай для ўсіх зацікаўленых у адукацыйнай паслузе бакоў, уключаючы навучэнцаў, выкладчыкаў, менеджараў і іншых супрацоўнікаў.</w:t>
      </w:r>
    </w:p>
    <w:p w:rsidR="00595415" w:rsidRPr="004C34EB" w:rsidRDefault="00595415" w:rsidP="0065468C">
      <w:pPr>
        <w:pStyle w:val="ListParagraph"/>
        <w:numPr>
          <w:ilvl w:val="2"/>
          <w:numId w:val="21"/>
        </w:numPr>
        <w:jc w:val="both"/>
        <w:rPr>
          <w:rFonts w:ascii="Times New Roman" w:hAnsi="Times New Roman" w:cs="Times New Roman"/>
          <w:b/>
          <w:color w:val="000000"/>
          <w:sz w:val="28"/>
          <w:szCs w:val="28"/>
        </w:rPr>
      </w:pPr>
      <w:r w:rsidRPr="004C34EB">
        <w:rPr>
          <w:rFonts w:ascii="Times New Roman" w:hAnsi="Times New Roman" w:cs="Times New Roman"/>
          <w:b/>
          <w:i/>
          <w:color w:val="000000"/>
          <w:sz w:val="28"/>
          <w:szCs w:val="28"/>
        </w:rPr>
        <w:t>У</w:t>
      </w:r>
      <w:r>
        <w:rPr>
          <w:rFonts w:ascii="Times New Roman" w:hAnsi="Times New Roman" w:cs="Times New Roman"/>
          <w:b/>
          <w:i/>
          <w:color w:val="000000"/>
          <w:sz w:val="28"/>
          <w:szCs w:val="28"/>
          <w:lang w:val="be-BY"/>
        </w:rPr>
        <w:t>дзел усіх зацікаўленых бакоў</w:t>
      </w:r>
    </w:p>
    <w:p w:rsidR="00595415" w:rsidRPr="005E1A64" w:rsidRDefault="00595415" w:rsidP="004C34EB">
      <w:pPr>
        <w:ind w:firstLine="709"/>
        <w:jc w:val="both"/>
        <w:rPr>
          <w:rFonts w:ascii="Times New Roman" w:hAnsi="Times New Roman" w:cs="Times New Roman"/>
          <w:color w:val="000000"/>
          <w:sz w:val="28"/>
          <w:szCs w:val="28"/>
          <w:lang w:val="be-BY"/>
        </w:rPr>
      </w:pPr>
      <w:r w:rsidRPr="00C37CEC">
        <w:rPr>
          <w:rFonts w:ascii="Times New Roman" w:hAnsi="Times New Roman" w:cs="Times New Roman"/>
          <w:color w:val="000000"/>
          <w:sz w:val="28"/>
          <w:szCs w:val="28"/>
        </w:rPr>
        <w:t>Пр</w:t>
      </w:r>
      <w:r>
        <w:rPr>
          <w:rFonts w:ascii="Times New Roman" w:hAnsi="Times New Roman" w:cs="Times New Roman"/>
          <w:color w:val="000000"/>
          <w:sz w:val="28"/>
          <w:szCs w:val="28"/>
          <w:lang w:val="be-BY"/>
        </w:rPr>
        <w:t>ацэс ацэнкі павінен уключаць актыўны ўдзел усіх зацікаўленых бакоў (стэйкхолдараў адукацыйнай анлайн-паслугі). Гэта спрыяе больш поўнай і аб’ектыўнай ацэнцы якасці адукацыйных паслуг</w:t>
      </w:r>
      <w:r w:rsidRPr="005E1A64">
        <w:rPr>
          <w:rFonts w:ascii="Times New Roman" w:hAnsi="Times New Roman" w:cs="Times New Roman"/>
          <w:color w:val="000000"/>
          <w:sz w:val="28"/>
          <w:szCs w:val="28"/>
          <w:lang w:val="be-BY"/>
        </w:rPr>
        <w:t>.</w:t>
      </w:r>
    </w:p>
    <w:p w:rsidR="00595415" w:rsidRPr="005E1A64" w:rsidRDefault="00595415">
      <w:pPr>
        <w:rPr>
          <w:rFonts w:ascii="Times New Roman" w:hAnsi="Times New Roman" w:cs="Times New Roman"/>
          <w:color w:val="000000"/>
          <w:sz w:val="28"/>
          <w:szCs w:val="28"/>
          <w:lang w:val="be-BY"/>
        </w:rPr>
      </w:pPr>
    </w:p>
    <w:p w:rsidR="00595415" w:rsidRPr="005E1A64" w:rsidRDefault="00595415">
      <w:pPr>
        <w:rPr>
          <w:rFonts w:ascii="Times New Roman" w:hAnsi="Times New Roman" w:cs="Times New Roman"/>
          <w:color w:val="000000"/>
          <w:sz w:val="28"/>
          <w:szCs w:val="28"/>
          <w:lang w:val="be-BY"/>
        </w:rPr>
      </w:pPr>
    </w:p>
    <w:p w:rsidR="00595415" w:rsidRPr="00C37CEC" w:rsidRDefault="00595415" w:rsidP="00EC3B5B">
      <w:pPr>
        <w:pStyle w:val="Heading1"/>
        <w:numPr>
          <w:ilvl w:val="2"/>
          <w:numId w:val="44"/>
        </w:numPr>
      </w:pPr>
      <w:bookmarkStart w:id="4" w:name="_Toc180707231"/>
      <w:r>
        <w:rPr>
          <w:lang w:val="be-BY"/>
        </w:rPr>
        <w:t>Выкарыстаныя тэрміны і азначэнні</w:t>
      </w:r>
      <w:bookmarkEnd w:id="4"/>
    </w:p>
    <w:p w:rsidR="00595415" w:rsidRPr="00544E24" w:rsidRDefault="00595415" w:rsidP="00544E24">
      <w:pPr>
        <w:ind w:firstLine="700"/>
        <w:jc w:val="both"/>
        <w:rPr>
          <w:rFonts w:ascii="Times New Roman" w:hAnsi="Times New Roman" w:cs="Times New Roman"/>
          <w:color w:val="000000"/>
          <w:sz w:val="28"/>
          <w:szCs w:val="28"/>
        </w:rPr>
      </w:pPr>
      <w:r w:rsidRPr="00544E24">
        <w:rPr>
          <w:rFonts w:ascii="Times New Roman" w:hAnsi="Times New Roman" w:cs="Times New Roman"/>
          <w:b/>
          <w:color w:val="000000"/>
          <w:sz w:val="28"/>
          <w:szCs w:val="28"/>
        </w:rPr>
        <w:t>Андрагог</w:t>
      </w:r>
      <w:r>
        <w:rPr>
          <w:rFonts w:ascii="Times New Roman" w:hAnsi="Times New Roman" w:cs="Times New Roman"/>
          <w:color w:val="000000"/>
          <w:sz w:val="28"/>
          <w:szCs w:val="28"/>
        </w:rPr>
        <w:t xml:space="preserve"> —</w:t>
      </w:r>
      <w:r w:rsidRPr="00544E24">
        <w:rPr>
          <w:rFonts w:ascii="Times New Roman" w:hAnsi="Times New Roman" w:cs="Times New Roman"/>
          <w:color w:val="000000"/>
          <w:sz w:val="28"/>
          <w:szCs w:val="28"/>
        </w:rPr>
        <w:t xml:space="preserve"> педагог, спецыяліст у галіне адукацыі дарослых.</w:t>
      </w:r>
    </w:p>
    <w:p w:rsidR="00595415" w:rsidRPr="00544E24" w:rsidRDefault="00595415" w:rsidP="00544E24">
      <w:pPr>
        <w:ind w:firstLine="700"/>
        <w:jc w:val="both"/>
        <w:rPr>
          <w:rFonts w:ascii="Times New Roman" w:hAnsi="Times New Roman" w:cs="Times New Roman"/>
          <w:color w:val="000000"/>
          <w:sz w:val="28"/>
          <w:szCs w:val="28"/>
        </w:rPr>
      </w:pPr>
      <w:r w:rsidRPr="00544E24">
        <w:rPr>
          <w:rFonts w:ascii="Times New Roman" w:hAnsi="Times New Roman" w:cs="Times New Roman"/>
          <w:b/>
          <w:color w:val="000000"/>
          <w:sz w:val="28"/>
          <w:szCs w:val="28"/>
        </w:rPr>
        <w:t>Андрагогіка</w:t>
      </w:r>
      <w:r>
        <w:rPr>
          <w:rFonts w:ascii="Times New Roman" w:hAnsi="Times New Roman" w:cs="Times New Roman"/>
          <w:color w:val="000000"/>
          <w:sz w:val="28"/>
          <w:szCs w:val="28"/>
        </w:rPr>
        <w:t xml:space="preserve"> —</w:t>
      </w:r>
      <w:r w:rsidRPr="00544E24">
        <w:rPr>
          <w:rFonts w:ascii="Times New Roman" w:hAnsi="Times New Roman" w:cs="Times New Roman"/>
          <w:color w:val="000000"/>
          <w:sz w:val="28"/>
          <w:szCs w:val="28"/>
        </w:rPr>
        <w:t xml:space="preserve"> раздзел педагагічнай навукі аб навучанні дарослых людзей, які раскрывае спецыфіку і спосабы вучэбнай дзейнасці дарослага чалавека ва ўмовах сумеснай адукацыйнай дзейнасці </w:t>
      </w:r>
      <w:r>
        <w:rPr>
          <w:rFonts w:ascii="Times New Roman" w:hAnsi="Times New Roman" w:cs="Times New Roman"/>
          <w:color w:val="000000"/>
          <w:sz w:val="28"/>
          <w:szCs w:val="28"/>
          <w:lang w:val="be-BY"/>
        </w:rPr>
        <w:t>таго, хто навучаецца, і таго, хто навучае</w:t>
      </w:r>
      <w:r w:rsidRPr="00544E24">
        <w:rPr>
          <w:rFonts w:ascii="Times New Roman" w:hAnsi="Times New Roman" w:cs="Times New Roman"/>
          <w:color w:val="000000"/>
          <w:sz w:val="28"/>
          <w:szCs w:val="28"/>
        </w:rPr>
        <w:t>.</w:t>
      </w:r>
    </w:p>
    <w:p w:rsidR="00595415" w:rsidRPr="00544E24" w:rsidRDefault="00595415" w:rsidP="00544E24">
      <w:pPr>
        <w:ind w:firstLine="700"/>
        <w:jc w:val="both"/>
        <w:rPr>
          <w:rFonts w:ascii="Times New Roman" w:hAnsi="Times New Roman" w:cs="Times New Roman"/>
          <w:color w:val="000000"/>
          <w:sz w:val="28"/>
          <w:szCs w:val="28"/>
        </w:rPr>
      </w:pPr>
      <w:r w:rsidRPr="00544E24">
        <w:rPr>
          <w:rFonts w:ascii="Times New Roman" w:hAnsi="Times New Roman" w:cs="Times New Roman"/>
          <w:b/>
          <w:color w:val="000000"/>
          <w:sz w:val="28"/>
          <w:szCs w:val="28"/>
        </w:rPr>
        <w:t>Дарослы</w:t>
      </w:r>
      <w:r w:rsidRPr="00544E24">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be-BY"/>
        </w:rPr>
        <w:t>—</w:t>
      </w:r>
      <w:r w:rsidRPr="00544E24">
        <w:rPr>
          <w:rFonts w:ascii="Times New Roman" w:hAnsi="Times New Roman" w:cs="Times New Roman"/>
          <w:color w:val="000000"/>
          <w:sz w:val="28"/>
          <w:szCs w:val="28"/>
        </w:rPr>
        <w:t xml:space="preserve"> гэта чалавек, які дасягнуў фізіялагічнай, псіхалагі</w:t>
      </w:r>
      <w:r>
        <w:rPr>
          <w:rFonts w:ascii="Times New Roman" w:hAnsi="Times New Roman" w:cs="Times New Roman"/>
          <w:color w:val="000000"/>
          <w:sz w:val="28"/>
          <w:szCs w:val="28"/>
        </w:rPr>
        <w:t xml:space="preserve">чнай і сацыяльнай сталасці, </w:t>
      </w:r>
      <w:r w:rsidRPr="00544E24">
        <w:rPr>
          <w:rFonts w:ascii="Times New Roman" w:hAnsi="Times New Roman" w:cs="Times New Roman"/>
          <w:color w:val="000000"/>
          <w:sz w:val="28"/>
          <w:szCs w:val="28"/>
        </w:rPr>
        <w:t xml:space="preserve">валодае назапашаным жыццёвым </w:t>
      </w:r>
      <w:r>
        <w:rPr>
          <w:rFonts w:ascii="Times New Roman" w:hAnsi="Times New Roman" w:cs="Times New Roman"/>
          <w:color w:val="000000"/>
          <w:sz w:val="28"/>
          <w:szCs w:val="28"/>
          <w:lang w:val="be-BY"/>
        </w:rPr>
        <w:t xml:space="preserve">досведам </w:t>
      </w:r>
      <w:r w:rsidRPr="00544E24">
        <w:rPr>
          <w:rFonts w:ascii="Times New Roman" w:hAnsi="Times New Roman" w:cs="Times New Roman"/>
          <w:color w:val="000000"/>
          <w:sz w:val="28"/>
          <w:szCs w:val="28"/>
        </w:rPr>
        <w:t>і самасвядомасцю</w:t>
      </w:r>
      <w:r>
        <w:rPr>
          <w:rFonts w:ascii="Times New Roman" w:hAnsi="Times New Roman" w:cs="Times New Roman"/>
          <w:color w:val="000000"/>
          <w:sz w:val="28"/>
          <w:szCs w:val="28"/>
          <w:lang w:val="be-BY"/>
        </w:rPr>
        <w:t xml:space="preserve">, якая </w:t>
      </w:r>
      <w:r w:rsidRPr="00544E24">
        <w:rPr>
          <w:rFonts w:ascii="Times New Roman" w:hAnsi="Times New Roman" w:cs="Times New Roman"/>
          <w:color w:val="000000"/>
          <w:sz w:val="28"/>
          <w:szCs w:val="28"/>
        </w:rPr>
        <w:t>пастаянна развіваецца. Ён рэалізуе сябе ў ролях, традыцыйна ўласцівых дарослым як самастойным членам грамадства, і нясе поўную адказнасць за сваю жыццядзейнасць і паводзіны.</w:t>
      </w:r>
    </w:p>
    <w:p w:rsidR="00595415" w:rsidRPr="00544E24" w:rsidRDefault="00595415" w:rsidP="00544E24">
      <w:pPr>
        <w:ind w:firstLine="700"/>
        <w:jc w:val="both"/>
        <w:rPr>
          <w:rFonts w:ascii="Times New Roman" w:hAnsi="Times New Roman" w:cs="Times New Roman"/>
          <w:color w:val="000000"/>
          <w:sz w:val="28"/>
          <w:szCs w:val="28"/>
        </w:rPr>
      </w:pPr>
      <w:r w:rsidRPr="00544E24">
        <w:rPr>
          <w:rFonts w:ascii="Times New Roman" w:hAnsi="Times New Roman" w:cs="Times New Roman"/>
          <w:b/>
          <w:color w:val="000000"/>
          <w:sz w:val="28"/>
          <w:szCs w:val="28"/>
        </w:rPr>
        <w:t>Нефармальная адукацыя</w:t>
      </w:r>
      <w:r w:rsidRPr="00544E24">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be-BY"/>
        </w:rPr>
        <w:t>—</w:t>
      </w:r>
      <w:r w:rsidRPr="00544E24">
        <w:rPr>
          <w:rFonts w:ascii="Times New Roman" w:hAnsi="Times New Roman" w:cs="Times New Roman"/>
          <w:color w:val="000000"/>
          <w:sz w:val="28"/>
          <w:szCs w:val="28"/>
        </w:rPr>
        <w:t xml:space="preserve"> любое арганізаванае і сістэматызаванае навучанне, якое ажыццяўляецца </w:t>
      </w:r>
      <w:r>
        <w:rPr>
          <w:rFonts w:ascii="Times New Roman" w:hAnsi="Times New Roman" w:cs="Times New Roman"/>
          <w:color w:val="000000"/>
          <w:sz w:val="28"/>
          <w:szCs w:val="28"/>
          <w:lang w:val="be-BY"/>
        </w:rPr>
        <w:t>па-</w:t>
      </w:r>
      <w:r w:rsidRPr="00544E24">
        <w:rPr>
          <w:rFonts w:ascii="Times New Roman" w:hAnsi="Times New Roman" w:cs="Times New Roman"/>
          <w:color w:val="000000"/>
          <w:sz w:val="28"/>
          <w:szCs w:val="28"/>
        </w:rPr>
        <w:t>за межамі сістэмы фармальнай адукацыі, дапаўняе</w:t>
      </w:r>
      <w:r>
        <w:rPr>
          <w:rFonts w:ascii="Times New Roman" w:hAnsi="Times New Roman" w:cs="Times New Roman"/>
          <w:color w:val="000000"/>
          <w:sz w:val="28"/>
          <w:szCs w:val="28"/>
        </w:rPr>
        <w:t xml:space="preserve"> яе</w:t>
      </w:r>
      <w:r w:rsidRPr="00544E24">
        <w:rPr>
          <w:rFonts w:ascii="Times New Roman" w:hAnsi="Times New Roman" w:cs="Times New Roman"/>
          <w:color w:val="000000"/>
          <w:sz w:val="28"/>
          <w:szCs w:val="28"/>
        </w:rPr>
        <w:t>, забяспечваючы асваенне тых уменняў і навыкаў, якія неабходны</w:t>
      </w:r>
      <w:r>
        <w:rPr>
          <w:rFonts w:ascii="Times New Roman" w:hAnsi="Times New Roman" w:cs="Times New Roman"/>
          <w:color w:val="000000"/>
          <w:sz w:val="28"/>
          <w:szCs w:val="28"/>
          <w:lang w:val="be-BY"/>
        </w:rPr>
        <w:t>я</w:t>
      </w:r>
      <w:r w:rsidRPr="00544E24">
        <w:rPr>
          <w:rFonts w:ascii="Times New Roman" w:hAnsi="Times New Roman" w:cs="Times New Roman"/>
          <w:color w:val="000000"/>
          <w:sz w:val="28"/>
          <w:szCs w:val="28"/>
        </w:rPr>
        <w:t xml:space="preserve"> для сацыяльна і эканамічна актыўнага грамадзяніна краіны. Гэтая адукацыйн</w:t>
      </w:r>
      <w:r>
        <w:rPr>
          <w:rFonts w:ascii="Times New Roman" w:hAnsi="Times New Roman" w:cs="Times New Roman"/>
          <w:color w:val="000000"/>
          <w:sz w:val="28"/>
          <w:szCs w:val="28"/>
        </w:rPr>
        <w:t>ая дзейнасць структураваная,</w:t>
      </w:r>
      <w:r w:rsidRPr="00544E24">
        <w:rPr>
          <w:rFonts w:ascii="Times New Roman" w:hAnsi="Times New Roman" w:cs="Times New Roman"/>
          <w:color w:val="000000"/>
          <w:sz w:val="28"/>
          <w:szCs w:val="28"/>
        </w:rPr>
        <w:t xml:space="preserve"> мае адукацыйную мэту, пэўныя часавыя рамкі, інфраструктурную падтрымку і адбываецца </w:t>
      </w:r>
      <w:r>
        <w:rPr>
          <w:rFonts w:ascii="Times New Roman" w:hAnsi="Times New Roman" w:cs="Times New Roman"/>
          <w:color w:val="000000"/>
          <w:sz w:val="28"/>
          <w:szCs w:val="28"/>
          <w:lang w:val="be-BY"/>
        </w:rPr>
        <w:t>ўсвядомлена.</w:t>
      </w:r>
      <w:r w:rsidRPr="00544E24">
        <w:rPr>
          <w:rFonts w:ascii="Times New Roman" w:hAnsi="Times New Roman" w:cs="Times New Roman"/>
          <w:color w:val="000000"/>
          <w:sz w:val="28"/>
          <w:szCs w:val="28"/>
        </w:rPr>
        <w:t xml:space="preserve"> Атрыманыя веды звычайна не сертыфікуюцца, хаця гэта і магчыма</w:t>
      </w:r>
      <w:r>
        <w:rPr>
          <w:rStyle w:val="FootnoteReference"/>
          <w:rFonts w:ascii="Times New Roman" w:hAnsi="Times New Roman"/>
          <w:color w:val="000000"/>
          <w:sz w:val="28"/>
          <w:szCs w:val="28"/>
        </w:rPr>
        <w:footnoteReference w:id="6"/>
      </w:r>
      <w:r w:rsidRPr="00544E24">
        <w:rPr>
          <w:rFonts w:ascii="Times New Roman" w:hAnsi="Times New Roman" w:cs="Times New Roman"/>
          <w:color w:val="000000"/>
          <w:sz w:val="28"/>
          <w:szCs w:val="28"/>
        </w:rPr>
        <w:t>.</w:t>
      </w:r>
    </w:p>
    <w:p w:rsidR="00595415" w:rsidRDefault="00595415" w:rsidP="00887C3B">
      <w:pPr>
        <w:ind w:firstLine="700"/>
        <w:jc w:val="both"/>
        <w:rPr>
          <w:rFonts w:ascii="Times New Roman" w:hAnsi="Times New Roman" w:cs="Times New Roman"/>
          <w:color w:val="000000"/>
          <w:sz w:val="28"/>
          <w:szCs w:val="28"/>
        </w:rPr>
      </w:pPr>
      <w:r w:rsidRPr="00544E24">
        <w:rPr>
          <w:rFonts w:ascii="Times New Roman" w:hAnsi="Times New Roman" w:cs="Times New Roman"/>
          <w:b/>
          <w:color w:val="000000"/>
          <w:sz w:val="28"/>
          <w:szCs w:val="28"/>
        </w:rPr>
        <w:t>Адукацыя дарослых</w:t>
      </w:r>
      <w:r>
        <w:rPr>
          <w:rFonts w:ascii="Times New Roman" w:hAnsi="Times New Roman" w:cs="Times New Roman"/>
          <w:color w:val="000000"/>
          <w:sz w:val="28"/>
          <w:szCs w:val="28"/>
        </w:rPr>
        <w:t xml:space="preserve"> —</w:t>
      </w:r>
      <w:r w:rsidRPr="00544E24">
        <w:rPr>
          <w:rFonts w:ascii="Times New Roman" w:hAnsi="Times New Roman" w:cs="Times New Roman"/>
          <w:color w:val="000000"/>
          <w:sz w:val="28"/>
          <w:szCs w:val="28"/>
        </w:rPr>
        <w:t xml:space="preserve"> цэнтральны кампанент навучання на працягу ўсяго жыцця, ахоплівае ўсю сукупнасць працэсаў фармальнага, нефармальнага і інфармальнага навучання, з дапамогай якога асобы, якія лічацца дарослымі ў тых грамадствах, дзе яны жывуць, развіваюць і ўзбагачаюць свае здольнасці, неабходныя для жыцця і працы</w:t>
      </w:r>
      <w:r>
        <w:rPr>
          <w:rStyle w:val="FootnoteReference"/>
          <w:rFonts w:ascii="Times New Roman" w:hAnsi="Times New Roman"/>
          <w:color w:val="000000"/>
          <w:sz w:val="28"/>
          <w:szCs w:val="28"/>
        </w:rPr>
        <w:footnoteReference w:id="7"/>
      </w:r>
      <w:r w:rsidRPr="00544E24">
        <w:rPr>
          <w:rFonts w:ascii="Times New Roman" w:hAnsi="Times New Roman" w:cs="Times New Roman"/>
          <w:color w:val="000000"/>
          <w:sz w:val="28"/>
          <w:szCs w:val="28"/>
        </w:rPr>
        <w:t>.</w:t>
      </w:r>
    </w:p>
    <w:p w:rsidR="00595415" w:rsidRPr="00544E24" w:rsidRDefault="00595415" w:rsidP="00887C3B">
      <w:pPr>
        <w:ind w:firstLine="700"/>
        <w:jc w:val="both"/>
        <w:rPr>
          <w:rFonts w:ascii="Times New Roman" w:hAnsi="Times New Roman" w:cs="Times New Roman"/>
          <w:color w:val="000000"/>
          <w:sz w:val="28"/>
          <w:szCs w:val="28"/>
        </w:rPr>
      </w:pPr>
      <w:r w:rsidRPr="00544E24">
        <w:rPr>
          <w:rFonts w:ascii="Times New Roman" w:hAnsi="Times New Roman" w:cs="Times New Roman"/>
          <w:b/>
          <w:color w:val="000000"/>
          <w:sz w:val="28"/>
          <w:szCs w:val="28"/>
        </w:rPr>
        <w:t>Адукацыйная праграма</w:t>
      </w:r>
      <w:r w:rsidRPr="00544E24">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be-BY"/>
        </w:rPr>
        <w:t>—</w:t>
      </w:r>
      <w:r w:rsidRPr="00544E24">
        <w:rPr>
          <w:rFonts w:ascii="Times New Roman" w:hAnsi="Times New Roman" w:cs="Times New Roman"/>
          <w:color w:val="000000"/>
          <w:sz w:val="28"/>
          <w:szCs w:val="28"/>
        </w:rPr>
        <w:t xml:space="preserve"> спосаб аказання адукацыйнай паслугі як комплексу спланаваных і арганізаваных навуч</w:t>
      </w:r>
      <w:r>
        <w:rPr>
          <w:rFonts w:ascii="Times New Roman" w:hAnsi="Times New Roman" w:cs="Times New Roman"/>
          <w:color w:val="000000"/>
          <w:sz w:val="28"/>
          <w:szCs w:val="28"/>
        </w:rPr>
        <w:t>альных мерапрыемстваў/актыўнасц</w:t>
      </w:r>
      <w:r>
        <w:rPr>
          <w:rFonts w:ascii="Times New Roman" w:hAnsi="Times New Roman" w:cs="Times New Roman"/>
          <w:color w:val="000000"/>
          <w:sz w:val="28"/>
          <w:szCs w:val="28"/>
          <w:lang w:val="be-BY"/>
        </w:rPr>
        <w:t>ей</w:t>
      </w:r>
      <w:r w:rsidRPr="00544E24">
        <w:rPr>
          <w:rFonts w:ascii="Times New Roman" w:hAnsi="Times New Roman" w:cs="Times New Roman"/>
          <w:color w:val="000000"/>
          <w:sz w:val="28"/>
          <w:szCs w:val="28"/>
        </w:rPr>
        <w:t>/дзеянняў, накіраваных на развіццё ведаў, навыкаў і кампетэнцый навучэнцаў. Змест адукацыйнай праграмы ўключае ў сябе апісанне мэт і меркаваных вынікаў адукацыйнай дзейнасці, вучэбную праграму з указаннем тэм, метадаў і сродкаў навучання, формы кантролю і ацэнкі вынікаў навучання.</w:t>
      </w:r>
    </w:p>
    <w:p w:rsidR="00595415" w:rsidRPr="00544E24" w:rsidRDefault="00595415" w:rsidP="00887C3B">
      <w:pPr>
        <w:ind w:firstLine="700"/>
        <w:jc w:val="both"/>
        <w:rPr>
          <w:rFonts w:ascii="Times New Roman" w:hAnsi="Times New Roman" w:cs="Times New Roman"/>
          <w:color w:val="000000"/>
          <w:sz w:val="28"/>
          <w:szCs w:val="28"/>
        </w:rPr>
      </w:pPr>
      <w:r w:rsidRPr="00544E24">
        <w:rPr>
          <w:rFonts w:ascii="Times New Roman" w:hAnsi="Times New Roman" w:cs="Times New Roman"/>
          <w:b/>
          <w:color w:val="000000"/>
          <w:sz w:val="28"/>
          <w:szCs w:val="28"/>
        </w:rPr>
        <w:t>Адукацыйная траекторыя</w:t>
      </w:r>
      <w:r>
        <w:rPr>
          <w:rFonts w:ascii="Times New Roman" w:hAnsi="Times New Roman" w:cs="Times New Roman"/>
          <w:color w:val="000000"/>
          <w:sz w:val="28"/>
          <w:szCs w:val="28"/>
        </w:rPr>
        <w:t xml:space="preserve"> —</w:t>
      </w:r>
      <w:r w:rsidRPr="00544E24">
        <w:rPr>
          <w:rFonts w:ascii="Times New Roman" w:hAnsi="Times New Roman" w:cs="Times New Roman"/>
          <w:color w:val="000000"/>
          <w:sz w:val="28"/>
          <w:szCs w:val="28"/>
        </w:rPr>
        <w:t xml:space="preserve"> працэс і вынік індывідуальнага выбару навучэнцам мэт, зместу, сродкаў і арганізацыйна-педагагічных умоў адукацыі.</w:t>
      </w:r>
    </w:p>
    <w:p w:rsidR="00595415" w:rsidRDefault="00595415" w:rsidP="00887C3B">
      <w:pPr>
        <w:ind w:firstLine="700"/>
        <w:jc w:val="both"/>
        <w:rPr>
          <w:rFonts w:ascii="Times New Roman" w:hAnsi="Times New Roman" w:cs="Times New Roman"/>
          <w:color w:val="000000"/>
          <w:sz w:val="28"/>
          <w:szCs w:val="28"/>
        </w:rPr>
      </w:pPr>
      <w:r w:rsidRPr="00B04278">
        <w:rPr>
          <w:rFonts w:ascii="Times New Roman" w:hAnsi="Times New Roman" w:cs="Times New Roman"/>
          <w:b/>
          <w:color w:val="000000"/>
          <w:sz w:val="28"/>
          <w:szCs w:val="28"/>
        </w:rPr>
        <w:t>Адукацыйная паслуга</w:t>
      </w:r>
      <w:r>
        <w:rPr>
          <w:rFonts w:ascii="Times New Roman" w:hAnsi="Times New Roman" w:cs="Times New Roman"/>
          <w:color w:val="000000"/>
          <w:sz w:val="28"/>
          <w:szCs w:val="28"/>
        </w:rPr>
        <w:t xml:space="preserve"> — дзейнасць арганізацыі (суб’</w:t>
      </w:r>
      <w:r w:rsidRPr="00544E24">
        <w:rPr>
          <w:rFonts w:ascii="Times New Roman" w:hAnsi="Times New Roman" w:cs="Times New Roman"/>
          <w:color w:val="000000"/>
          <w:sz w:val="28"/>
          <w:szCs w:val="28"/>
        </w:rPr>
        <w:t>екта) адукацыі, накіраваная на забеспячэнне (задавальненне) адукацыйных патрэб навучэнца праз рэалізацыю адукацыйных праграм.</w:t>
      </w:r>
    </w:p>
    <w:p w:rsidR="00595415" w:rsidRPr="00544E24" w:rsidRDefault="00595415" w:rsidP="00887C3B">
      <w:pPr>
        <w:ind w:firstLine="700"/>
        <w:jc w:val="both"/>
        <w:rPr>
          <w:rFonts w:ascii="Times New Roman" w:hAnsi="Times New Roman" w:cs="Times New Roman"/>
          <w:color w:val="000000"/>
          <w:sz w:val="28"/>
          <w:szCs w:val="28"/>
        </w:rPr>
      </w:pPr>
      <w:r w:rsidRPr="00B04278">
        <w:rPr>
          <w:rFonts w:ascii="Times New Roman" w:hAnsi="Times New Roman" w:cs="Times New Roman"/>
          <w:b/>
          <w:color w:val="000000"/>
          <w:sz w:val="28"/>
          <w:szCs w:val="28"/>
        </w:rPr>
        <w:t>Адукацыйная анлайн-паслуга ў сферы нефармальнай адукацыі дарослых</w:t>
      </w:r>
      <w:r w:rsidRPr="00544E24">
        <w:rPr>
          <w:rFonts w:ascii="Times New Roman" w:hAnsi="Times New Roman" w:cs="Times New Roman"/>
          <w:color w:val="000000"/>
          <w:sz w:val="28"/>
          <w:szCs w:val="28"/>
        </w:rPr>
        <w:t xml:space="preserve"> — сукупнасць дзеянняў па падрыхтоўцы і рэалізацыі праграм, курсаў, трэнінгаў і іншых форм</w:t>
      </w:r>
      <w:r>
        <w:rPr>
          <w:rFonts w:ascii="Times New Roman" w:hAnsi="Times New Roman" w:cs="Times New Roman"/>
          <w:color w:val="000000"/>
          <w:sz w:val="28"/>
          <w:szCs w:val="28"/>
          <w:lang w:val="be-BY"/>
        </w:rPr>
        <w:t>аў</w:t>
      </w:r>
      <w:r w:rsidRPr="00544E24">
        <w:rPr>
          <w:rFonts w:ascii="Times New Roman" w:hAnsi="Times New Roman" w:cs="Times New Roman"/>
          <w:color w:val="000000"/>
          <w:sz w:val="28"/>
          <w:szCs w:val="28"/>
        </w:rPr>
        <w:t xml:space="preserve"> арганізацыі адукацыйнага працэсу, накіраванага на задавальненне адукацыйных патрэб дарослых навучэнцаў, іх асобаснае і прафесійнае развіццё, з выкарыстаннем лічбавых тэхналогій і анлайн-платформ</w:t>
      </w:r>
      <w:r>
        <w:rPr>
          <w:rFonts w:ascii="Times New Roman" w:hAnsi="Times New Roman" w:cs="Times New Roman"/>
          <w:color w:val="000000"/>
          <w:sz w:val="28"/>
          <w:szCs w:val="28"/>
          <w:lang w:val="be-BY"/>
        </w:rPr>
        <w:t>аў</w:t>
      </w:r>
      <w:r w:rsidRPr="00544E24">
        <w:rPr>
          <w:rFonts w:ascii="Times New Roman" w:hAnsi="Times New Roman" w:cs="Times New Roman"/>
          <w:color w:val="000000"/>
          <w:sz w:val="28"/>
          <w:szCs w:val="28"/>
        </w:rPr>
        <w:t>.</w:t>
      </w:r>
    </w:p>
    <w:p w:rsidR="00595415" w:rsidRPr="00544E24" w:rsidRDefault="00595415" w:rsidP="00544E24">
      <w:pPr>
        <w:ind w:firstLine="700"/>
        <w:jc w:val="both"/>
        <w:rPr>
          <w:rFonts w:ascii="Times New Roman" w:hAnsi="Times New Roman" w:cs="Times New Roman"/>
          <w:color w:val="000000"/>
          <w:sz w:val="28"/>
          <w:szCs w:val="28"/>
        </w:rPr>
      </w:pPr>
      <w:r w:rsidRPr="00B04278">
        <w:rPr>
          <w:rFonts w:ascii="Times New Roman" w:hAnsi="Times New Roman" w:cs="Times New Roman"/>
          <w:b/>
          <w:color w:val="000000"/>
          <w:sz w:val="28"/>
          <w:szCs w:val="28"/>
        </w:rPr>
        <w:t>Педагог (педагагічнае ўзаемадзеянне)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be-BY"/>
        </w:rPr>
        <w:t>—</w:t>
      </w:r>
      <w:r w:rsidRPr="00544E24">
        <w:rPr>
          <w:rFonts w:ascii="Times New Roman" w:hAnsi="Times New Roman" w:cs="Times New Roman"/>
          <w:color w:val="000000"/>
          <w:sz w:val="28"/>
          <w:szCs w:val="28"/>
        </w:rPr>
        <w:t xml:space="preserve"> спецыяліст у галіне тэорыі і практыкі адукацыі дзяцей і дарослых, які валодае метадамі і сродкамі стварэння ўмоў для паспяховага навучання, выхавання і развіцця асобы.</w:t>
      </w:r>
    </w:p>
    <w:p w:rsidR="00595415" w:rsidRPr="00544E24" w:rsidRDefault="00595415" w:rsidP="00544E24">
      <w:pPr>
        <w:ind w:firstLine="700"/>
        <w:jc w:val="both"/>
        <w:rPr>
          <w:rFonts w:ascii="Times New Roman" w:hAnsi="Times New Roman" w:cs="Times New Roman"/>
          <w:color w:val="000000"/>
          <w:sz w:val="28"/>
          <w:szCs w:val="28"/>
        </w:rPr>
      </w:pPr>
      <w:r w:rsidRPr="00B04278">
        <w:rPr>
          <w:rFonts w:ascii="Times New Roman" w:hAnsi="Times New Roman" w:cs="Times New Roman"/>
          <w:b/>
          <w:color w:val="000000"/>
          <w:sz w:val="28"/>
          <w:szCs w:val="28"/>
        </w:rPr>
        <w:t>Правайдар у сферы адукацыі</w:t>
      </w:r>
      <w:r>
        <w:rPr>
          <w:rFonts w:ascii="Times New Roman" w:hAnsi="Times New Roman" w:cs="Times New Roman"/>
          <w:color w:val="000000"/>
          <w:sz w:val="28"/>
          <w:szCs w:val="28"/>
        </w:rPr>
        <w:t xml:space="preserve"> —</w:t>
      </w:r>
      <w:r w:rsidRPr="00544E24">
        <w:rPr>
          <w:rFonts w:ascii="Times New Roman" w:hAnsi="Times New Roman" w:cs="Times New Roman"/>
          <w:color w:val="000000"/>
          <w:sz w:val="28"/>
          <w:szCs w:val="28"/>
        </w:rPr>
        <w:t xml:space="preserve"> арганізацыя або фізічная асоба (група асоб), якія займаюцца распрацоўкай і рэалізацыяй адукацыйных паслуг у р</w:t>
      </w:r>
      <w:r>
        <w:rPr>
          <w:rFonts w:ascii="Times New Roman" w:hAnsi="Times New Roman" w:cs="Times New Roman"/>
          <w:color w:val="000000"/>
          <w:sz w:val="28"/>
          <w:szCs w:val="28"/>
          <w:lang w:val="be-BY"/>
        </w:rPr>
        <w:t xml:space="preserve">азнастайных </w:t>
      </w:r>
      <w:r w:rsidRPr="00544E24">
        <w:rPr>
          <w:rFonts w:ascii="Times New Roman" w:hAnsi="Times New Roman" w:cs="Times New Roman"/>
          <w:color w:val="000000"/>
          <w:sz w:val="28"/>
          <w:szCs w:val="28"/>
        </w:rPr>
        <w:t>формах.</w:t>
      </w:r>
    </w:p>
    <w:p w:rsidR="00595415" w:rsidRPr="00544E24" w:rsidRDefault="00595415" w:rsidP="00544E24">
      <w:pPr>
        <w:ind w:firstLine="700"/>
        <w:jc w:val="both"/>
        <w:rPr>
          <w:rFonts w:ascii="Times New Roman" w:hAnsi="Times New Roman" w:cs="Times New Roman"/>
          <w:color w:val="000000"/>
          <w:sz w:val="28"/>
          <w:szCs w:val="28"/>
        </w:rPr>
      </w:pPr>
      <w:r w:rsidRPr="00B04278">
        <w:rPr>
          <w:rFonts w:ascii="Times New Roman" w:hAnsi="Times New Roman" w:cs="Times New Roman"/>
          <w:b/>
          <w:color w:val="000000"/>
          <w:sz w:val="28"/>
          <w:szCs w:val="28"/>
        </w:rPr>
        <w:t>Развіццё асобы</w:t>
      </w:r>
      <w:r>
        <w:rPr>
          <w:rFonts w:ascii="Times New Roman" w:hAnsi="Times New Roman" w:cs="Times New Roman"/>
          <w:color w:val="000000"/>
          <w:sz w:val="28"/>
          <w:szCs w:val="28"/>
        </w:rPr>
        <w:t xml:space="preserve"> —</w:t>
      </w:r>
      <w:r w:rsidRPr="00544E24">
        <w:rPr>
          <w:rFonts w:ascii="Times New Roman" w:hAnsi="Times New Roman" w:cs="Times New Roman"/>
          <w:color w:val="000000"/>
          <w:sz w:val="28"/>
          <w:szCs w:val="28"/>
        </w:rPr>
        <w:t xml:space="preserve"> працэс станаўлення індывіда як суб</w:t>
      </w:r>
      <w:r>
        <w:rPr>
          <w:rFonts w:ascii="Times New Roman" w:hAnsi="Times New Roman" w:cs="Times New Roman"/>
          <w:color w:val="000000"/>
          <w:sz w:val="28"/>
          <w:szCs w:val="28"/>
          <w:lang w:val="be-BY"/>
        </w:rPr>
        <w:t>’</w:t>
      </w:r>
      <w:r w:rsidRPr="00544E24">
        <w:rPr>
          <w:rFonts w:ascii="Times New Roman" w:hAnsi="Times New Roman" w:cs="Times New Roman"/>
          <w:color w:val="000000"/>
          <w:sz w:val="28"/>
          <w:szCs w:val="28"/>
        </w:rPr>
        <w:t>екта жыццядзейнасці і грамадскіх адносін з дапамогай фарміравання і ўдасканалення індывідуальных, псіхалагічных і сацыяльных якасц</w:t>
      </w:r>
      <w:r>
        <w:rPr>
          <w:rFonts w:ascii="Times New Roman" w:hAnsi="Times New Roman" w:cs="Times New Roman"/>
          <w:color w:val="000000"/>
          <w:sz w:val="28"/>
          <w:szCs w:val="28"/>
          <w:lang w:val="be-BY"/>
        </w:rPr>
        <w:t>ей</w:t>
      </w:r>
      <w:r w:rsidRPr="00544E24">
        <w:rPr>
          <w:rFonts w:ascii="Times New Roman" w:hAnsi="Times New Roman" w:cs="Times New Roman"/>
          <w:color w:val="000000"/>
          <w:sz w:val="28"/>
          <w:szCs w:val="28"/>
        </w:rPr>
        <w:t xml:space="preserve"> пад уплывам унутраных перадумоў і знешніх уздзеянняў сацыяльнага асяроддзя, выхавання і адукацыі.</w:t>
      </w:r>
    </w:p>
    <w:p w:rsidR="00595415" w:rsidRPr="00544E24" w:rsidRDefault="00595415" w:rsidP="00544E24">
      <w:pPr>
        <w:ind w:firstLine="700"/>
        <w:jc w:val="both"/>
        <w:rPr>
          <w:rFonts w:ascii="Times New Roman" w:hAnsi="Times New Roman" w:cs="Times New Roman"/>
          <w:color w:val="000000"/>
          <w:sz w:val="28"/>
          <w:szCs w:val="28"/>
        </w:rPr>
      </w:pPr>
      <w:r w:rsidRPr="00B04278">
        <w:rPr>
          <w:rFonts w:ascii="Times New Roman" w:hAnsi="Times New Roman" w:cs="Times New Roman"/>
          <w:b/>
          <w:color w:val="000000"/>
          <w:sz w:val="28"/>
          <w:szCs w:val="28"/>
        </w:rPr>
        <w:t>Тэхналагічнае рашэнне</w:t>
      </w:r>
      <w:r>
        <w:rPr>
          <w:rFonts w:ascii="Times New Roman" w:hAnsi="Times New Roman" w:cs="Times New Roman"/>
          <w:color w:val="000000"/>
          <w:sz w:val="28"/>
          <w:szCs w:val="28"/>
        </w:rPr>
        <w:t xml:space="preserve"> —</w:t>
      </w:r>
      <w:r w:rsidRPr="00544E24">
        <w:rPr>
          <w:rFonts w:ascii="Times New Roman" w:hAnsi="Times New Roman" w:cs="Times New Roman"/>
          <w:color w:val="000000"/>
          <w:sz w:val="28"/>
          <w:szCs w:val="28"/>
        </w:rPr>
        <w:t xml:space="preserve"> сукупнасць праграмна-тэхнічных сродкаў, якія забяспечваюць аказанне адукацыйнай паслугі.</w:t>
      </w:r>
    </w:p>
    <w:p w:rsidR="00595415" w:rsidRDefault="00595415" w:rsidP="000B6F5D">
      <w:pPr>
        <w:ind w:firstLine="700"/>
        <w:jc w:val="both"/>
        <w:rPr>
          <w:rFonts w:ascii="Times New Roman" w:hAnsi="Times New Roman" w:cs="Times New Roman"/>
          <w:color w:val="000000"/>
          <w:sz w:val="28"/>
          <w:szCs w:val="28"/>
        </w:rPr>
      </w:pPr>
      <w:r w:rsidRPr="00B04278">
        <w:rPr>
          <w:rFonts w:ascii="Times New Roman" w:hAnsi="Times New Roman" w:cs="Times New Roman"/>
          <w:b/>
          <w:color w:val="000000"/>
          <w:sz w:val="28"/>
          <w:szCs w:val="28"/>
        </w:rPr>
        <w:t>Вучэнне</w:t>
      </w:r>
      <w:r>
        <w:rPr>
          <w:rFonts w:ascii="Times New Roman" w:hAnsi="Times New Roman" w:cs="Times New Roman"/>
          <w:color w:val="000000"/>
          <w:sz w:val="28"/>
          <w:szCs w:val="28"/>
        </w:rPr>
        <w:t xml:space="preserve"> —</w:t>
      </w:r>
      <w:r w:rsidRPr="00544E24">
        <w:rPr>
          <w:rFonts w:ascii="Times New Roman" w:hAnsi="Times New Roman" w:cs="Times New Roman"/>
          <w:color w:val="000000"/>
          <w:sz w:val="28"/>
          <w:szCs w:val="28"/>
        </w:rPr>
        <w:t xml:space="preserve"> дзейнасць чалавека па набыцці ведаў, уменняў, навыкаў, фарміраванні і развіцці кампетэнцый, змяненні і замацаванні спосабаў дзейнасці і ўзбагачэнні індывідуальнага </w:t>
      </w:r>
      <w:r>
        <w:rPr>
          <w:rFonts w:ascii="Times New Roman" w:hAnsi="Times New Roman" w:cs="Times New Roman"/>
          <w:color w:val="000000"/>
          <w:sz w:val="28"/>
          <w:szCs w:val="28"/>
          <w:lang w:val="be-BY"/>
        </w:rPr>
        <w:t>досведу</w:t>
      </w:r>
      <w:r w:rsidRPr="00544E24">
        <w:rPr>
          <w:rFonts w:ascii="Times New Roman" w:hAnsi="Times New Roman" w:cs="Times New Roman"/>
          <w:color w:val="000000"/>
          <w:sz w:val="28"/>
          <w:szCs w:val="28"/>
        </w:rPr>
        <w:t>.</w:t>
      </w:r>
    </w:p>
    <w:p w:rsidR="00595415" w:rsidRPr="00C37CEC" w:rsidRDefault="00595415">
      <w:pPr>
        <w:ind w:firstLine="700"/>
        <w:jc w:val="both"/>
        <w:rPr>
          <w:rFonts w:ascii="Times New Roman" w:hAnsi="Times New Roman" w:cs="Times New Roman"/>
          <w:color w:val="000000"/>
          <w:sz w:val="28"/>
          <w:szCs w:val="28"/>
        </w:rPr>
      </w:pPr>
    </w:p>
    <w:p w:rsidR="00595415" w:rsidRPr="00C37CEC" w:rsidRDefault="00595415">
      <w:pPr>
        <w:rPr>
          <w:rFonts w:ascii="Times New Roman" w:hAnsi="Times New Roman" w:cs="Times New Roman"/>
          <w:color w:val="000000"/>
          <w:sz w:val="28"/>
          <w:szCs w:val="28"/>
        </w:rPr>
      </w:pPr>
    </w:p>
    <w:p w:rsidR="00595415" w:rsidRPr="00C37CEC" w:rsidRDefault="00595415" w:rsidP="00105EB7">
      <w:pPr>
        <w:pStyle w:val="Heading1"/>
        <w:numPr>
          <w:ilvl w:val="0"/>
          <w:numId w:val="45"/>
        </w:numPr>
        <w:ind w:left="680" w:hanging="680"/>
      </w:pPr>
      <w:bookmarkStart w:id="5" w:name="_Toc180707232"/>
      <w:r w:rsidRPr="00C37CEC">
        <w:t>М</w:t>
      </w:r>
      <w:r>
        <w:rPr>
          <w:lang w:val="be-BY"/>
        </w:rPr>
        <w:t>адэль адукацыйнай анлайн-паслугі ў сферы нефармальнай адукацыі дарослых</w:t>
      </w:r>
      <w:bookmarkEnd w:id="5"/>
    </w:p>
    <w:p w:rsidR="00595415" w:rsidRPr="00B85844" w:rsidRDefault="00595415" w:rsidP="00B85844">
      <w:pPr>
        <w:pStyle w:val="Heading2"/>
      </w:pPr>
      <w:bookmarkStart w:id="6" w:name="_Toc180707233"/>
      <w:r w:rsidRPr="00B85844">
        <w:t xml:space="preserve">5.1. </w:t>
      </w:r>
      <w:r>
        <w:rPr>
          <w:lang w:val="be-BY"/>
        </w:rPr>
        <w:t>Агульнае прадстаўленне мадэлі ААП</w:t>
      </w:r>
      <w:bookmarkEnd w:id="6"/>
    </w:p>
    <w:p w:rsidR="00595415" w:rsidRPr="000B6F5D" w:rsidRDefault="00595415" w:rsidP="000B6F5D">
      <w:pPr>
        <w:ind w:firstLine="720"/>
        <w:jc w:val="both"/>
        <w:rPr>
          <w:rFonts w:ascii="Times New Roman" w:hAnsi="Times New Roman" w:cs="Times New Roman"/>
          <w:color w:val="000000"/>
          <w:sz w:val="28"/>
          <w:szCs w:val="28"/>
        </w:rPr>
      </w:pPr>
      <w:r w:rsidRPr="000B6F5D">
        <w:rPr>
          <w:rFonts w:ascii="Times New Roman" w:hAnsi="Times New Roman" w:cs="Times New Roman"/>
          <w:color w:val="000000"/>
          <w:sz w:val="28"/>
          <w:szCs w:val="28"/>
        </w:rPr>
        <w:t xml:space="preserve">Структурная мадэль </w:t>
      </w:r>
      <w:r>
        <w:rPr>
          <w:rFonts w:ascii="Times New Roman" w:hAnsi="Times New Roman" w:cs="Times New Roman"/>
          <w:color w:val="000000"/>
          <w:sz w:val="28"/>
          <w:szCs w:val="28"/>
          <w:lang w:val="be-BY"/>
        </w:rPr>
        <w:t>ААП</w:t>
      </w:r>
      <w:r w:rsidRPr="000B6F5D">
        <w:rPr>
          <w:rFonts w:ascii="Times New Roman" w:hAnsi="Times New Roman" w:cs="Times New Roman"/>
          <w:color w:val="000000"/>
          <w:sz w:val="28"/>
          <w:szCs w:val="28"/>
        </w:rPr>
        <w:t xml:space="preserve">, якая знаходзіцца ў </w:t>
      </w:r>
      <w:r>
        <w:rPr>
          <w:rFonts w:ascii="Times New Roman" w:hAnsi="Times New Roman" w:cs="Times New Roman"/>
          <w:color w:val="000000"/>
          <w:sz w:val="28"/>
          <w:szCs w:val="28"/>
        </w:rPr>
        <w:t>аснове</w:t>
      </w:r>
      <w:r w:rsidRPr="000B6F5D">
        <w:rPr>
          <w:rFonts w:ascii="Times New Roman" w:hAnsi="Times New Roman" w:cs="Times New Roman"/>
          <w:color w:val="000000"/>
          <w:sz w:val="28"/>
          <w:szCs w:val="28"/>
        </w:rPr>
        <w:t xml:space="preserve"> Інст</w:t>
      </w:r>
      <w:r>
        <w:rPr>
          <w:rFonts w:ascii="Times New Roman" w:hAnsi="Times New Roman" w:cs="Times New Roman"/>
          <w:color w:val="000000"/>
          <w:sz w:val="28"/>
          <w:szCs w:val="28"/>
        </w:rPr>
        <w:t xml:space="preserve">румента, дае цэласнае ўяўленне </w:t>
      </w:r>
      <w:r>
        <w:rPr>
          <w:rFonts w:ascii="Times New Roman" w:hAnsi="Times New Roman" w:cs="Times New Roman"/>
          <w:color w:val="000000"/>
          <w:sz w:val="28"/>
          <w:szCs w:val="28"/>
          <w:lang w:val="be-BY"/>
        </w:rPr>
        <w:t>пра</w:t>
      </w:r>
      <w:r w:rsidRPr="000B6F5D">
        <w:rPr>
          <w:rFonts w:ascii="Times New Roman" w:hAnsi="Times New Roman" w:cs="Times New Roman"/>
          <w:color w:val="000000"/>
          <w:sz w:val="28"/>
          <w:szCs w:val="28"/>
        </w:rPr>
        <w:t xml:space="preserve"> адукацыйн</w:t>
      </w:r>
      <w:r>
        <w:rPr>
          <w:rFonts w:ascii="Times New Roman" w:hAnsi="Times New Roman" w:cs="Times New Roman"/>
          <w:color w:val="000000"/>
          <w:sz w:val="28"/>
          <w:szCs w:val="28"/>
          <w:lang w:val="be-BY"/>
        </w:rPr>
        <w:t>ую</w:t>
      </w:r>
      <w:r w:rsidRPr="000B6F5D">
        <w:rPr>
          <w:rFonts w:ascii="Times New Roman" w:hAnsi="Times New Roman" w:cs="Times New Roman"/>
          <w:color w:val="000000"/>
          <w:sz w:val="28"/>
          <w:szCs w:val="28"/>
        </w:rPr>
        <w:t xml:space="preserve"> анлайн-паслуг</w:t>
      </w:r>
      <w:r>
        <w:rPr>
          <w:rFonts w:ascii="Times New Roman" w:hAnsi="Times New Roman" w:cs="Times New Roman"/>
          <w:color w:val="000000"/>
          <w:sz w:val="28"/>
          <w:szCs w:val="28"/>
          <w:lang w:val="be-BY"/>
        </w:rPr>
        <w:t>у</w:t>
      </w:r>
      <w:r w:rsidRPr="000B6F5D">
        <w:rPr>
          <w:rFonts w:ascii="Times New Roman" w:hAnsi="Times New Roman" w:cs="Times New Roman"/>
          <w:color w:val="000000"/>
          <w:sz w:val="28"/>
          <w:szCs w:val="28"/>
        </w:rPr>
        <w:t xml:space="preserve"> як сістэм</w:t>
      </w:r>
      <w:r>
        <w:rPr>
          <w:rFonts w:ascii="Times New Roman" w:hAnsi="Times New Roman" w:cs="Times New Roman"/>
          <w:color w:val="000000"/>
          <w:sz w:val="28"/>
          <w:szCs w:val="28"/>
          <w:lang w:val="be-BY"/>
        </w:rPr>
        <w:t>у</w:t>
      </w:r>
      <w:r w:rsidRPr="000B6F5D">
        <w:rPr>
          <w:rFonts w:ascii="Times New Roman" w:hAnsi="Times New Roman" w:cs="Times New Roman"/>
          <w:color w:val="000000"/>
          <w:sz w:val="28"/>
          <w:szCs w:val="28"/>
        </w:rPr>
        <w:t xml:space="preserve"> (мал.</w:t>
      </w:r>
      <w:r>
        <w:rPr>
          <w:rFonts w:ascii="Times New Roman" w:hAnsi="Times New Roman" w:cs="Times New Roman"/>
          <w:color w:val="000000"/>
          <w:sz w:val="28"/>
          <w:szCs w:val="28"/>
          <w:lang w:val="be-BY"/>
        </w:rPr>
        <w:t> 1</w:t>
      </w:r>
      <w:r w:rsidRPr="000B6F5D">
        <w:rPr>
          <w:rFonts w:ascii="Times New Roman" w:hAnsi="Times New Roman" w:cs="Times New Roman"/>
          <w:color w:val="000000"/>
          <w:sz w:val="28"/>
          <w:szCs w:val="28"/>
        </w:rPr>
        <w:t xml:space="preserve">). Сістэмнасць забяспечваюць 9 узаемазвязаных кампанентаў, кожны з якіх адлюстроўвае істотны і абавязковы аспект </w:t>
      </w:r>
      <w:r>
        <w:rPr>
          <w:rFonts w:ascii="Times New Roman" w:hAnsi="Times New Roman" w:cs="Times New Roman"/>
          <w:color w:val="000000"/>
          <w:sz w:val="28"/>
          <w:szCs w:val="28"/>
          <w:lang w:val="be-BY"/>
        </w:rPr>
        <w:t>ААП</w:t>
      </w:r>
      <w:r w:rsidRPr="000B6F5D">
        <w:rPr>
          <w:rFonts w:ascii="Times New Roman" w:hAnsi="Times New Roman" w:cs="Times New Roman"/>
          <w:color w:val="000000"/>
          <w:sz w:val="28"/>
          <w:szCs w:val="28"/>
        </w:rPr>
        <w:t>. Сістэмаўтваральным</w:t>
      </w:r>
      <w:r>
        <w:rPr>
          <w:rFonts w:ascii="Times New Roman" w:hAnsi="Times New Roman" w:cs="Times New Roman"/>
          <w:color w:val="000000"/>
          <w:sz w:val="28"/>
          <w:szCs w:val="28"/>
        </w:rPr>
        <w:t xml:space="preserve"> кампанентам мадэлі выступаюць </w:t>
      </w:r>
      <w:r>
        <w:rPr>
          <w:rFonts w:ascii="Times New Roman" w:hAnsi="Times New Roman" w:cs="Times New Roman"/>
          <w:color w:val="000000"/>
          <w:sz w:val="28"/>
          <w:szCs w:val="28"/>
          <w:lang w:val="be-BY"/>
        </w:rPr>
        <w:t>“</w:t>
      </w:r>
      <w:r>
        <w:rPr>
          <w:rFonts w:ascii="Times New Roman" w:hAnsi="Times New Roman" w:cs="Times New Roman"/>
          <w:color w:val="000000"/>
          <w:sz w:val="28"/>
          <w:szCs w:val="28"/>
        </w:rPr>
        <w:t>Навучэнцы</w:t>
      </w:r>
      <w:r>
        <w:rPr>
          <w:rFonts w:ascii="Times New Roman" w:hAnsi="Times New Roman" w:cs="Times New Roman"/>
          <w:color w:val="000000"/>
          <w:sz w:val="28"/>
          <w:szCs w:val="28"/>
          <w:lang w:val="be-BY"/>
        </w:rPr>
        <w:t>”</w:t>
      </w:r>
      <w:r w:rsidRPr="000B6F5D">
        <w:rPr>
          <w:rFonts w:ascii="Times New Roman" w:hAnsi="Times New Roman" w:cs="Times New Roman"/>
          <w:color w:val="000000"/>
          <w:sz w:val="28"/>
          <w:szCs w:val="28"/>
        </w:rPr>
        <w:t>, паколькі любы адукацыйны працэс магчымы толькі пры наяўнасці тых, хто асвойвае змест адукацыйнай праграмы ў рамках канкрэтнай адукацыйнай паслугі, іншымі словамі, навучэнцаў. Менавіта навучэнцы</w:t>
      </w:r>
      <w:r>
        <w:rPr>
          <w:rFonts w:ascii="Times New Roman" w:hAnsi="Times New Roman" w:cs="Times New Roman"/>
          <w:color w:val="000000"/>
          <w:sz w:val="28"/>
          <w:szCs w:val="28"/>
        </w:rPr>
        <w:t>,</w:t>
      </w:r>
      <w:r w:rsidRPr="000B6F5D">
        <w:rPr>
          <w:rFonts w:ascii="Times New Roman" w:hAnsi="Times New Roman" w:cs="Times New Roman"/>
          <w:color w:val="000000"/>
          <w:sz w:val="28"/>
          <w:szCs w:val="28"/>
        </w:rPr>
        <w:t xml:space="preserve"> як мэтавая група і паўнапраўныя партнёры па рэалізацыі адукацыйнай праграмы ў навучанні дарослых</w:t>
      </w:r>
      <w:r>
        <w:rPr>
          <w:rFonts w:ascii="Times New Roman" w:hAnsi="Times New Roman" w:cs="Times New Roman"/>
          <w:color w:val="000000"/>
          <w:sz w:val="28"/>
          <w:szCs w:val="28"/>
        </w:rPr>
        <w:t>,</w:t>
      </w:r>
      <w:r w:rsidRPr="000B6F5D">
        <w:rPr>
          <w:rFonts w:ascii="Times New Roman" w:hAnsi="Times New Roman" w:cs="Times New Roman"/>
          <w:color w:val="000000"/>
          <w:sz w:val="28"/>
          <w:szCs w:val="28"/>
        </w:rPr>
        <w:t xml:space="preserve"> задаюць спецыфіку распрацоўкі і рэалізацыі ўсіх астатніх кампанентаў </w:t>
      </w:r>
      <w:r>
        <w:rPr>
          <w:rFonts w:ascii="Times New Roman" w:hAnsi="Times New Roman" w:cs="Times New Roman"/>
          <w:color w:val="000000"/>
          <w:sz w:val="28"/>
          <w:szCs w:val="28"/>
          <w:lang w:val="be-BY"/>
        </w:rPr>
        <w:t>ААП</w:t>
      </w:r>
      <w:r w:rsidRPr="000B6F5D">
        <w:rPr>
          <w:rFonts w:ascii="Times New Roman" w:hAnsi="Times New Roman" w:cs="Times New Roman"/>
          <w:color w:val="000000"/>
          <w:sz w:val="28"/>
          <w:szCs w:val="28"/>
        </w:rPr>
        <w:t>.</w:t>
      </w:r>
    </w:p>
    <w:p w:rsidR="00595415" w:rsidRPr="000B6F5D" w:rsidRDefault="00595415" w:rsidP="000B6F5D">
      <w:pPr>
        <w:ind w:firstLine="720"/>
        <w:jc w:val="both"/>
        <w:rPr>
          <w:rFonts w:ascii="Times New Roman" w:hAnsi="Times New Roman" w:cs="Times New Roman"/>
          <w:color w:val="000000"/>
          <w:sz w:val="28"/>
          <w:szCs w:val="28"/>
        </w:rPr>
      </w:pPr>
      <w:r w:rsidRPr="000B6F5D">
        <w:rPr>
          <w:rFonts w:ascii="Times New Roman" w:hAnsi="Times New Roman" w:cs="Times New Roman"/>
          <w:color w:val="000000"/>
          <w:sz w:val="28"/>
          <w:szCs w:val="28"/>
        </w:rPr>
        <w:t xml:space="preserve">Рэалізацыя кожнага кампанента ва ўсёй паўнаце і ўзаемасувязі з астатнімі кампанентамі абумоўлівае выніковую якасць </w:t>
      </w:r>
      <w:r>
        <w:rPr>
          <w:rFonts w:ascii="Times New Roman" w:hAnsi="Times New Roman" w:cs="Times New Roman"/>
          <w:color w:val="000000"/>
          <w:sz w:val="28"/>
          <w:szCs w:val="28"/>
          <w:lang w:val="be-BY"/>
        </w:rPr>
        <w:t>ААП</w:t>
      </w:r>
      <w:r w:rsidRPr="000B6F5D">
        <w:rPr>
          <w:rFonts w:ascii="Times New Roman" w:hAnsi="Times New Roman" w:cs="Times New Roman"/>
          <w:color w:val="000000"/>
          <w:sz w:val="28"/>
          <w:szCs w:val="28"/>
        </w:rPr>
        <w:t>. Сутнасць кожнага кампанента раскрываецца праз пэўныя крытэры</w:t>
      </w:r>
      <w:r>
        <w:rPr>
          <w:rFonts w:ascii="Times New Roman" w:hAnsi="Times New Roman" w:cs="Times New Roman"/>
          <w:color w:val="000000"/>
          <w:sz w:val="28"/>
          <w:szCs w:val="28"/>
          <w:lang w:val="be-BY"/>
        </w:rPr>
        <w:t>і</w:t>
      </w:r>
      <w:r>
        <w:rPr>
          <w:rFonts w:ascii="Times New Roman" w:hAnsi="Times New Roman" w:cs="Times New Roman"/>
          <w:color w:val="000000"/>
          <w:sz w:val="28"/>
          <w:szCs w:val="28"/>
        </w:rPr>
        <w:t xml:space="preserve"> і паказчыкі, што</w:t>
      </w:r>
      <w:r w:rsidRPr="000B6F5D">
        <w:rPr>
          <w:rFonts w:ascii="Times New Roman" w:hAnsi="Times New Roman" w:cs="Times New Roman"/>
          <w:color w:val="000000"/>
          <w:sz w:val="28"/>
          <w:szCs w:val="28"/>
        </w:rPr>
        <w:t xml:space="preserve"> ляглі ў аснову Ін</w:t>
      </w:r>
      <w:r>
        <w:rPr>
          <w:rFonts w:ascii="Times New Roman" w:hAnsi="Times New Roman" w:cs="Times New Roman"/>
          <w:color w:val="000000"/>
          <w:sz w:val="28"/>
          <w:szCs w:val="28"/>
        </w:rPr>
        <w:t xml:space="preserve">струмента, </w:t>
      </w:r>
      <w:r>
        <w:rPr>
          <w:rFonts w:ascii="Times New Roman" w:hAnsi="Times New Roman" w:cs="Times New Roman"/>
          <w:color w:val="000000"/>
          <w:sz w:val="28"/>
          <w:szCs w:val="28"/>
          <w:lang w:val="be-BY"/>
        </w:rPr>
        <w:t>які</w:t>
      </w:r>
      <w:r>
        <w:rPr>
          <w:rFonts w:ascii="Times New Roman" w:hAnsi="Times New Roman" w:cs="Times New Roman"/>
          <w:color w:val="000000"/>
          <w:sz w:val="28"/>
          <w:szCs w:val="28"/>
        </w:rPr>
        <w:t xml:space="preserve"> дазваляе правайда</w:t>
      </w:r>
      <w:r w:rsidRPr="000B6F5D">
        <w:rPr>
          <w:rFonts w:ascii="Times New Roman" w:hAnsi="Times New Roman" w:cs="Times New Roman"/>
          <w:color w:val="000000"/>
          <w:sz w:val="28"/>
          <w:szCs w:val="28"/>
        </w:rPr>
        <w:t xml:space="preserve">ру ацаніць якасць </w:t>
      </w:r>
      <w:r>
        <w:rPr>
          <w:rFonts w:ascii="Times New Roman" w:hAnsi="Times New Roman" w:cs="Times New Roman"/>
          <w:color w:val="000000"/>
          <w:sz w:val="28"/>
          <w:szCs w:val="28"/>
          <w:lang w:val="be-BY"/>
        </w:rPr>
        <w:t>ААП</w:t>
      </w:r>
      <w:r w:rsidRPr="000B6F5D">
        <w:rPr>
          <w:rFonts w:ascii="Times New Roman" w:hAnsi="Times New Roman" w:cs="Times New Roman"/>
          <w:color w:val="000000"/>
          <w:sz w:val="28"/>
          <w:szCs w:val="28"/>
        </w:rPr>
        <w:t xml:space="preserve"> самастойна.</w:t>
      </w:r>
    </w:p>
    <w:p w:rsidR="00595415" w:rsidRPr="000B6F5D" w:rsidRDefault="00595415" w:rsidP="000B6F5D">
      <w:pPr>
        <w:ind w:firstLine="720"/>
        <w:jc w:val="both"/>
        <w:rPr>
          <w:rFonts w:ascii="Times New Roman" w:hAnsi="Times New Roman" w:cs="Times New Roman"/>
          <w:color w:val="000000"/>
          <w:sz w:val="28"/>
          <w:szCs w:val="28"/>
        </w:rPr>
      </w:pPr>
      <w:r w:rsidRPr="000B6F5D">
        <w:rPr>
          <w:rFonts w:ascii="Times New Roman" w:hAnsi="Times New Roman" w:cs="Times New Roman"/>
          <w:color w:val="000000"/>
          <w:sz w:val="28"/>
          <w:szCs w:val="28"/>
        </w:rPr>
        <w:t>Для зручнасці самастойнага выкарыстання Інструмента паказчыкі сабраны</w:t>
      </w:r>
      <w:r>
        <w:rPr>
          <w:rFonts w:ascii="Times New Roman" w:hAnsi="Times New Roman" w:cs="Times New Roman"/>
          <w:color w:val="000000"/>
          <w:sz w:val="28"/>
          <w:szCs w:val="28"/>
          <w:lang w:val="be-BY"/>
        </w:rPr>
        <w:t>я</w:t>
      </w:r>
      <w:r w:rsidRPr="000B6F5D">
        <w:rPr>
          <w:rFonts w:ascii="Times New Roman" w:hAnsi="Times New Roman" w:cs="Times New Roman"/>
          <w:color w:val="000000"/>
          <w:sz w:val="28"/>
          <w:szCs w:val="28"/>
        </w:rPr>
        <w:t xml:space="preserve"> ў паўаўтаматызаваную таблічную форму, прадстаўленую асобным файлам.</w:t>
      </w:r>
    </w:p>
    <w:p w:rsidR="00595415" w:rsidRDefault="00595415" w:rsidP="000B6F5D">
      <w:pPr>
        <w:ind w:firstLine="720"/>
        <w:jc w:val="both"/>
        <w:rPr>
          <w:rFonts w:ascii="Times New Roman" w:hAnsi="Times New Roman" w:cs="Times New Roman"/>
          <w:color w:val="000000"/>
          <w:sz w:val="28"/>
          <w:szCs w:val="28"/>
        </w:rPr>
      </w:pPr>
      <w:r w:rsidRPr="000B6F5D">
        <w:rPr>
          <w:rFonts w:ascii="Times New Roman" w:hAnsi="Times New Roman" w:cs="Times New Roman"/>
          <w:color w:val="000000"/>
          <w:sz w:val="28"/>
          <w:szCs w:val="28"/>
        </w:rPr>
        <w:t>У раздзеле 5.2</w:t>
      </w:r>
      <w:r>
        <w:rPr>
          <w:rFonts w:ascii="Times New Roman" w:hAnsi="Times New Roman" w:cs="Times New Roman"/>
          <w:color w:val="000000"/>
          <w:sz w:val="28"/>
          <w:szCs w:val="28"/>
        </w:rPr>
        <w:t>.</w:t>
      </w:r>
      <w:r w:rsidRPr="000B6F5D">
        <w:rPr>
          <w:rFonts w:ascii="Times New Roman" w:hAnsi="Times New Roman" w:cs="Times New Roman"/>
          <w:color w:val="000000"/>
          <w:sz w:val="28"/>
          <w:szCs w:val="28"/>
        </w:rPr>
        <w:t xml:space="preserve"> прадстаўлена падрабязнае апісанне кожнага кампанента ў наступнай логіцы: сутнасная спецыфіка кожнага кампанента, чаканы вынік яго рэалізацыі, крытэрыі і паказчыкі.</w:t>
      </w:r>
    </w:p>
    <w:p w:rsidR="00595415" w:rsidRDefault="00595415">
      <w:pPr>
        <w:jc w:val="center"/>
        <w:rPr>
          <w:rFonts w:ascii="Times New Roman" w:hAnsi="Times New Roman" w:cs="Times New Roman"/>
          <w:b/>
          <w:sz w:val="28"/>
          <w:szCs w:val="28"/>
        </w:rPr>
      </w:pPr>
      <w:r>
        <w:rPr>
          <w:noProof/>
          <w:lang w:val="be-BY" w:eastAsia="be-BY"/>
        </w:rPr>
      </w:r>
      <w:r w:rsidRPr="00090054">
        <w:rPr>
          <w:rFonts w:ascii="Times New Roman" w:hAnsi="Times New Roman" w:cs="Times New Roman"/>
          <w:b/>
          <w:noProof/>
          <w:sz w:val="28"/>
          <w:szCs w:val="28"/>
        </w:rPr>
        <w:pict>
          <v:group id="Группа 1" o:spid="_x0000_s1026" style="width:442.2pt;height:412.95pt;mso-position-horizontal-relative:char;mso-position-vertical-relative:line" coordorigin="27295,8770" coordsize="56687,52989">
            <v:rect id="Прямоугольник 3" o:spid="_x0000_s1027" style="position:absolute;left:27295;top:8770;width:56687;height:52989;visibility:visible;v-text-anchor:middle" filled="f" stroked="f">
              <v:textbox inset="2.53958mm,2.53958mm,2.53958mm,2.53958mm">
                <w:txbxContent>
                  <w:p w:rsidR="00595415" w:rsidRDefault="00595415">
                    <w:pPr>
                      <w:textDirection w:val="btLr"/>
                    </w:pPr>
                  </w:p>
                </w:txbxContent>
              </v:textbox>
            </v:rect>
            <v:shapetype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4" o:spid="_x0000_s1028" type="#_x0000_t120" style="position:absolute;left:44897;top:24997;width:22890;height:21294;visibility:visible;v-text-anchor:middle" fillcolor="#cfe2f3">
              <v:stroke startarrowwidth="narrow" startarrowlength="short" endarrowwidth="narrow" endarrowlength="short"/>
              <v:textbox inset="2.53958mm,2.53958mm,2.53958mm,2.53958mm">
                <w:txbxContent>
                  <w:p w:rsidR="00595415" w:rsidRDefault="00595415" w:rsidP="00423A4C">
                    <w:pPr>
                      <w:jc w:val="center"/>
                      <w:textDirection w:val="btLr"/>
                      <w:rPr>
                        <w:rFonts w:ascii="Times New Roman" w:hAnsi="Times New Roman" w:cs="Times New Roman"/>
                        <w:color w:val="000000"/>
                        <w:sz w:val="28"/>
                        <w:lang w:val="be-BY"/>
                      </w:rPr>
                    </w:pPr>
                  </w:p>
                  <w:p w:rsidR="00595415" w:rsidRDefault="00595415" w:rsidP="00423A4C">
                    <w:pPr>
                      <w:jc w:val="center"/>
                      <w:textDirection w:val="btLr"/>
                      <w:rPr>
                        <w:rFonts w:ascii="Times New Roman" w:hAnsi="Times New Roman" w:cs="Times New Roman"/>
                        <w:color w:val="000000"/>
                        <w:sz w:val="28"/>
                        <w:lang w:val="be-BY"/>
                      </w:rPr>
                    </w:pPr>
                  </w:p>
                  <w:p w:rsidR="00595415" w:rsidRPr="00887C3B" w:rsidRDefault="00595415" w:rsidP="00423A4C">
                    <w:pPr>
                      <w:jc w:val="center"/>
                      <w:textDirection w:val="btLr"/>
                      <w:rPr>
                        <w:rFonts w:ascii="Times New Roman" w:hAnsi="Times New Roman" w:cs="Times New Roman"/>
                        <w:lang w:val="be-BY"/>
                      </w:rPr>
                    </w:pPr>
                    <w:r>
                      <w:rPr>
                        <w:rFonts w:ascii="Times New Roman" w:hAnsi="Times New Roman" w:cs="Times New Roman"/>
                        <w:color w:val="000000"/>
                        <w:sz w:val="28"/>
                        <w:lang w:val="be-BY"/>
                      </w:rPr>
                      <w:t>Навучэнцы</w:t>
                    </w:r>
                  </w:p>
                </w:txbxContent>
              </v:textbox>
            </v:shape>
            <v:oval id="Овал 5" o:spid="_x0000_s1029" style="position:absolute;left:29086;top:25434;width:17517;height:17259;visibility:visible;v-text-anchor:middle" fillcolor="#cfe2f3">
              <v:stroke startarrowwidth="narrow" startarrowlength="short" endarrowwidth="narrow" endarrowlength="short"/>
              <v:textbox inset="2.53958mm,2.53958mm,2.53958mm,2.53958mm">
                <w:txbxContent>
                  <w:p w:rsidR="00595415" w:rsidRDefault="00595415">
                    <w:pPr>
                      <w:jc w:val="center"/>
                      <w:textDirection w:val="btLr"/>
                      <w:rPr>
                        <w:rFonts w:ascii="Times New Roman" w:hAnsi="Times New Roman" w:cs="Times New Roman"/>
                        <w:color w:val="000000"/>
                      </w:rPr>
                    </w:pPr>
                  </w:p>
                  <w:p w:rsidR="00595415" w:rsidRPr="00DC3179" w:rsidRDefault="00595415">
                    <w:pPr>
                      <w:jc w:val="center"/>
                      <w:textDirection w:val="btLr"/>
                      <w:rPr>
                        <w:rFonts w:ascii="Times New Roman" w:hAnsi="Times New Roman" w:cs="Times New Roman"/>
                      </w:rPr>
                    </w:pPr>
                    <w:r>
                      <w:rPr>
                        <w:rFonts w:ascii="Times New Roman" w:hAnsi="Times New Roman" w:cs="Times New Roman"/>
                        <w:color w:val="000000"/>
                      </w:rPr>
                      <w:t>З</w:t>
                    </w:r>
                    <w:r w:rsidRPr="00DC3179">
                      <w:rPr>
                        <w:rFonts w:ascii="Times New Roman" w:hAnsi="Times New Roman" w:cs="Times New Roman"/>
                        <w:color w:val="000000"/>
                      </w:rPr>
                      <w:t>ап</w:t>
                    </w:r>
                    <w:r>
                      <w:rPr>
                        <w:rFonts w:ascii="Times New Roman" w:hAnsi="Times New Roman" w:cs="Times New Roman"/>
                        <w:color w:val="000000"/>
                        <w:lang w:val="be-BY"/>
                      </w:rPr>
                      <w:t>ыты і патрэбы</w:t>
                    </w:r>
                  </w:p>
                </w:txbxContent>
              </v:textbox>
            </v:oval>
            <v:oval id="Овал 6" o:spid="_x0000_s1030" style="position:absolute;left:31763;top:38560;width:17517;height:17259;visibility:visible;v-text-anchor:middle" fillcolor="#cfe2f3">
              <v:stroke startarrowwidth="narrow" startarrowlength="short" endarrowwidth="narrow" endarrowlength="short"/>
              <v:textbox inset="2.53958mm,2.53958mm,2.53958mm,2.53958mm">
                <w:txbxContent>
                  <w:p w:rsidR="00595415" w:rsidRPr="00DC3179" w:rsidRDefault="00595415" w:rsidP="00DC3179">
                    <w:pPr>
                      <w:ind w:left="-170" w:right="-113"/>
                      <w:textDirection w:val="btLr"/>
                      <w:rPr>
                        <w:rFonts w:ascii="Times New Roman" w:hAnsi="Times New Roman" w:cs="Times New Roman"/>
                      </w:rPr>
                    </w:pPr>
                    <w:r>
                      <w:rPr>
                        <w:rFonts w:ascii="Times New Roman" w:hAnsi="Times New Roman" w:cs="Times New Roman"/>
                        <w:color w:val="000000"/>
                        <w:lang w:val="be-BY"/>
                      </w:rPr>
                      <w:t>Арганізацыйныя працэсы</w:t>
                    </w:r>
                  </w:p>
                </w:txbxContent>
              </v:textbox>
            </v:oval>
            <v:oval id="Овал 7" o:spid="_x0000_s1031" style="position:absolute;left:46105;top:44500;width:17517;height:17259;visibility:visible;v-text-anchor:middle" fillcolor="#cfe2f3">
              <v:stroke startarrowwidth="narrow" startarrowlength="short" endarrowwidth="narrow" endarrowlength="short"/>
              <v:textbox inset="2.53958mm,2.53958mm,2.53958mm,2.53958mm">
                <w:txbxContent>
                  <w:p w:rsidR="00595415" w:rsidRDefault="00595415" w:rsidP="00DC3179">
                    <w:pPr>
                      <w:ind w:left="-113" w:right="-57"/>
                      <w:textDirection w:val="btLr"/>
                      <w:rPr>
                        <w:rFonts w:ascii="Times New Roman" w:hAnsi="Times New Roman" w:cs="Times New Roman"/>
                        <w:color w:val="000000"/>
                        <w:lang w:val="be-BY"/>
                      </w:rPr>
                    </w:pPr>
                  </w:p>
                  <w:p w:rsidR="00595415" w:rsidRPr="00887C3B" w:rsidRDefault="00595415" w:rsidP="00DC3179">
                    <w:pPr>
                      <w:ind w:left="-113" w:right="-57"/>
                      <w:textDirection w:val="btLr"/>
                      <w:rPr>
                        <w:rFonts w:ascii="Times New Roman" w:hAnsi="Times New Roman" w:cs="Times New Roman"/>
                        <w:lang w:val="be-BY"/>
                      </w:rPr>
                    </w:pPr>
                    <w:r>
                      <w:rPr>
                        <w:rFonts w:ascii="Times New Roman" w:hAnsi="Times New Roman" w:cs="Times New Roman"/>
                        <w:color w:val="000000"/>
                        <w:lang w:val="be-BY"/>
                      </w:rPr>
                      <w:t>Тэхналагічнае рашэнне</w:t>
                    </w:r>
                  </w:p>
                </w:txbxContent>
              </v:textbox>
            </v:oval>
            <v:oval id="Овал 8" o:spid="_x0000_s1032" style="position:absolute;left:63622;top:17230;width:17517;height:17259;visibility:visible;v-text-anchor:middle" fillcolor="#cfe2f3">
              <v:stroke startarrowwidth="narrow" startarrowlength="short" endarrowwidth="narrow" endarrowlength="short"/>
              <v:textbox inset="2.53958mm,2.53958mm,2.53958mm,2.53958mm">
                <w:txbxContent>
                  <w:p w:rsidR="00595415" w:rsidRDefault="00595415" w:rsidP="00DC3179">
                    <w:pPr>
                      <w:ind w:left="-170" w:right="-57"/>
                      <w:jc w:val="center"/>
                      <w:textDirection w:val="btLr"/>
                      <w:rPr>
                        <w:rFonts w:ascii="Times New Roman" w:hAnsi="Times New Roman" w:cs="Times New Roman"/>
                        <w:color w:val="000000"/>
                        <w:lang w:val="be-BY"/>
                      </w:rPr>
                    </w:pPr>
                  </w:p>
                  <w:p w:rsidR="00595415" w:rsidRPr="00DC3179" w:rsidRDefault="00595415" w:rsidP="00DC3179">
                    <w:pPr>
                      <w:ind w:left="-170" w:right="-57"/>
                      <w:jc w:val="center"/>
                      <w:textDirection w:val="btLr"/>
                      <w:rPr>
                        <w:rFonts w:ascii="Times New Roman" w:hAnsi="Times New Roman" w:cs="Times New Roman"/>
                      </w:rPr>
                    </w:pPr>
                    <w:r>
                      <w:rPr>
                        <w:rFonts w:ascii="Times New Roman" w:hAnsi="Times New Roman" w:cs="Times New Roman"/>
                        <w:color w:val="000000"/>
                        <w:lang w:val="be-BY"/>
                      </w:rPr>
                      <w:t>Адукацыйны кантэнт</w:t>
                    </w:r>
                  </w:p>
                </w:txbxContent>
              </v:textbox>
            </v:oval>
            <v:oval id="Овал 9" o:spid="_x0000_s1033" style="position:absolute;left:36749;top:12163;width:17517;height:17259;visibility:visible;v-text-anchor:middle" fillcolor="#cfe2f3">
              <v:stroke startarrowwidth="narrow" startarrowlength="short" endarrowwidth="narrow" endarrowlength="short"/>
              <v:textbox inset="2.53958mm,2.53958mm,2.53958mm,2.53958mm">
                <w:txbxContent>
                  <w:p w:rsidR="00595415" w:rsidRPr="00DC3179" w:rsidRDefault="00595415" w:rsidP="00DC3179">
                    <w:pPr>
                      <w:ind w:left="-57" w:right="-57"/>
                      <w:jc w:val="center"/>
                      <w:textDirection w:val="btLr"/>
                      <w:rPr>
                        <w:rFonts w:ascii="Times New Roman" w:hAnsi="Times New Roman" w:cs="Times New Roman"/>
                      </w:rPr>
                    </w:pPr>
                    <w:r>
                      <w:rPr>
                        <w:rFonts w:ascii="Times New Roman" w:hAnsi="Times New Roman" w:cs="Times New Roman"/>
                        <w:color w:val="000000"/>
                        <w:lang w:val="be-BY"/>
                      </w:rPr>
                      <w:t>Мэты</w:t>
                    </w:r>
                    <w:r w:rsidRPr="00DC3179">
                      <w:rPr>
                        <w:rFonts w:ascii="Times New Roman" w:hAnsi="Times New Roman" w:cs="Times New Roman"/>
                        <w:color w:val="000000"/>
                      </w:rPr>
                      <w:t xml:space="preserve"> </w:t>
                    </w:r>
                    <w:r>
                      <w:rPr>
                        <w:rFonts w:ascii="Times New Roman" w:hAnsi="Times New Roman" w:cs="Times New Roman"/>
                        <w:color w:val="000000"/>
                        <w:lang w:val="be-BY"/>
                      </w:rPr>
                      <w:t>адукацыйнай паслугі</w:t>
                    </w:r>
                  </w:p>
                </w:txbxContent>
              </v:textbox>
            </v:oval>
            <v:oval id="Овал 10" o:spid="_x0000_s1034" style="position:absolute;left:51067;top:9399;width:17517;height:17259;visibility:visible;v-text-anchor:middle" fillcolor="#cfe2f3">
              <v:stroke startarrowwidth="narrow" startarrowlength="short" endarrowwidth="narrow" endarrowlength="short"/>
              <v:textbox inset="2.53958mm,2.53958mm,2.53958mm,2.53958mm">
                <w:txbxContent>
                  <w:p w:rsidR="00595415" w:rsidRPr="00DC3179" w:rsidRDefault="00595415">
                    <w:pPr>
                      <w:jc w:val="center"/>
                      <w:textDirection w:val="btLr"/>
                      <w:rPr>
                        <w:rFonts w:ascii="Times New Roman" w:hAnsi="Times New Roman" w:cs="Times New Roman"/>
                      </w:rPr>
                    </w:pPr>
                    <w:r>
                      <w:rPr>
                        <w:rFonts w:ascii="Times New Roman" w:hAnsi="Times New Roman" w:cs="Times New Roman"/>
                        <w:color w:val="000000"/>
                        <w:lang w:val="be-BY"/>
                      </w:rPr>
                      <w:t>Каштоўнасныя арыенціры</w:t>
                    </w:r>
                  </w:p>
                </w:txbxContent>
              </v:textbox>
            </v:oval>
            <v:oval id="Овал 13" o:spid="_x0000_s1035" style="position:absolute;left:59831;top:41148;width:17517;height:17259;visibility:visible;v-text-anchor:middle" fillcolor="#cfe2f3">
              <v:stroke startarrowwidth="narrow" startarrowlength="short" endarrowwidth="narrow" endarrowlength="short"/>
              <v:textbox inset="2.53958mm,2.53958mm,2.53958mm,2.53958mm">
                <w:txbxContent>
                  <w:p w:rsidR="00595415" w:rsidRDefault="00595415">
                    <w:pPr>
                      <w:textDirection w:val="btLr"/>
                    </w:pPr>
                  </w:p>
                  <w:p w:rsidR="00595415" w:rsidRDefault="00595415">
                    <w:pPr>
                      <w:textDirection w:val="btLr"/>
                      <w:rPr>
                        <w:rFonts w:ascii="Times New Roman" w:hAnsi="Times New Roman" w:cs="Times New Roman"/>
                        <w:color w:val="000000"/>
                        <w:lang w:val="be-BY"/>
                      </w:rPr>
                    </w:pPr>
                  </w:p>
                  <w:p w:rsidR="00595415" w:rsidRDefault="00595415">
                    <w:pPr>
                      <w:textDirection w:val="btLr"/>
                      <w:rPr>
                        <w:rFonts w:ascii="Times New Roman" w:hAnsi="Times New Roman" w:cs="Times New Roman"/>
                        <w:color w:val="000000"/>
                        <w:lang w:val="be-BY"/>
                      </w:rPr>
                    </w:pPr>
                  </w:p>
                  <w:p w:rsidR="00595415" w:rsidRPr="00887C3B" w:rsidRDefault="00595415">
                    <w:pPr>
                      <w:textDirection w:val="btLr"/>
                      <w:rPr>
                        <w:rFonts w:ascii="Times New Roman" w:hAnsi="Times New Roman" w:cs="Times New Roman"/>
                        <w:lang w:val="be-BY"/>
                      </w:rPr>
                    </w:pPr>
                    <w:r>
                      <w:rPr>
                        <w:rFonts w:ascii="Times New Roman" w:hAnsi="Times New Roman" w:cs="Times New Roman"/>
                        <w:color w:val="000000"/>
                        <w:lang w:val="be-BY"/>
                      </w:rPr>
                      <w:t>Выкладчыкі</w:t>
                    </w:r>
                  </w:p>
                </w:txbxContent>
              </v:textbox>
            </v:oval>
            <v:oval id="Овал 14" o:spid="_x0000_s1036" style="position:absolute;left:66465;top:32101;width:17517;height:17259;visibility:visible;v-text-anchor:middle" fillcolor="#cfe2f3">
              <v:stroke startarrowwidth="narrow" startarrowlength="short" endarrowwidth="narrow" endarrowlength="short"/>
              <v:textbox inset="2.53958mm,2.53958mm,2.53958mm,2.53958mm">
                <w:txbxContent>
                  <w:p w:rsidR="00595415" w:rsidRPr="00DC3179" w:rsidRDefault="00595415">
                    <w:pPr>
                      <w:jc w:val="center"/>
                      <w:textDirection w:val="btLr"/>
                      <w:rPr>
                        <w:rFonts w:ascii="Times New Roman" w:hAnsi="Times New Roman" w:cs="Times New Roman"/>
                      </w:rPr>
                    </w:pPr>
                    <w:r w:rsidRPr="00DC3179">
                      <w:rPr>
                        <w:rFonts w:ascii="Times New Roman" w:hAnsi="Times New Roman" w:cs="Times New Roman"/>
                        <w:color w:val="000000"/>
                      </w:rPr>
                      <w:t>М</w:t>
                    </w:r>
                    <w:r>
                      <w:rPr>
                        <w:rFonts w:ascii="Times New Roman" w:hAnsi="Times New Roman" w:cs="Times New Roman"/>
                        <w:color w:val="000000"/>
                        <w:lang w:val="be-BY"/>
                      </w:rPr>
                      <w:t>етадычнае забеспячэнне</w:t>
                    </w:r>
                  </w:p>
                </w:txbxContent>
              </v:textbox>
            </v:oval>
            <w10:anchorlock/>
          </v:group>
        </w:pict>
      </w:r>
    </w:p>
    <w:p w:rsidR="00595415" w:rsidRPr="00B25A2C" w:rsidRDefault="00595415" w:rsidP="00DC3179">
      <w:pPr>
        <w:ind w:left="720" w:hanging="720"/>
        <w:rPr>
          <w:rFonts w:ascii="Times New Roman" w:hAnsi="Times New Roman" w:cs="Times New Roman"/>
          <w:i/>
        </w:rPr>
      </w:pPr>
      <w:r w:rsidRPr="00B25A2C">
        <w:rPr>
          <w:rFonts w:ascii="Times New Roman" w:hAnsi="Times New Roman" w:cs="Times New Roman"/>
          <w:i/>
          <w:lang w:val="be-BY"/>
        </w:rPr>
        <w:t xml:space="preserve">Малюнак </w:t>
      </w:r>
      <w:r w:rsidRPr="00B25A2C">
        <w:rPr>
          <w:rFonts w:ascii="Times New Roman" w:hAnsi="Times New Roman" w:cs="Times New Roman"/>
          <w:i/>
        </w:rPr>
        <w:t xml:space="preserve">1  — Структурная мадэль </w:t>
      </w:r>
      <w:r>
        <w:rPr>
          <w:rFonts w:ascii="Times New Roman" w:hAnsi="Times New Roman" w:cs="Times New Roman"/>
          <w:i/>
          <w:lang w:val="be-BY"/>
        </w:rPr>
        <w:t>аду</w:t>
      </w:r>
      <w:r w:rsidRPr="00B25A2C">
        <w:rPr>
          <w:rFonts w:ascii="Times New Roman" w:hAnsi="Times New Roman" w:cs="Times New Roman"/>
          <w:i/>
          <w:lang w:val="be-BY"/>
        </w:rPr>
        <w:t>кацыйнай анлайн-паслугі</w:t>
      </w:r>
    </w:p>
    <w:p w:rsidR="00595415" w:rsidRDefault="00595415" w:rsidP="00B85844">
      <w:pPr>
        <w:pStyle w:val="Heading2"/>
      </w:pPr>
    </w:p>
    <w:p w:rsidR="00595415" w:rsidRPr="00B85844" w:rsidRDefault="00595415" w:rsidP="00B85844">
      <w:pPr>
        <w:pStyle w:val="Heading2"/>
      </w:pPr>
      <w:bookmarkStart w:id="7" w:name="_Toc180707234"/>
      <w:r w:rsidRPr="00B85844">
        <w:t xml:space="preserve">5.2. </w:t>
      </w:r>
      <w:r>
        <w:rPr>
          <w:lang w:val="be-BY"/>
        </w:rPr>
        <w:t>Апісанне кампанентаў мадэлі ААП</w:t>
      </w:r>
      <w:bookmarkEnd w:id="7"/>
    </w:p>
    <w:p w:rsidR="00595415" w:rsidRPr="00B85844" w:rsidRDefault="00595415" w:rsidP="00B85844">
      <w:pPr>
        <w:pStyle w:val="Heading3"/>
        <w:rPr>
          <w:sz w:val="28"/>
          <w:szCs w:val="28"/>
        </w:rPr>
      </w:pPr>
      <w:bookmarkStart w:id="8" w:name="_Toc180707235"/>
      <w:r w:rsidRPr="00B85844">
        <w:rPr>
          <w:sz w:val="28"/>
          <w:szCs w:val="28"/>
        </w:rPr>
        <w:t>К</w:t>
      </w:r>
      <w:r>
        <w:rPr>
          <w:sz w:val="28"/>
          <w:szCs w:val="28"/>
          <w:lang w:val="be-BY"/>
        </w:rPr>
        <w:t>а</w:t>
      </w:r>
      <w:r>
        <w:rPr>
          <w:sz w:val="28"/>
          <w:szCs w:val="28"/>
        </w:rPr>
        <w:t>мпа</w:t>
      </w:r>
      <w:r w:rsidRPr="00B85844">
        <w:rPr>
          <w:sz w:val="28"/>
          <w:szCs w:val="28"/>
        </w:rPr>
        <w:t xml:space="preserve">нент 1. </w:t>
      </w:r>
      <w:r>
        <w:rPr>
          <w:sz w:val="28"/>
          <w:szCs w:val="28"/>
          <w:lang w:val="be-BY"/>
        </w:rPr>
        <w:t>Патрэбы і запыт</w:t>
      </w:r>
      <w:bookmarkEnd w:id="8"/>
      <w:r>
        <w:rPr>
          <w:sz w:val="28"/>
          <w:szCs w:val="28"/>
          <w:lang w:val="be-BY"/>
        </w:rPr>
        <w:t>ы</w:t>
      </w:r>
    </w:p>
    <w:p w:rsidR="00595415" w:rsidRPr="00CB5689" w:rsidRDefault="00595415">
      <w:pPr>
        <w:ind w:firstLine="720"/>
        <w:jc w:val="both"/>
        <w:rPr>
          <w:rFonts w:ascii="Times New Roman" w:hAnsi="Times New Roman" w:cs="Times New Roman"/>
          <w:color w:val="000000"/>
          <w:sz w:val="28"/>
          <w:szCs w:val="28"/>
          <w:lang w:val="be-BY"/>
        </w:rPr>
      </w:pPr>
      <w:r w:rsidRPr="00C37CEC">
        <w:rPr>
          <w:rFonts w:ascii="Times New Roman" w:hAnsi="Times New Roman" w:cs="Times New Roman"/>
          <w:color w:val="000000"/>
          <w:sz w:val="28"/>
          <w:szCs w:val="28"/>
        </w:rPr>
        <w:t xml:space="preserve">На </w:t>
      </w:r>
      <w:r>
        <w:rPr>
          <w:rFonts w:ascii="Times New Roman" w:hAnsi="Times New Roman" w:cs="Times New Roman"/>
          <w:color w:val="000000"/>
          <w:sz w:val="28"/>
          <w:szCs w:val="28"/>
          <w:lang w:val="be-BY"/>
        </w:rPr>
        <w:t>аналізе патрэб і вызначэнні запытаў на адукацыйную анлайн-паслугу (ААП) грунтуюцца ўсе этапы яе распрацоўкі і рэалізацыі. Гэты працэс уключае пастаяннае вывучэнне фактараў, звязаных як з канкрэтнай мэтавай аўдыторыяй, так і з шырокім грамадскім парадкам дня, як у цяперашнім, так і з улікам перспектыў развіцця.</w:t>
      </w:r>
    </w:p>
    <w:p w:rsidR="00595415" w:rsidRPr="00CB5689" w:rsidRDefault="00595415">
      <w:pPr>
        <w:rPr>
          <w:rFonts w:ascii="Times New Roman" w:hAnsi="Times New Roman" w:cs="Times New Roman"/>
          <w:color w:val="000000"/>
          <w:sz w:val="28"/>
          <w:szCs w:val="28"/>
          <w:lang w:val="be-BY"/>
        </w:rPr>
      </w:pPr>
    </w:p>
    <w:p w:rsidR="00595415" w:rsidRPr="00CB5689" w:rsidRDefault="00595415">
      <w:pPr>
        <w:ind w:firstLine="720"/>
        <w:jc w:val="both"/>
        <w:rPr>
          <w:rFonts w:ascii="Times New Roman" w:hAnsi="Times New Roman" w:cs="Times New Roman"/>
          <w:color w:val="000000"/>
          <w:sz w:val="28"/>
          <w:szCs w:val="28"/>
          <w:lang w:val="be-BY"/>
        </w:rPr>
      </w:pPr>
      <w:r>
        <w:rPr>
          <w:rFonts w:ascii="Times New Roman" w:hAnsi="Times New Roman" w:cs="Times New Roman"/>
          <w:b/>
          <w:color w:val="000000"/>
          <w:sz w:val="28"/>
          <w:szCs w:val="28"/>
          <w:lang w:val="be-BY"/>
        </w:rPr>
        <w:t>Вынік кампанента</w:t>
      </w:r>
      <w:r w:rsidRPr="00CB5689">
        <w:rPr>
          <w:rFonts w:ascii="Times New Roman" w:hAnsi="Times New Roman" w:cs="Times New Roman"/>
          <w:b/>
          <w:color w:val="000000"/>
          <w:sz w:val="28"/>
          <w:szCs w:val="28"/>
          <w:lang w:val="be-BY"/>
        </w:rPr>
        <w:t>.</w:t>
      </w:r>
      <w:r w:rsidRPr="00CB5689">
        <w:rPr>
          <w:rFonts w:ascii="Times New Roman" w:hAnsi="Times New Roman" w:cs="Times New Roman"/>
          <w:color w:val="000000"/>
          <w:sz w:val="28"/>
          <w:szCs w:val="28"/>
          <w:lang w:val="be-BY"/>
        </w:rPr>
        <w:t xml:space="preserve"> </w:t>
      </w:r>
      <w:r>
        <w:rPr>
          <w:rFonts w:ascii="Times New Roman" w:hAnsi="Times New Roman" w:cs="Times New Roman"/>
          <w:color w:val="000000"/>
          <w:sz w:val="28"/>
          <w:szCs w:val="28"/>
          <w:lang w:val="be-BY"/>
        </w:rPr>
        <w:t>Усе этапы распрацоўкі і рэалізацыі ААП заснаваныя на патрэбах мэтавай аўдыторыі, запытах грамадства і арыентаваныя на перспектывы развіцця людзей, грамадства і сітуацыі ў цэлым</w:t>
      </w:r>
      <w:r w:rsidRPr="00CB5689">
        <w:rPr>
          <w:rFonts w:ascii="Times New Roman" w:hAnsi="Times New Roman" w:cs="Times New Roman"/>
          <w:color w:val="000000"/>
          <w:sz w:val="28"/>
          <w:szCs w:val="28"/>
          <w:lang w:val="be-BY"/>
        </w:rPr>
        <w:t>.</w:t>
      </w:r>
    </w:p>
    <w:p w:rsidR="00595415" w:rsidRPr="00CB5689" w:rsidRDefault="00595415">
      <w:pPr>
        <w:ind w:firstLine="720"/>
        <w:jc w:val="both"/>
        <w:rPr>
          <w:rFonts w:ascii="Times New Roman" w:hAnsi="Times New Roman" w:cs="Times New Roman"/>
          <w:color w:val="000000"/>
          <w:sz w:val="28"/>
          <w:szCs w:val="28"/>
          <w:lang w:val="be-BY"/>
        </w:rPr>
      </w:pPr>
    </w:p>
    <w:tbl>
      <w:tblPr>
        <w:tblW w:w="5000" w:type="pct"/>
        <w:tblInd w:w="2" w:type="dxa"/>
        <w:tblCellMar>
          <w:top w:w="15" w:type="dxa"/>
          <w:left w:w="15" w:type="dxa"/>
          <w:bottom w:w="15" w:type="dxa"/>
          <w:right w:w="15" w:type="dxa"/>
        </w:tblCellMar>
        <w:tblLook w:val="0000"/>
      </w:tblPr>
      <w:tblGrid>
        <w:gridCol w:w="2877"/>
        <w:gridCol w:w="3360"/>
        <w:gridCol w:w="3964"/>
      </w:tblGrid>
      <w:tr w:rsidR="00595415" w:rsidRPr="00C37CEC">
        <w:tc>
          <w:tcPr>
            <w:tcW w:w="1410" w:type="pct"/>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tcPr>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b/>
                <w:color w:val="000000"/>
                <w:sz w:val="28"/>
                <w:szCs w:val="28"/>
              </w:rPr>
              <w:t>Кр</w:t>
            </w:r>
            <w:r w:rsidRPr="00990C2B">
              <w:rPr>
                <w:rFonts w:ascii="Times New Roman" w:hAnsi="Times New Roman" w:cs="Times New Roman"/>
                <w:b/>
                <w:color w:val="000000"/>
                <w:sz w:val="28"/>
                <w:szCs w:val="28"/>
                <w:lang w:val="be-BY"/>
              </w:rPr>
              <w:t>ы</w:t>
            </w:r>
            <w:r w:rsidRPr="00990C2B">
              <w:rPr>
                <w:rFonts w:ascii="Times New Roman" w:hAnsi="Times New Roman" w:cs="Times New Roman"/>
                <w:b/>
                <w:color w:val="000000"/>
                <w:sz w:val="28"/>
                <w:szCs w:val="28"/>
              </w:rPr>
              <w:t>т</w:t>
            </w:r>
            <w:r w:rsidRPr="00990C2B">
              <w:rPr>
                <w:rFonts w:ascii="Times New Roman" w:hAnsi="Times New Roman" w:cs="Times New Roman"/>
                <w:b/>
                <w:color w:val="000000"/>
                <w:sz w:val="28"/>
                <w:szCs w:val="28"/>
                <w:lang w:val="be-BY"/>
              </w:rPr>
              <w:t>э</w:t>
            </w:r>
            <w:r w:rsidRPr="00990C2B">
              <w:rPr>
                <w:rFonts w:ascii="Times New Roman" w:hAnsi="Times New Roman" w:cs="Times New Roman"/>
                <w:b/>
                <w:color w:val="000000"/>
                <w:sz w:val="28"/>
                <w:szCs w:val="28"/>
              </w:rPr>
              <w:t>р</w:t>
            </w:r>
            <w:r w:rsidRPr="00990C2B">
              <w:rPr>
                <w:rFonts w:ascii="Times New Roman" w:hAnsi="Times New Roman" w:cs="Times New Roman"/>
                <w:b/>
                <w:color w:val="000000"/>
                <w:sz w:val="28"/>
                <w:szCs w:val="28"/>
                <w:lang w:val="be-BY"/>
              </w:rPr>
              <w:t>ыі</w:t>
            </w:r>
          </w:p>
        </w:tc>
        <w:tc>
          <w:tcPr>
            <w:tcW w:w="1647" w:type="pct"/>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tcPr>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b/>
                <w:color w:val="000000"/>
                <w:sz w:val="28"/>
                <w:szCs w:val="28"/>
              </w:rPr>
              <w:t>П</w:t>
            </w:r>
            <w:r w:rsidRPr="00990C2B">
              <w:rPr>
                <w:rFonts w:ascii="Times New Roman" w:hAnsi="Times New Roman" w:cs="Times New Roman"/>
                <w:b/>
                <w:color w:val="000000"/>
                <w:sz w:val="28"/>
                <w:szCs w:val="28"/>
                <w:lang w:val="be-BY"/>
              </w:rPr>
              <w:t>аказчыкі</w:t>
            </w:r>
          </w:p>
        </w:tc>
        <w:tc>
          <w:tcPr>
            <w:tcW w:w="1943" w:type="pct"/>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tcPr>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b/>
                <w:color w:val="000000"/>
                <w:sz w:val="28"/>
                <w:szCs w:val="28"/>
                <w:lang w:val="be-BY"/>
              </w:rPr>
              <w:t>Заўвагі</w:t>
            </w:r>
          </w:p>
        </w:tc>
      </w:tr>
      <w:tr w:rsidR="00595415" w:rsidRPr="00C37CEC">
        <w:trPr>
          <w:trHeight w:val="1290"/>
        </w:trPr>
        <w:tc>
          <w:tcPr>
            <w:tcW w:w="1410" w:type="pct"/>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pPr>
              <w:rPr>
                <w:rFonts w:ascii="Times New Roman" w:hAnsi="Times New Roman" w:cs="Times New Roman"/>
                <w:sz w:val="28"/>
                <w:szCs w:val="28"/>
              </w:rPr>
            </w:pPr>
            <w:r w:rsidRPr="00990C2B">
              <w:rPr>
                <w:rFonts w:ascii="Times New Roman" w:hAnsi="Times New Roman" w:cs="Times New Roman"/>
                <w:b/>
                <w:color w:val="000000"/>
                <w:sz w:val="28"/>
                <w:szCs w:val="28"/>
              </w:rPr>
              <w:t>Кр</w:t>
            </w:r>
            <w:r w:rsidRPr="00990C2B">
              <w:rPr>
                <w:rFonts w:ascii="Times New Roman" w:hAnsi="Times New Roman" w:cs="Times New Roman"/>
                <w:b/>
                <w:color w:val="000000"/>
                <w:sz w:val="28"/>
                <w:szCs w:val="28"/>
                <w:lang w:val="be-BY"/>
              </w:rPr>
              <w:t>ы</w:t>
            </w:r>
            <w:r w:rsidRPr="00990C2B">
              <w:rPr>
                <w:rFonts w:ascii="Times New Roman" w:hAnsi="Times New Roman" w:cs="Times New Roman"/>
                <w:b/>
                <w:color w:val="000000"/>
                <w:sz w:val="28"/>
                <w:szCs w:val="28"/>
              </w:rPr>
              <w:t xml:space="preserve">тэрый 1. </w:t>
            </w:r>
            <w:r w:rsidRPr="00990C2B">
              <w:rPr>
                <w:rFonts w:ascii="Times New Roman" w:hAnsi="Times New Roman" w:cs="Times New Roman"/>
                <w:b/>
                <w:color w:val="000000"/>
                <w:sz w:val="28"/>
                <w:szCs w:val="28"/>
                <w:lang w:val="be-BY"/>
              </w:rPr>
              <w:t>Арыентаванасць на мэтавую аўдыторыю</w:t>
            </w:r>
          </w:p>
          <w:p w:rsidR="00595415" w:rsidRPr="00990C2B" w:rsidRDefault="00595415">
            <w:pPr>
              <w:rPr>
                <w:rFonts w:ascii="Times New Roman" w:hAnsi="Times New Roman" w:cs="Times New Roman"/>
                <w:sz w:val="28"/>
                <w:szCs w:val="28"/>
              </w:rPr>
            </w:pPr>
          </w:p>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color w:val="000000"/>
                <w:sz w:val="28"/>
                <w:szCs w:val="28"/>
              </w:rPr>
              <w:t>Аналіз п</w:t>
            </w:r>
            <w:r w:rsidRPr="00990C2B">
              <w:rPr>
                <w:rFonts w:ascii="Times New Roman" w:hAnsi="Times New Roman" w:cs="Times New Roman"/>
                <w:color w:val="000000"/>
                <w:sz w:val="28"/>
                <w:szCs w:val="28"/>
                <w:lang w:val="be-BY"/>
              </w:rPr>
              <w:t>атрэб дапамагае выявіць пажаданні, перавагі і праблемы мэтавай аўдыторыі</w:t>
            </w:r>
          </w:p>
        </w:tc>
        <w:tc>
          <w:tcPr>
            <w:tcW w:w="164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С</w:t>
            </w:r>
            <w:r w:rsidRPr="00990C2B">
              <w:rPr>
                <w:rFonts w:ascii="Times New Roman" w:hAnsi="Times New Roman" w:cs="Times New Roman"/>
                <w:color w:val="000000"/>
                <w:sz w:val="28"/>
                <w:szCs w:val="28"/>
                <w:lang w:val="be-BY"/>
              </w:rPr>
              <w:t>кладзены партрэт мэтавай аўдыторыі, г.зн. падрабязна апісаныя разнастайныя, звязаныя са спецыфікай ААП характарыстыкі тых людзей, для якіх распрацоўваецца адукацыйная праграма</w:t>
            </w:r>
          </w:p>
        </w:tc>
        <w:tc>
          <w:tcPr>
            <w:tcW w:w="194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color w:val="000000"/>
                <w:sz w:val="28"/>
                <w:szCs w:val="28"/>
              </w:rPr>
              <w:t>Характ</w:t>
            </w:r>
            <w:r w:rsidRPr="00990C2B">
              <w:rPr>
                <w:rFonts w:ascii="Times New Roman" w:hAnsi="Times New Roman" w:cs="Times New Roman"/>
                <w:color w:val="000000"/>
                <w:sz w:val="28"/>
                <w:szCs w:val="28"/>
                <w:lang w:val="be-BY"/>
              </w:rPr>
              <w:t>арыстыкі могуць уключаць месцазнаходжанне, сацыяльнае становішча, адукацыю, узрост, гендар, прафесійныя інтарэсы, узровень тэматычнай падрыхтоўкі і інш.</w:t>
            </w:r>
          </w:p>
        </w:tc>
      </w:tr>
      <w:tr w:rsidR="00595415" w:rsidRPr="00C37CEC">
        <w:trPr>
          <w:trHeight w:val="660"/>
        </w:trPr>
        <w:tc>
          <w:tcPr>
            <w:tcW w:w="1410"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widowControl w:val="0"/>
              <w:spacing w:line="276" w:lineRule="auto"/>
              <w:rPr>
                <w:rFonts w:ascii="Times New Roman" w:hAnsi="Times New Roman" w:cs="Times New Roman"/>
                <w:sz w:val="28"/>
                <w:szCs w:val="28"/>
              </w:rPr>
            </w:pPr>
          </w:p>
        </w:tc>
        <w:tc>
          <w:tcPr>
            <w:tcW w:w="164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Існуе дакладны пералік вывучаемых патрэб, інтарэсаў і пераваг патэнцыйных і/або дзейных навучэнцаў</w:t>
            </w:r>
          </w:p>
        </w:tc>
        <w:tc>
          <w:tcPr>
            <w:tcW w:w="194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pPr>
              <w:rPr>
                <w:rFonts w:ascii="Times New Roman" w:hAnsi="Times New Roman" w:cs="Times New Roman"/>
                <w:sz w:val="28"/>
                <w:szCs w:val="28"/>
              </w:rPr>
            </w:pPr>
          </w:p>
        </w:tc>
      </w:tr>
      <w:tr w:rsidR="00595415" w:rsidRPr="00D025A8">
        <w:trPr>
          <w:trHeight w:val="674"/>
        </w:trPr>
        <w:tc>
          <w:tcPr>
            <w:tcW w:w="1410"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widowControl w:val="0"/>
              <w:spacing w:line="276" w:lineRule="auto"/>
              <w:rPr>
                <w:rFonts w:ascii="Times New Roman" w:hAnsi="Times New Roman" w:cs="Times New Roman"/>
                <w:sz w:val="28"/>
                <w:szCs w:val="28"/>
              </w:rPr>
            </w:pPr>
          </w:p>
        </w:tc>
        <w:tc>
          <w:tcPr>
            <w:tcW w:w="164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П</w:t>
            </w:r>
            <w:r w:rsidRPr="00990C2B">
              <w:rPr>
                <w:rFonts w:ascii="Times New Roman" w:hAnsi="Times New Roman" w:cs="Times New Roman"/>
                <w:color w:val="000000"/>
                <w:sz w:val="28"/>
                <w:szCs w:val="28"/>
                <w:lang w:val="be-BY"/>
              </w:rPr>
              <w:t>атрэбы мэтавай аўдыторыі вывучаныя пры дапамозе некалькіх метадаў, даступных для правайдара</w:t>
            </w:r>
          </w:p>
        </w:tc>
        <w:tc>
          <w:tcPr>
            <w:tcW w:w="194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rPr>
              <w:t>Напр</w:t>
            </w:r>
            <w:r w:rsidRPr="00990C2B">
              <w:rPr>
                <w:rFonts w:ascii="Times New Roman" w:hAnsi="Times New Roman" w:cs="Times New Roman"/>
                <w:color w:val="000000"/>
                <w:sz w:val="28"/>
                <w:szCs w:val="28"/>
                <w:lang w:val="be-BY"/>
              </w:rPr>
              <w:t>ыклад, апытанне, аналіз дакументаў/справаздач/</w:t>
            </w:r>
          </w:p>
          <w:p w:rsidR="00595415" w:rsidRPr="00990C2B" w:rsidRDefault="00595415" w:rsidP="00990C2B">
            <w:pPr>
              <w:jc w:val="both"/>
              <w:rPr>
                <w:rFonts w:ascii="Times New Roman" w:hAnsi="Times New Roman" w:cs="Times New Roman"/>
                <w:sz w:val="28"/>
                <w:szCs w:val="28"/>
                <w:lang w:val="be-BY"/>
              </w:rPr>
            </w:pPr>
            <w:r w:rsidRPr="00990C2B">
              <w:rPr>
                <w:rFonts w:ascii="Times New Roman" w:hAnsi="Times New Roman" w:cs="Times New Roman"/>
                <w:color w:val="000000"/>
                <w:sz w:val="28"/>
                <w:szCs w:val="28"/>
                <w:lang w:val="be-BY"/>
              </w:rPr>
              <w:t>статыстыкі, інтэрв’ю, фокус-групы, аналіз зваротнай сувязі і запытаў навучэнцаў і інш.</w:t>
            </w:r>
          </w:p>
        </w:tc>
      </w:tr>
      <w:tr w:rsidR="00595415" w:rsidRPr="00D025A8">
        <w:trPr>
          <w:trHeight w:val="699"/>
        </w:trPr>
        <w:tc>
          <w:tcPr>
            <w:tcW w:w="1410"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widowControl w:val="0"/>
              <w:spacing w:line="276" w:lineRule="auto"/>
              <w:rPr>
                <w:rFonts w:ascii="Times New Roman" w:hAnsi="Times New Roman" w:cs="Times New Roman"/>
                <w:sz w:val="28"/>
                <w:szCs w:val="28"/>
                <w:lang w:val="be-BY"/>
              </w:rPr>
            </w:pPr>
          </w:p>
        </w:tc>
        <w:tc>
          <w:tcPr>
            <w:tcW w:w="164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Вынікі аналізу патрэб мэтавай аўдыторыі вызначаюць мэты, змест, метады аказання і ацэнкі ААП</w:t>
            </w:r>
          </w:p>
        </w:tc>
        <w:tc>
          <w:tcPr>
            <w:tcW w:w="194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spacing w:after="240"/>
              <w:rPr>
                <w:rFonts w:ascii="Times New Roman" w:hAnsi="Times New Roman" w:cs="Times New Roman"/>
                <w:sz w:val="28"/>
                <w:szCs w:val="28"/>
                <w:lang w:val="be-BY"/>
              </w:rPr>
            </w:pPr>
          </w:p>
        </w:tc>
      </w:tr>
      <w:tr w:rsidR="00595415" w:rsidRPr="00C37CEC">
        <w:trPr>
          <w:trHeight w:val="1305"/>
        </w:trPr>
        <w:tc>
          <w:tcPr>
            <w:tcW w:w="1410" w:type="pct"/>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pPr>
              <w:rPr>
                <w:rFonts w:ascii="Times New Roman" w:hAnsi="Times New Roman" w:cs="Times New Roman"/>
                <w:b/>
                <w:color w:val="000000"/>
                <w:sz w:val="28"/>
                <w:szCs w:val="28"/>
                <w:lang w:val="be-BY"/>
              </w:rPr>
            </w:pPr>
            <w:r w:rsidRPr="00990C2B">
              <w:rPr>
                <w:rFonts w:ascii="Times New Roman" w:hAnsi="Times New Roman" w:cs="Times New Roman"/>
                <w:b/>
                <w:color w:val="000000"/>
                <w:sz w:val="28"/>
                <w:szCs w:val="28"/>
                <w:lang w:val="be-BY"/>
              </w:rPr>
              <w:t>Крытэрый 2.</w:t>
            </w:r>
          </w:p>
          <w:p w:rsidR="00595415" w:rsidRPr="00990C2B" w:rsidRDefault="00595415">
            <w:pPr>
              <w:rPr>
                <w:rFonts w:ascii="Times New Roman" w:hAnsi="Times New Roman" w:cs="Times New Roman"/>
                <w:sz w:val="28"/>
                <w:szCs w:val="28"/>
                <w:lang w:val="be-BY"/>
              </w:rPr>
            </w:pPr>
            <w:r w:rsidRPr="00990C2B">
              <w:rPr>
                <w:rFonts w:ascii="Times New Roman" w:hAnsi="Times New Roman" w:cs="Times New Roman"/>
                <w:b/>
                <w:color w:val="000000"/>
                <w:sz w:val="28"/>
                <w:szCs w:val="28"/>
                <w:lang w:val="be-BY"/>
              </w:rPr>
              <w:t>Арыентаванасць на запыты грамадства</w:t>
            </w:r>
          </w:p>
          <w:p w:rsidR="00595415" w:rsidRPr="00990C2B" w:rsidRDefault="00595415">
            <w:pPr>
              <w:rPr>
                <w:rFonts w:ascii="Times New Roman" w:hAnsi="Times New Roman" w:cs="Times New Roman"/>
                <w:sz w:val="28"/>
                <w:szCs w:val="28"/>
                <w:lang w:val="be-BY"/>
              </w:rPr>
            </w:pPr>
          </w:p>
          <w:p w:rsidR="00595415" w:rsidRPr="00990C2B" w:rsidRDefault="00595415" w:rsidP="00990C2B">
            <w:pPr>
              <w:jc w:val="both"/>
              <w:rPr>
                <w:rFonts w:ascii="Times New Roman" w:hAnsi="Times New Roman" w:cs="Times New Roman"/>
                <w:sz w:val="28"/>
                <w:szCs w:val="28"/>
                <w:lang w:val="be-BY"/>
              </w:rPr>
            </w:pPr>
            <w:r w:rsidRPr="00990C2B">
              <w:rPr>
                <w:rFonts w:ascii="Times New Roman" w:hAnsi="Times New Roman" w:cs="Times New Roman"/>
                <w:color w:val="000000"/>
                <w:sz w:val="28"/>
                <w:szCs w:val="28"/>
                <w:lang w:val="be-BY"/>
              </w:rPr>
              <w:t>Вызначэнне запытаў уключае даследаванне грамадскага парадку дня, праблем і выклікаў, якія існуюць у грамадстве і ствараюць больш шырокую аснову для распрацоўкі і аказання ААП</w:t>
            </w:r>
          </w:p>
        </w:tc>
        <w:tc>
          <w:tcPr>
            <w:tcW w:w="164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Выя</w:t>
            </w:r>
            <w:r w:rsidRPr="00990C2B">
              <w:rPr>
                <w:rFonts w:ascii="Times New Roman" w:hAnsi="Times New Roman" w:cs="Times New Roman"/>
                <w:color w:val="000000"/>
                <w:sz w:val="28"/>
                <w:szCs w:val="28"/>
                <w:lang w:val="be-BY"/>
              </w:rPr>
              <w:t>ўлены грамадскі запыт на тэму(-ы) ААП, якая распрацоўваецца</w:t>
            </w:r>
          </w:p>
        </w:tc>
        <w:tc>
          <w:tcPr>
            <w:tcW w:w="194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color w:val="000000"/>
                <w:sz w:val="28"/>
                <w:szCs w:val="28"/>
              </w:rPr>
              <w:t>Напр</w:t>
            </w:r>
            <w:r w:rsidRPr="00990C2B">
              <w:rPr>
                <w:rFonts w:ascii="Times New Roman" w:hAnsi="Times New Roman" w:cs="Times New Roman"/>
                <w:color w:val="000000"/>
                <w:sz w:val="28"/>
                <w:szCs w:val="28"/>
                <w:lang w:val="be-BY"/>
              </w:rPr>
              <w:t>ыклад, праз аналіз публічнай інфармацыі, медыя, грамадскіх дыскусій, даследаванняў грамадскай сітуацыі і г.д.</w:t>
            </w:r>
          </w:p>
        </w:tc>
      </w:tr>
      <w:tr w:rsidR="00595415" w:rsidRPr="00D025A8">
        <w:trPr>
          <w:trHeight w:val="1035"/>
        </w:trPr>
        <w:tc>
          <w:tcPr>
            <w:tcW w:w="1410"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widowControl w:val="0"/>
              <w:spacing w:line="276" w:lineRule="auto"/>
              <w:rPr>
                <w:rFonts w:ascii="Times New Roman" w:hAnsi="Times New Roman" w:cs="Times New Roman"/>
                <w:sz w:val="28"/>
                <w:szCs w:val="28"/>
              </w:rPr>
            </w:pPr>
          </w:p>
        </w:tc>
        <w:tc>
          <w:tcPr>
            <w:tcW w:w="164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У працэс вызначэння грамадскага запыту і спосабаў рэагавання на яго ўключаныя іншыя стэйкхолдары, г.зн. арганізацыі/установы/</w:t>
            </w:r>
          </w:p>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супольнасці, якія ажыццяўляюць дзейнасць у тэматычнай сферы</w:t>
            </w:r>
          </w:p>
        </w:tc>
        <w:tc>
          <w:tcPr>
            <w:tcW w:w="194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sz w:val="28"/>
                <w:szCs w:val="28"/>
                <w:lang w:val="be-BY"/>
              </w:rPr>
            </w:pPr>
            <w:r w:rsidRPr="00990C2B">
              <w:rPr>
                <w:rFonts w:ascii="Times New Roman" w:hAnsi="Times New Roman" w:cs="Times New Roman"/>
                <w:color w:val="000000"/>
                <w:sz w:val="28"/>
                <w:szCs w:val="28"/>
                <w:lang w:val="be-BY"/>
              </w:rPr>
              <w:t>Напрыклад, установы адукацыі, бізнес, супольнасці, якія яднаюць прадстаўнікоў мэтавай групы, і інш.</w:t>
            </w:r>
          </w:p>
        </w:tc>
      </w:tr>
      <w:tr w:rsidR="00595415" w:rsidRPr="00D025A8">
        <w:trPr>
          <w:trHeight w:val="675"/>
        </w:trPr>
        <w:tc>
          <w:tcPr>
            <w:tcW w:w="1410"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widowControl w:val="0"/>
              <w:spacing w:line="276" w:lineRule="auto"/>
              <w:rPr>
                <w:rFonts w:ascii="Times New Roman" w:hAnsi="Times New Roman" w:cs="Times New Roman"/>
                <w:sz w:val="28"/>
                <w:szCs w:val="28"/>
                <w:lang w:val="be-BY"/>
              </w:rPr>
            </w:pPr>
          </w:p>
        </w:tc>
        <w:tc>
          <w:tcPr>
            <w:tcW w:w="164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Распрацаваная ААП з’яўляецца прамым ці ўскосным вырашэннем актуальных сацыяльных, эканамічных, палітычных, экалагічных і іншых праблем, якія існуюць у грамадстве</w:t>
            </w:r>
          </w:p>
        </w:tc>
        <w:tc>
          <w:tcPr>
            <w:tcW w:w="194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pPr>
              <w:rPr>
                <w:rFonts w:ascii="Times New Roman" w:hAnsi="Times New Roman" w:cs="Times New Roman"/>
                <w:sz w:val="28"/>
                <w:szCs w:val="28"/>
                <w:lang w:val="be-BY"/>
              </w:rPr>
            </w:pPr>
          </w:p>
        </w:tc>
      </w:tr>
      <w:tr w:rsidR="00595415" w:rsidRPr="00D025A8">
        <w:trPr>
          <w:trHeight w:val="675"/>
        </w:trPr>
        <w:tc>
          <w:tcPr>
            <w:tcW w:w="1410"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widowControl w:val="0"/>
              <w:spacing w:line="276" w:lineRule="auto"/>
              <w:rPr>
                <w:rFonts w:ascii="Times New Roman" w:hAnsi="Times New Roman" w:cs="Times New Roman"/>
                <w:sz w:val="28"/>
                <w:szCs w:val="28"/>
                <w:lang w:val="be-BY"/>
              </w:rPr>
            </w:pPr>
          </w:p>
        </w:tc>
        <w:tc>
          <w:tcPr>
            <w:tcW w:w="164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Ва ўсіх кампанентах ААП улічаныя выяўленыя грамадскія запыты</w:t>
            </w:r>
          </w:p>
        </w:tc>
        <w:tc>
          <w:tcPr>
            <w:tcW w:w="194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sz w:val="28"/>
                <w:szCs w:val="28"/>
                <w:lang w:val="be-BY"/>
              </w:rPr>
            </w:pPr>
            <w:r w:rsidRPr="00990C2B">
              <w:rPr>
                <w:rFonts w:ascii="Times New Roman" w:hAnsi="Times New Roman" w:cs="Times New Roman"/>
                <w:color w:val="000000"/>
                <w:sz w:val="28"/>
                <w:szCs w:val="28"/>
                <w:lang w:val="be-BY"/>
              </w:rPr>
              <w:t>Мэты, вынікі, працэсы ААП фарміруюцца і рэалізуюцца з улікам выяўленых грамадскіх запытаў (Кампаненты 2–9)</w:t>
            </w:r>
          </w:p>
        </w:tc>
      </w:tr>
      <w:tr w:rsidR="00595415" w:rsidRPr="00D025A8">
        <w:trPr>
          <w:trHeight w:val="870"/>
        </w:trPr>
        <w:tc>
          <w:tcPr>
            <w:tcW w:w="1410" w:type="pct"/>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pPr>
              <w:rPr>
                <w:rFonts w:ascii="Times New Roman" w:hAnsi="Times New Roman" w:cs="Times New Roman"/>
                <w:b/>
                <w:color w:val="000000"/>
                <w:sz w:val="28"/>
                <w:szCs w:val="28"/>
              </w:rPr>
            </w:pPr>
            <w:r w:rsidRPr="00990C2B">
              <w:rPr>
                <w:rFonts w:ascii="Times New Roman" w:hAnsi="Times New Roman" w:cs="Times New Roman"/>
                <w:b/>
                <w:color w:val="000000"/>
                <w:sz w:val="28"/>
                <w:szCs w:val="28"/>
              </w:rPr>
              <w:t>Крыт</w:t>
            </w:r>
            <w:r w:rsidRPr="00990C2B">
              <w:rPr>
                <w:rFonts w:ascii="Times New Roman" w:hAnsi="Times New Roman" w:cs="Times New Roman"/>
                <w:b/>
                <w:color w:val="000000"/>
                <w:sz w:val="28"/>
                <w:szCs w:val="28"/>
                <w:lang w:val="be-BY"/>
              </w:rPr>
              <w:t>э</w:t>
            </w:r>
            <w:r w:rsidRPr="00990C2B">
              <w:rPr>
                <w:rFonts w:ascii="Times New Roman" w:hAnsi="Times New Roman" w:cs="Times New Roman"/>
                <w:b/>
                <w:color w:val="000000"/>
                <w:sz w:val="28"/>
                <w:szCs w:val="28"/>
              </w:rPr>
              <w:t xml:space="preserve">рый 3. </w:t>
            </w:r>
          </w:p>
          <w:p w:rsidR="00595415" w:rsidRPr="00990C2B" w:rsidRDefault="00595415">
            <w:pPr>
              <w:rPr>
                <w:rFonts w:ascii="Times New Roman" w:hAnsi="Times New Roman" w:cs="Times New Roman"/>
                <w:sz w:val="28"/>
                <w:szCs w:val="28"/>
              </w:rPr>
            </w:pPr>
            <w:r w:rsidRPr="00990C2B">
              <w:rPr>
                <w:rFonts w:ascii="Times New Roman" w:hAnsi="Times New Roman" w:cs="Times New Roman"/>
                <w:b/>
                <w:color w:val="000000"/>
                <w:sz w:val="28"/>
                <w:szCs w:val="28"/>
                <w:lang w:val="be-BY"/>
              </w:rPr>
              <w:t>Арыентаванасць на развіццё</w:t>
            </w:r>
          </w:p>
          <w:p w:rsidR="00595415" w:rsidRPr="00990C2B" w:rsidRDefault="00595415">
            <w:pPr>
              <w:rPr>
                <w:rFonts w:ascii="Times New Roman" w:hAnsi="Times New Roman" w:cs="Times New Roman"/>
                <w:sz w:val="28"/>
                <w:szCs w:val="28"/>
              </w:rPr>
            </w:pPr>
          </w:p>
          <w:p w:rsidR="00595415" w:rsidRPr="00990C2B" w:rsidRDefault="00595415" w:rsidP="00224483">
            <w:pPr>
              <w:rPr>
                <w:rFonts w:ascii="Times New Roman" w:hAnsi="Times New Roman" w:cs="Times New Roman"/>
                <w:sz w:val="28"/>
                <w:szCs w:val="28"/>
              </w:rPr>
            </w:pPr>
            <w:r w:rsidRPr="00990C2B">
              <w:rPr>
                <w:rFonts w:ascii="Times New Roman" w:hAnsi="Times New Roman" w:cs="Times New Roman"/>
                <w:color w:val="000000"/>
                <w:sz w:val="28"/>
                <w:szCs w:val="28"/>
                <w:lang w:val="be-BY"/>
              </w:rPr>
              <w:t>ААП мае апераджальны характар, г.зн. арыентаваная не толькі на задавальненне актуальнага запыту, але і на бачанне будучай сітуацыі</w:t>
            </w:r>
          </w:p>
        </w:tc>
        <w:tc>
          <w:tcPr>
            <w:tcW w:w="164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rPr>
              <w:t>Пр</w:t>
            </w:r>
            <w:r w:rsidRPr="00990C2B">
              <w:rPr>
                <w:rFonts w:ascii="Times New Roman" w:hAnsi="Times New Roman" w:cs="Times New Roman"/>
                <w:color w:val="000000"/>
                <w:sz w:val="28"/>
                <w:szCs w:val="28"/>
                <w:lang w:val="be-BY"/>
              </w:rPr>
              <w:t>ы праектаванн</w:t>
            </w:r>
            <w:r w:rsidRPr="00990C2B">
              <w:rPr>
                <w:rFonts w:ascii="Times New Roman" w:hAnsi="Times New Roman" w:cs="Times New Roman"/>
                <w:color w:val="000000"/>
                <w:sz w:val="28"/>
                <w:szCs w:val="28"/>
              </w:rPr>
              <w:t>і ўлічаныя акт</w:t>
            </w:r>
            <w:r w:rsidRPr="00990C2B">
              <w:rPr>
                <w:rFonts w:ascii="Times New Roman" w:hAnsi="Times New Roman" w:cs="Times New Roman"/>
                <w:color w:val="000000"/>
                <w:sz w:val="28"/>
                <w:szCs w:val="28"/>
                <w:lang w:val="be-BY"/>
              </w:rPr>
              <w:t>у</w:t>
            </w:r>
            <w:r w:rsidRPr="00990C2B">
              <w:rPr>
                <w:rFonts w:ascii="Times New Roman" w:hAnsi="Times New Roman" w:cs="Times New Roman"/>
                <w:color w:val="000000"/>
                <w:sz w:val="28"/>
                <w:szCs w:val="28"/>
              </w:rPr>
              <w:t xml:space="preserve">альныя і перспектыўныя вынікі </w:t>
            </w:r>
            <w:r w:rsidRPr="00990C2B">
              <w:rPr>
                <w:rFonts w:ascii="Times New Roman" w:hAnsi="Times New Roman" w:cs="Times New Roman"/>
                <w:color w:val="000000"/>
                <w:sz w:val="28"/>
                <w:szCs w:val="28"/>
                <w:lang w:val="be-BY"/>
              </w:rPr>
              <w:t>ААП</w:t>
            </w:r>
          </w:p>
        </w:tc>
        <w:tc>
          <w:tcPr>
            <w:tcW w:w="194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sz w:val="28"/>
                <w:szCs w:val="28"/>
                <w:lang w:val="be-BY"/>
              </w:rPr>
            </w:pPr>
            <w:r w:rsidRPr="00990C2B">
              <w:rPr>
                <w:rFonts w:ascii="Times New Roman" w:hAnsi="Times New Roman" w:cs="Times New Roman"/>
                <w:color w:val="000000"/>
                <w:sz w:val="28"/>
                <w:szCs w:val="28"/>
                <w:lang w:val="be-BY"/>
              </w:rPr>
              <w:t>Напрыклад, апісанне ў форме кароткатэрміновых (</w:t>
            </w:r>
            <w:r w:rsidRPr="00990C2B">
              <w:rPr>
                <w:rFonts w:ascii="Times New Roman" w:hAnsi="Times New Roman" w:cs="Times New Roman"/>
                <w:color w:val="000000"/>
                <w:sz w:val="28"/>
                <w:szCs w:val="28"/>
              </w:rPr>
              <w:t>outputs</w:t>
            </w:r>
            <w:r w:rsidRPr="00990C2B">
              <w:rPr>
                <w:rFonts w:ascii="Times New Roman" w:hAnsi="Times New Roman" w:cs="Times New Roman"/>
                <w:color w:val="000000"/>
                <w:sz w:val="28"/>
                <w:szCs w:val="28"/>
                <w:lang w:val="be-BY"/>
              </w:rPr>
              <w:t>), доўгатэрміновых (</w:t>
            </w:r>
            <w:r w:rsidRPr="00990C2B">
              <w:rPr>
                <w:rFonts w:ascii="Times New Roman" w:hAnsi="Times New Roman" w:cs="Times New Roman"/>
                <w:color w:val="000000"/>
                <w:sz w:val="28"/>
                <w:szCs w:val="28"/>
              </w:rPr>
              <w:t>outcomes</w:t>
            </w:r>
            <w:r w:rsidRPr="00990C2B">
              <w:rPr>
                <w:rFonts w:ascii="Times New Roman" w:hAnsi="Times New Roman" w:cs="Times New Roman"/>
                <w:color w:val="000000"/>
                <w:sz w:val="28"/>
                <w:szCs w:val="28"/>
                <w:lang w:val="be-BY"/>
              </w:rPr>
              <w:t>) вынікаў для мэтавай групы і ўплыву на грамадства (</w:t>
            </w:r>
            <w:r w:rsidRPr="00990C2B">
              <w:rPr>
                <w:rFonts w:ascii="Times New Roman" w:hAnsi="Times New Roman" w:cs="Times New Roman"/>
                <w:color w:val="000000"/>
                <w:sz w:val="28"/>
                <w:szCs w:val="28"/>
              </w:rPr>
              <w:t>impact</w:t>
            </w:r>
            <w:r w:rsidRPr="00990C2B">
              <w:rPr>
                <w:rFonts w:ascii="Times New Roman" w:hAnsi="Times New Roman" w:cs="Times New Roman"/>
                <w:color w:val="000000"/>
                <w:sz w:val="28"/>
                <w:szCs w:val="28"/>
                <w:lang w:val="be-BY"/>
              </w:rPr>
              <w:t>)</w:t>
            </w:r>
          </w:p>
        </w:tc>
      </w:tr>
      <w:tr w:rsidR="00595415" w:rsidRPr="00D025A8">
        <w:trPr>
          <w:trHeight w:val="675"/>
        </w:trPr>
        <w:tc>
          <w:tcPr>
            <w:tcW w:w="1410"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widowControl w:val="0"/>
              <w:spacing w:line="276" w:lineRule="auto"/>
              <w:rPr>
                <w:rFonts w:ascii="Times New Roman" w:hAnsi="Times New Roman" w:cs="Times New Roman"/>
                <w:sz w:val="28"/>
                <w:szCs w:val="28"/>
                <w:lang w:val="be-BY"/>
              </w:rPr>
            </w:pPr>
          </w:p>
        </w:tc>
        <w:tc>
          <w:tcPr>
            <w:tcW w:w="164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 xml:space="preserve">Існуе бачанне/прагноз змен запытаў мэтавай аўдыторыі і грамадства </w:t>
            </w:r>
          </w:p>
        </w:tc>
        <w:tc>
          <w:tcPr>
            <w:tcW w:w="194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pPr>
              <w:rPr>
                <w:rFonts w:ascii="Times New Roman" w:hAnsi="Times New Roman" w:cs="Times New Roman"/>
                <w:sz w:val="28"/>
                <w:szCs w:val="28"/>
                <w:lang w:val="be-BY"/>
              </w:rPr>
            </w:pPr>
          </w:p>
        </w:tc>
      </w:tr>
      <w:tr w:rsidR="00595415" w:rsidRPr="00D025A8">
        <w:trPr>
          <w:trHeight w:val="600"/>
        </w:trPr>
        <w:tc>
          <w:tcPr>
            <w:tcW w:w="1410"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widowControl w:val="0"/>
              <w:spacing w:line="276" w:lineRule="auto"/>
              <w:rPr>
                <w:rFonts w:ascii="Times New Roman" w:hAnsi="Times New Roman" w:cs="Times New Roman"/>
                <w:sz w:val="28"/>
                <w:szCs w:val="28"/>
                <w:lang w:val="be-BY"/>
              </w:rPr>
            </w:pPr>
          </w:p>
        </w:tc>
        <w:tc>
          <w:tcPr>
            <w:tcW w:w="164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Ва ўсіх кампанентах ААП улічаныя тэндэнцыі развіцця сітуацыі, грамадства, мэтавай аўдыторыі і самога правайдара</w:t>
            </w:r>
          </w:p>
        </w:tc>
        <w:tc>
          <w:tcPr>
            <w:tcW w:w="194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pPr>
              <w:rPr>
                <w:rFonts w:ascii="Times New Roman" w:hAnsi="Times New Roman" w:cs="Times New Roman"/>
                <w:sz w:val="28"/>
                <w:szCs w:val="28"/>
                <w:lang w:val="be-BY"/>
              </w:rPr>
            </w:pPr>
          </w:p>
        </w:tc>
      </w:tr>
      <w:tr w:rsidR="00595415" w:rsidRPr="00D025A8">
        <w:trPr>
          <w:trHeight w:val="675"/>
        </w:trPr>
        <w:tc>
          <w:tcPr>
            <w:tcW w:w="1410"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widowControl w:val="0"/>
              <w:spacing w:line="276" w:lineRule="auto"/>
              <w:rPr>
                <w:rFonts w:ascii="Times New Roman" w:hAnsi="Times New Roman" w:cs="Times New Roman"/>
                <w:sz w:val="28"/>
                <w:szCs w:val="28"/>
                <w:lang w:val="be-BY"/>
              </w:rPr>
            </w:pPr>
          </w:p>
        </w:tc>
        <w:tc>
          <w:tcPr>
            <w:tcW w:w="164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ААП змяшчае інавацыйныя кампаненты, якія спрыяюць развіццю самога правайдара і сферы адукацыйных паслуг у цэлым</w:t>
            </w:r>
          </w:p>
        </w:tc>
        <w:tc>
          <w:tcPr>
            <w:tcW w:w="194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pPr>
              <w:rPr>
                <w:rFonts w:ascii="Times New Roman" w:hAnsi="Times New Roman" w:cs="Times New Roman"/>
                <w:sz w:val="28"/>
                <w:szCs w:val="28"/>
                <w:lang w:val="be-BY"/>
              </w:rPr>
            </w:pPr>
          </w:p>
        </w:tc>
      </w:tr>
    </w:tbl>
    <w:p w:rsidR="00595415" w:rsidRPr="00CB5689" w:rsidRDefault="00595415">
      <w:pPr>
        <w:rPr>
          <w:rFonts w:ascii="Times New Roman" w:hAnsi="Times New Roman" w:cs="Times New Roman"/>
          <w:color w:val="000000"/>
          <w:sz w:val="28"/>
          <w:szCs w:val="28"/>
          <w:lang w:val="be-BY"/>
        </w:rPr>
      </w:pPr>
    </w:p>
    <w:p w:rsidR="00595415" w:rsidRPr="0091540A" w:rsidRDefault="00595415" w:rsidP="00316610">
      <w:pPr>
        <w:pStyle w:val="Heading3"/>
        <w:rPr>
          <w:lang w:val="be-BY"/>
        </w:rPr>
      </w:pPr>
      <w:bookmarkStart w:id="9" w:name="_Toc180707236"/>
      <w:r w:rsidRPr="0091540A">
        <w:rPr>
          <w:lang w:val="be-BY"/>
        </w:rPr>
        <w:t>К</w:t>
      </w:r>
      <w:r>
        <w:rPr>
          <w:lang w:val="be-BY"/>
        </w:rPr>
        <w:t>а</w:t>
      </w:r>
      <w:r w:rsidRPr="0091540A">
        <w:rPr>
          <w:lang w:val="be-BY"/>
        </w:rPr>
        <w:t>мп</w:t>
      </w:r>
      <w:r>
        <w:rPr>
          <w:lang w:val="be-BY"/>
        </w:rPr>
        <w:t>а</w:t>
      </w:r>
      <w:r w:rsidRPr="0091540A">
        <w:rPr>
          <w:lang w:val="be-BY"/>
        </w:rPr>
        <w:t xml:space="preserve">нент 2. </w:t>
      </w:r>
      <w:r>
        <w:rPr>
          <w:lang w:val="be-BY"/>
        </w:rPr>
        <w:t>Мэты адукацыйнай паслугі</w:t>
      </w:r>
      <w:bookmarkEnd w:id="9"/>
    </w:p>
    <w:p w:rsidR="00595415" w:rsidRPr="00BD150A" w:rsidRDefault="00595415" w:rsidP="000C0738">
      <w:pPr>
        <w:ind w:firstLine="709"/>
        <w:jc w:val="both"/>
        <w:rPr>
          <w:rFonts w:ascii="Times New Roman" w:hAnsi="Times New Roman" w:cs="Times New Roman"/>
          <w:color w:val="000000"/>
          <w:sz w:val="28"/>
          <w:szCs w:val="28"/>
          <w:lang w:val="be-BY"/>
        </w:rPr>
      </w:pPr>
      <w:r w:rsidRPr="0091540A">
        <w:rPr>
          <w:rFonts w:ascii="Times New Roman" w:hAnsi="Times New Roman" w:cs="Times New Roman"/>
          <w:color w:val="000000"/>
          <w:sz w:val="28"/>
          <w:szCs w:val="28"/>
          <w:lang w:val="be-BY"/>
        </w:rPr>
        <w:t xml:space="preserve">Мэты адукацыйнай анлайн-паслугі ў сферы нефармальнай адукацыі дарослых вызначаюцца на падставе рэалістычных уяўленняў </w:t>
      </w:r>
      <w:r>
        <w:rPr>
          <w:rFonts w:ascii="Times New Roman" w:hAnsi="Times New Roman" w:cs="Times New Roman"/>
          <w:color w:val="000000"/>
          <w:sz w:val="28"/>
          <w:szCs w:val="28"/>
          <w:lang w:val="be-BY"/>
        </w:rPr>
        <w:t>пра</w:t>
      </w:r>
      <w:r w:rsidRPr="0091540A">
        <w:rPr>
          <w:rFonts w:ascii="Times New Roman" w:hAnsi="Times New Roman" w:cs="Times New Roman"/>
          <w:color w:val="000000"/>
          <w:sz w:val="28"/>
          <w:szCs w:val="28"/>
          <w:lang w:val="be-BY"/>
        </w:rPr>
        <w:t xml:space="preserve"> канчатковы вынік, які павінен быць атрыманы пасля завяршэння навучання. </w:t>
      </w:r>
      <w:r w:rsidRPr="00BD150A">
        <w:rPr>
          <w:rFonts w:ascii="Times New Roman" w:hAnsi="Times New Roman" w:cs="Times New Roman"/>
          <w:color w:val="000000"/>
          <w:sz w:val="28"/>
          <w:szCs w:val="28"/>
          <w:lang w:val="be-BY"/>
        </w:rPr>
        <w:t>Мэты вызначаюць выбар зместу, паслядоўнасць навучання, формы, метады, сродкі навучання, а таксама спосабы ацэнкі дасягненняў навучэнцаў-дарослых.</w:t>
      </w:r>
    </w:p>
    <w:p w:rsidR="00595415" w:rsidRPr="00BD150A" w:rsidRDefault="00595415" w:rsidP="000C0738">
      <w:pPr>
        <w:ind w:firstLine="709"/>
        <w:jc w:val="both"/>
        <w:rPr>
          <w:rFonts w:ascii="Times New Roman" w:hAnsi="Times New Roman" w:cs="Times New Roman"/>
          <w:color w:val="000000"/>
          <w:sz w:val="28"/>
          <w:szCs w:val="28"/>
          <w:lang w:val="be-BY"/>
        </w:rPr>
      </w:pPr>
    </w:p>
    <w:p w:rsidR="00595415" w:rsidRPr="00BD150A" w:rsidRDefault="00595415" w:rsidP="000C0738">
      <w:pPr>
        <w:ind w:firstLine="709"/>
        <w:jc w:val="both"/>
        <w:rPr>
          <w:rFonts w:ascii="Times New Roman" w:hAnsi="Times New Roman" w:cs="Times New Roman"/>
          <w:color w:val="000000"/>
          <w:sz w:val="28"/>
          <w:szCs w:val="28"/>
          <w:lang w:val="be-BY"/>
        </w:rPr>
      </w:pPr>
      <w:r w:rsidRPr="00BD150A">
        <w:rPr>
          <w:rFonts w:ascii="Times New Roman" w:hAnsi="Times New Roman" w:cs="Times New Roman"/>
          <w:b/>
          <w:color w:val="000000"/>
          <w:sz w:val="28"/>
          <w:szCs w:val="28"/>
          <w:lang w:val="be-BY"/>
        </w:rPr>
        <w:t>Вынік кампанента</w:t>
      </w:r>
      <w:r w:rsidRPr="00BD150A">
        <w:rPr>
          <w:rFonts w:ascii="Times New Roman" w:hAnsi="Times New Roman" w:cs="Times New Roman"/>
          <w:color w:val="000000"/>
          <w:sz w:val="28"/>
          <w:szCs w:val="28"/>
          <w:lang w:val="be-BY"/>
        </w:rPr>
        <w:t>. У правайдара сфармуляваны выразн</w:t>
      </w:r>
      <w:r>
        <w:rPr>
          <w:rFonts w:ascii="Times New Roman" w:hAnsi="Times New Roman" w:cs="Times New Roman"/>
          <w:color w:val="000000"/>
          <w:sz w:val="28"/>
          <w:szCs w:val="28"/>
          <w:lang w:val="be-BY"/>
        </w:rPr>
        <w:t>ы</w:t>
      </w:r>
      <w:r w:rsidRPr="00BD150A">
        <w:rPr>
          <w:rFonts w:ascii="Times New Roman" w:hAnsi="Times New Roman" w:cs="Times New Roman"/>
          <w:color w:val="000000"/>
          <w:sz w:val="28"/>
          <w:szCs w:val="28"/>
          <w:lang w:val="be-BY"/>
        </w:rPr>
        <w:t xml:space="preserve"> в</w:t>
      </w:r>
      <w:r>
        <w:rPr>
          <w:rFonts w:ascii="Times New Roman" w:hAnsi="Times New Roman" w:cs="Times New Roman"/>
          <w:color w:val="000000"/>
          <w:sz w:val="28"/>
          <w:szCs w:val="28"/>
          <w:lang w:val="be-BY"/>
        </w:rPr>
        <w:t>образ па</w:t>
      </w:r>
      <w:r w:rsidRPr="00BD150A">
        <w:rPr>
          <w:rFonts w:ascii="Times New Roman" w:hAnsi="Times New Roman" w:cs="Times New Roman"/>
          <w:color w:val="000000"/>
          <w:sz w:val="28"/>
          <w:szCs w:val="28"/>
          <w:lang w:val="be-BY"/>
        </w:rPr>
        <w:t>жаданых вынікаў рэаліз</w:t>
      </w:r>
      <w:r>
        <w:rPr>
          <w:rFonts w:ascii="Times New Roman" w:hAnsi="Times New Roman" w:cs="Times New Roman"/>
          <w:color w:val="000000"/>
          <w:sz w:val="28"/>
          <w:szCs w:val="28"/>
          <w:lang w:val="be-BY"/>
        </w:rPr>
        <w:t xml:space="preserve">аванай </w:t>
      </w:r>
      <w:r w:rsidRPr="00BD150A">
        <w:rPr>
          <w:rFonts w:ascii="Times New Roman" w:hAnsi="Times New Roman" w:cs="Times New Roman"/>
          <w:color w:val="000000"/>
          <w:sz w:val="28"/>
          <w:szCs w:val="28"/>
          <w:lang w:val="be-BY"/>
        </w:rPr>
        <w:t>паслугі, прадстаўлены ў выглядзе вербалізаваных паняццяў, меркаванняў і высноў.</w:t>
      </w:r>
    </w:p>
    <w:p w:rsidR="00595415" w:rsidRPr="00BD150A" w:rsidRDefault="00595415" w:rsidP="0001025A">
      <w:pPr>
        <w:ind w:firstLine="709"/>
        <w:jc w:val="both"/>
        <w:rPr>
          <w:rFonts w:ascii="Times New Roman" w:hAnsi="Times New Roman" w:cs="Times New Roman"/>
          <w:color w:val="000000"/>
          <w:sz w:val="28"/>
          <w:szCs w:val="28"/>
          <w:lang w:val="be-BY"/>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tblPr>
      <w:tblGrid>
        <w:gridCol w:w="4815"/>
        <w:gridCol w:w="5146"/>
      </w:tblGrid>
      <w:tr w:rsidR="00595415" w:rsidRPr="00C37CEC">
        <w:trPr>
          <w:trHeight w:val="367"/>
        </w:trPr>
        <w:tc>
          <w:tcPr>
            <w:tcW w:w="4815" w:type="dxa"/>
            <w:shd w:val="clear" w:color="auto" w:fill="EFEFEF"/>
            <w:tcMar>
              <w:top w:w="0" w:type="dxa"/>
              <w:left w:w="115" w:type="dxa"/>
              <w:bottom w:w="0" w:type="dxa"/>
              <w:right w:w="115" w:type="dxa"/>
            </w:tcMar>
          </w:tcPr>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b/>
                <w:color w:val="000000"/>
                <w:sz w:val="28"/>
                <w:szCs w:val="28"/>
              </w:rPr>
              <w:t>Кр</w:t>
            </w:r>
            <w:r w:rsidRPr="00990C2B">
              <w:rPr>
                <w:rFonts w:ascii="Times New Roman" w:hAnsi="Times New Roman" w:cs="Times New Roman"/>
                <w:b/>
                <w:color w:val="000000"/>
                <w:sz w:val="28"/>
                <w:szCs w:val="28"/>
                <w:lang w:val="be-BY"/>
              </w:rPr>
              <w:t>ытэрый</w:t>
            </w:r>
          </w:p>
        </w:tc>
        <w:tc>
          <w:tcPr>
            <w:tcW w:w="5146" w:type="dxa"/>
            <w:shd w:val="clear" w:color="auto" w:fill="EFEFEF"/>
            <w:tcMar>
              <w:top w:w="0" w:type="dxa"/>
              <w:left w:w="115" w:type="dxa"/>
              <w:bottom w:w="0" w:type="dxa"/>
              <w:right w:w="115" w:type="dxa"/>
            </w:tcMar>
          </w:tcPr>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b/>
                <w:color w:val="000000"/>
                <w:sz w:val="28"/>
                <w:szCs w:val="28"/>
              </w:rPr>
              <w:t>Паказчыкі</w:t>
            </w:r>
          </w:p>
        </w:tc>
      </w:tr>
      <w:tr w:rsidR="00595415" w:rsidRPr="00C37CEC">
        <w:trPr>
          <w:trHeight w:val="240"/>
        </w:trPr>
        <w:tc>
          <w:tcPr>
            <w:tcW w:w="4815" w:type="dxa"/>
            <w:vMerge w:val="restart"/>
            <w:tcMar>
              <w:top w:w="0" w:type="dxa"/>
              <w:left w:w="115" w:type="dxa"/>
              <w:bottom w:w="0" w:type="dxa"/>
              <w:right w:w="115" w:type="dxa"/>
            </w:tcMar>
          </w:tcPr>
          <w:p w:rsidR="00595415" w:rsidRPr="00990C2B" w:rsidRDefault="00595415" w:rsidP="00990C2B">
            <w:pPr>
              <w:ind w:right="40"/>
              <w:jc w:val="both"/>
              <w:rPr>
                <w:rFonts w:ascii="Times New Roman" w:hAnsi="Times New Roman" w:cs="Times New Roman"/>
                <w:b/>
                <w:color w:val="000000"/>
                <w:sz w:val="28"/>
                <w:szCs w:val="28"/>
                <w:lang w:val="be-BY"/>
              </w:rPr>
            </w:pPr>
            <w:r w:rsidRPr="00990C2B">
              <w:rPr>
                <w:rFonts w:ascii="Times New Roman" w:hAnsi="Times New Roman" w:cs="Times New Roman"/>
                <w:b/>
                <w:color w:val="000000"/>
                <w:sz w:val="28"/>
                <w:szCs w:val="28"/>
              </w:rPr>
              <w:t>Крытэрый 1. Актуальн</w:t>
            </w:r>
            <w:r w:rsidRPr="00990C2B">
              <w:rPr>
                <w:rFonts w:ascii="Times New Roman" w:hAnsi="Times New Roman" w:cs="Times New Roman"/>
                <w:b/>
                <w:color w:val="000000"/>
                <w:sz w:val="28"/>
                <w:szCs w:val="28"/>
                <w:lang w:val="be-BY"/>
              </w:rPr>
              <w:t>асць</w:t>
            </w:r>
          </w:p>
          <w:p w:rsidR="00595415" w:rsidRPr="00990C2B" w:rsidRDefault="00595415" w:rsidP="00990C2B">
            <w:pPr>
              <w:ind w:right="40"/>
              <w:jc w:val="both"/>
              <w:rPr>
                <w:rFonts w:ascii="Times New Roman" w:hAnsi="Times New Roman" w:cs="Times New Roman"/>
                <w:color w:val="000000"/>
                <w:sz w:val="28"/>
                <w:szCs w:val="28"/>
              </w:rPr>
            </w:pPr>
          </w:p>
          <w:p w:rsidR="00595415" w:rsidRPr="00990C2B" w:rsidRDefault="00595415" w:rsidP="00990C2B">
            <w:pPr>
              <w:ind w:right="40"/>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Мэты сфармуляваны</w:t>
            </w:r>
            <w:r w:rsidRPr="00990C2B">
              <w:rPr>
                <w:rFonts w:ascii="Times New Roman" w:hAnsi="Times New Roman" w:cs="Times New Roman"/>
                <w:color w:val="000000"/>
                <w:sz w:val="28"/>
                <w:szCs w:val="28"/>
                <w:lang w:val="be-BY"/>
              </w:rPr>
              <w:t>я</w:t>
            </w:r>
            <w:r w:rsidRPr="00990C2B">
              <w:rPr>
                <w:rFonts w:ascii="Times New Roman" w:hAnsi="Times New Roman" w:cs="Times New Roman"/>
                <w:color w:val="000000"/>
                <w:sz w:val="28"/>
                <w:szCs w:val="28"/>
              </w:rPr>
              <w:t xml:space="preserve"> ў адпаведнасці з адукацыйнымі запытамі навучэнцаў</w:t>
            </w:r>
            <w:r w:rsidRPr="00990C2B">
              <w:rPr>
                <w:rFonts w:ascii="Times New Roman" w:hAnsi="Times New Roman" w:cs="Times New Roman"/>
                <w:color w:val="000000"/>
                <w:sz w:val="28"/>
                <w:szCs w:val="28"/>
                <w:lang w:val="be-BY"/>
              </w:rPr>
              <w:t>-</w:t>
            </w:r>
            <w:r w:rsidRPr="00990C2B">
              <w:rPr>
                <w:rFonts w:ascii="Times New Roman" w:hAnsi="Times New Roman" w:cs="Times New Roman"/>
                <w:color w:val="000000"/>
                <w:sz w:val="28"/>
                <w:szCs w:val="28"/>
              </w:rPr>
              <w:t>дарослых, іх патрэб</w:t>
            </w:r>
            <w:r w:rsidRPr="00990C2B">
              <w:rPr>
                <w:rFonts w:ascii="Times New Roman" w:hAnsi="Times New Roman" w:cs="Times New Roman"/>
                <w:color w:val="000000"/>
                <w:sz w:val="28"/>
                <w:szCs w:val="28"/>
                <w:lang w:val="be-BY"/>
              </w:rPr>
              <w:t>ай</w:t>
            </w:r>
            <w:r w:rsidRPr="00990C2B">
              <w:rPr>
                <w:rFonts w:ascii="Times New Roman" w:hAnsi="Times New Roman" w:cs="Times New Roman"/>
                <w:color w:val="000000"/>
                <w:sz w:val="28"/>
                <w:szCs w:val="28"/>
              </w:rPr>
              <w:t xml:space="preserve"> у адукацыі праз усё жыццё і актуальнымі тэндэнцыямі развіцця грамадства (запыты і патрэб</w:t>
            </w:r>
            <w:r w:rsidRPr="00990C2B">
              <w:rPr>
                <w:rFonts w:ascii="Times New Roman" w:hAnsi="Times New Roman" w:cs="Times New Roman"/>
                <w:color w:val="000000"/>
                <w:sz w:val="28"/>
                <w:szCs w:val="28"/>
                <w:lang w:val="be-BY"/>
              </w:rPr>
              <w:t>ы</w:t>
            </w:r>
            <w:r w:rsidRPr="00990C2B">
              <w:rPr>
                <w:rFonts w:ascii="Times New Roman" w:hAnsi="Times New Roman" w:cs="Times New Roman"/>
                <w:color w:val="000000"/>
                <w:sz w:val="28"/>
                <w:szCs w:val="28"/>
              </w:rPr>
              <w:t xml:space="preserve"> рынку працы, сацыяльныя, эканамічныя, культурныя і інш. трэнды і ўстаноўкі на </w:t>
            </w:r>
            <w:r w:rsidRPr="00990C2B">
              <w:rPr>
                <w:rFonts w:ascii="Times New Roman" w:hAnsi="Times New Roman" w:cs="Times New Roman"/>
                <w:color w:val="000000"/>
                <w:sz w:val="28"/>
                <w:szCs w:val="28"/>
                <w:lang w:val="be-BY"/>
              </w:rPr>
              <w:t xml:space="preserve">далучэнне </w:t>
            </w:r>
            <w:r w:rsidRPr="00990C2B">
              <w:rPr>
                <w:rFonts w:ascii="Times New Roman" w:hAnsi="Times New Roman" w:cs="Times New Roman"/>
                <w:color w:val="000000"/>
                <w:sz w:val="28"/>
                <w:szCs w:val="28"/>
              </w:rPr>
              <w:t>дарослых да адукацыйн</w:t>
            </w:r>
            <w:r w:rsidRPr="00990C2B">
              <w:rPr>
                <w:rFonts w:ascii="Times New Roman" w:hAnsi="Times New Roman" w:cs="Times New Roman"/>
                <w:color w:val="000000"/>
                <w:sz w:val="28"/>
                <w:szCs w:val="28"/>
                <w:lang w:val="be-BY"/>
              </w:rPr>
              <w:t>ага</w:t>
            </w:r>
            <w:r w:rsidRPr="00990C2B">
              <w:rPr>
                <w:rFonts w:ascii="Times New Roman" w:hAnsi="Times New Roman" w:cs="Times New Roman"/>
                <w:color w:val="000000"/>
                <w:sz w:val="28"/>
                <w:szCs w:val="28"/>
              </w:rPr>
              <w:t xml:space="preserve"> працэс</w:t>
            </w:r>
            <w:r w:rsidRPr="00990C2B">
              <w:rPr>
                <w:rFonts w:ascii="Times New Roman" w:hAnsi="Times New Roman" w:cs="Times New Roman"/>
                <w:color w:val="000000"/>
                <w:sz w:val="28"/>
                <w:szCs w:val="28"/>
                <w:lang w:val="be-BY"/>
              </w:rPr>
              <w:t>у</w:t>
            </w:r>
            <w:r w:rsidRPr="00990C2B">
              <w:rPr>
                <w:rFonts w:ascii="Times New Roman" w:hAnsi="Times New Roman" w:cs="Times New Roman"/>
                <w:color w:val="000000"/>
                <w:sz w:val="28"/>
                <w:szCs w:val="28"/>
              </w:rPr>
              <w:t>)</w:t>
            </w:r>
          </w:p>
        </w:tc>
        <w:tc>
          <w:tcPr>
            <w:tcW w:w="5146" w:type="dxa"/>
            <w:tcMar>
              <w:top w:w="0" w:type="dxa"/>
              <w:left w:w="100" w:type="dxa"/>
              <w:bottom w:w="0" w:type="dxa"/>
              <w:right w:w="100"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lang w:val="be-BY"/>
              </w:rPr>
              <w:t>Адпавядаюць патрэбам і характарыстыкам мэтавай аўдыторыі</w:t>
            </w:r>
            <w:r w:rsidRPr="00990C2B">
              <w:rPr>
                <w:rFonts w:ascii="Times New Roman" w:hAnsi="Times New Roman" w:cs="Times New Roman"/>
                <w:color w:val="000000"/>
                <w:sz w:val="28"/>
                <w:szCs w:val="28"/>
              </w:rPr>
              <w:t xml:space="preserve"> (кампанент 1)</w:t>
            </w:r>
          </w:p>
        </w:tc>
      </w:tr>
      <w:tr w:rsidR="00595415" w:rsidRPr="00C37CEC">
        <w:trPr>
          <w:trHeight w:val="240"/>
        </w:trPr>
        <w:tc>
          <w:tcPr>
            <w:tcW w:w="4815" w:type="dxa"/>
            <w:vMerge/>
            <w:tcMar>
              <w:top w:w="0" w:type="dxa"/>
              <w:left w:w="115" w:type="dxa"/>
              <w:bottom w:w="0" w:type="dxa"/>
              <w:right w:w="115" w:type="dxa"/>
            </w:tcMar>
          </w:tcPr>
          <w:p w:rsidR="00595415" w:rsidRPr="00990C2B" w:rsidRDefault="00595415" w:rsidP="00990C2B">
            <w:pPr>
              <w:ind w:right="40"/>
              <w:jc w:val="both"/>
              <w:rPr>
                <w:rFonts w:ascii="Times New Roman" w:hAnsi="Times New Roman" w:cs="Times New Roman"/>
                <w:b/>
                <w:color w:val="000000"/>
                <w:sz w:val="28"/>
                <w:szCs w:val="28"/>
              </w:rPr>
            </w:pPr>
          </w:p>
        </w:tc>
        <w:tc>
          <w:tcPr>
            <w:tcW w:w="5146" w:type="dxa"/>
            <w:tcMar>
              <w:top w:w="0" w:type="dxa"/>
              <w:left w:w="100" w:type="dxa"/>
              <w:bottom w:w="0" w:type="dxa"/>
              <w:right w:w="100"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lang w:val="be-BY"/>
              </w:rPr>
              <w:t>Адпавядаюць запытам соцыуму, эканомікі і культуры</w:t>
            </w:r>
          </w:p>
        </w:tc>
      </w:tr>
      <w:tr w:rsidR="00595415" w:rsidRPr="00C37CEC">
        <w:trPr>
          <w:trHeight w:val="240"/>
        </w:trPr>
        <w:tc>
          <w:tcPr>
            <w:tcW w:w="4815" w:type="dxa"/>
            <w:vMerge/>
            <w:tcMar>
              <w:top w:w="0" w:type="dxa"/>
              <w:left w:w="115" w:type="dxa"/>
              <w:bottom w:w="0" w:type="dxa"/>
              <w:right w:w="115" w:type="dxa"/>
            </w:tcMar>
          </w:tcPr>
          <w:p w:rsidR="00595415" w:rsidRPr="00990C2B" w:rsidRDefault="00595415" w:rsidP="00990C2B">
            <w:pPr>
              <w:ind w:right="40"/>
              <w:jc w:val="both"/>
              <w:rPr>
                <w:rFonts w:ascii="Times New Roman" w:hAnsi="Times New Roman" w:cs="Times New Roman"/>
                <w:b/>
                <w:color w:val="000000"/>
                <w:sz w:val="28"/>
                <w:szCs w:val="28"/>
              </w:rPr>
            </w:pPr>
          </w:p>
        </w:tc>
        <w:tc>
          <w:tcPr>
            <w:tcW w:w="5146" w:type="dxa"/>
            <w:tcMar>
              <w:top w:w="0" w:type="dxa"/>
              <w:left w:w="100" w:type="dxa"/>
              <w:bottom w:w="0" w:type="dxa"/>
              <w:right w:w="100"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lang w:val="be-BY"/>
              </w:rPr>
              <w:t>Арыентаваныя на персанальнае развіццё і жыццядзейнасць навучэнца</w:t>
            </w:r>
          </w:p>
        </w:tc>
      </w:tr>
      <w:tr w:rsidR="00595415" w:rsidRPr="00C37CEC">
        <w:trPr>
          <w:trHeight w:val="240"/>
        </w:trPr>
        <w:tc>
          <w:tcPr>
            <w:tcW w:w="4815" w:type="dxa"/>
            <w:vMerge/>
            <w:tcMar>
              <w:top w:w="0" w:type="dxa"/>
              <w:left w:w="115" w:type="dxa"/>
              <w:bottom w:w="0" w:type="dxa"/>
              <w:right w:w="115" w:type="dxa"/>
            </w:tcMar>
          </w:tcPr>
          <w:p w:rsidR="00595415" w:rsidRPr="00990C2B" w:rsidRDefault="00595415" w:rsidP="00990C2B">
            <w:pPr>
              <w:ind w:right="40"/>
              <w:jc w:val="both"/>
              <w:rPr>
                <w:rFonts w:ascii="Times New Roman" w:hAnsi="Times New Roman" w:cs="Times New Roman"/>
                <w:b/>
                <w:color w:val="000000"/>
                <w:sz w:val="28"/>
                <w:szCs w:val="28"/>
              </w:rPr>
            </w:pPr>
          </w:p>
        </w:tc>
        <w:tc>
          <w:tcPr>
            <w:tcW w:w="5146" w:type="dxa"/>
            <w:tcMar>
              <w:top w:w="0" w:type="dxa"/>
              <w:left w:w="100" w:type="dxa"/>
              <w:bottom w:w="0" w:type="dxa"/>
              <w:right w:w="100"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lang w:val="be-BY"/>
              </w:rPr>
              <w:t>Адлюстроўваюць скіраванасць ААП на фарміраванне і развіццё ў навучэнца прафесійных і сацыяльна-асобасных кампетэнцый</w:t>
            </w:r>
          </w:p>
        </w:tc>
      </w:tr>
      <w:tr w:rsidR="00595415" w:rsidRPr="00C37CEC">
        <w:trPr>
          <w:trHeight w:val="240"/>
        </w:trPr>
        <w:tc>
          <w:tcPr>
            <w:tcW w:w="4815" w:type="dxa"/>
            <w:vMerge/>
            <w:tcMar>
              <w:top w:w="0" w:type="dxa"/>
              <w:left w:w="115" w:type="dxa"/>
              <w:bottom w:w="0" w:type="dxa"/>
              <w:right w:w="115" w:type="dxa"/>
            </w:tcMar>
          </w:tcPr>
          <w:p w:rsidR="00595415" w:rsidRPr="00990C2B" w:rsidRDefault="00595415" w:rsidP="00990C2B">
            <w:pPr>
              <w:ind w:right="40"/>
              <w:jc w:val="both"/>
              <w:rPr>
                <w:rFonts w:ascii="Times New Roman" w:hAnsi="Times New Roman" w:cs="Times New Roman"/>
                <w:b/>
                <w:color w:val="000000"/>
                <w:sz w:val="28"/>
                <w:szCs w:val="28"/>
              </w:rPr>
            </w:pPr>
          </w:p>
        </w:tc>
        <w:tc>
          <w:tcPr>
            <w:tcW w:w="5146" w:type="dxa"/>
            <w:tcMar>
              <w:top w:w="0" w:type="dxa"/>
              <w:left w:w="100" w:type="dxa"/>
              <w:bottom w:w="0" w:type="dxa"/>
              <w:right w:w="100"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lang w:val="be-BY"/>
              </w:rPr>
              <w:t>Адпавядаюць місіі, мэтам, падыходам і прынцыпам правайдара</w:t>
            </w:r>
          </w:p>
        </w:tc>
      </w:tr>
      <w:tr w:rsidR="00595415" w:rsidRPr="00C37CEC">
        <w:trPr>
          <w:trHeight w:val="240"/>
        </w:trPr>
        <w:tc>
          <w:tcPr>
            <w:tcW w:w="4815" w:type="dxa"/>
            <w:vMerge w:val="restart"/>
            <w:tcMar>
              <w:top w:w="0" w:type="dxa"/>
              <w:left w:w="115" w:type="dxa"/>
              <w:bottom w:w="0" w:type="dxa"/>
              <w:right w:w="115" w:type="dxa"/>
            </w:tcMar>
          </w:tcPr>
          <w:p w:rsidR="00595415" w:rsidRPr="00990C2B" w:rsidRDefault="00595415" w:rsidP="00990C2B">
            <w:pPr>
              <w:ind w:right="40"/>
              <w:jc w:val="both"/>
              <w:rPr>
                <w:rFonts w:ascii="Times New Roman" w:hAnsi="Times New Roman" w:cs="Times New Roman"/>
                <w:sz w:val="28"/>
                <w:szCs w:val="28"/>
              </w:rPr>
            </w:pPr>
            <w:r w:rsidRPr="00990C2B">
              <w:rPr>
                <w:rFonts w:ascii="Times New Roman" w:hAnsi="Times New Roman" w:cs="Times New Roman"/>
                <w:b/>
                <w:color w:val="000000"/>
                <w:sz w:val="28"/>
                <w:szCs w:val="28"/>
              </w:rPr>
              <w:t>Крытэрый 2. Функц</w:t>
            </w:r>
            <w:r w:rsidRPr="00990C2B">
              <w:rPr>
                <w:rFonts w:ascii="Times New Roman" w:hAnsi="Times New Roman" w:cs="Times New Roman"/>
                <w:b/>
                <w:color w:val="000000"/>
                <w:sz w:val="28"/>
                <w:szCs w:val="28"/>
                <w:lang w:val="be-BY"/>
              </w:rPr>
              <w:t>ыянальнасць</w:t>
            </w:r>
          </w:p>
          <w:p w:rsidR="00595415" w:rsidRPr="00990C2B" w:rsidRDefault="00595415">
            <w:pPr>
              <w:rPr>
                <w:rFonts w:ascii="Times New Roman" w:hAnsi="Times New Roman" w:cs="Times New Roman"/>
                <w:sz w:val="28"/>
                <w:szCs w:val="28"/>
              </w:rPr>
            </w:pPr>
          </w:p>
          <w:p w:rsidR="00595415" w:rsidRPr="00990C2B" w:rsidRDefault="00595415" w:rsidP="00990C2B">
            <w:pPr>
              <w:ind w:right="40"/>
              <w:jc w:val="both"/>
              <w:rPr>
                <w:rFonts w:ascii="Times New Roman" w:hAnsi="Times New Roman" w:cs="Times New Roman"/>
                <w:sz w:val="28"/>
                <w:szCs w:val="28"/>
              </w:rPr>
            </w:pPr>
            <w:r w:rsidRPr="00990C2B">
              <w:rPr>
                <w:rFonts w:ascii="Times New Roman" w:hAnsi="Times New Roman" w:cs="Times New Roman"/>
                <w:color w:val="000000"/>
                <w:sz w:val="28"/>
                <w:szCs w:val="28"/>
                <w:lang w:val="be-BY"/>
              </w:rPr>
              <w:t>Фармулёўка мэт дазваляе рэалізоўваць адукацыйную паслугу ў адпаведнасці з намерамі правайдараў і чаканнямі спажыўцоў</w:t>
            </w:r>
          </w:p>
        </w:tc>
        <w:tc>
          <w:tcPr>
            <w:tcW w:w="5146" w:type="dxa"/>
            <w:tcMar>
              <w:top w:w="0" w:type="dxa"/>
              <w:left w:w="115" w:type="dxa"/>
              <w:bottom w:w="0" w:type="dxa"/>
              <w:right w:w="115" w:type="dxa"/>
            </w:tcMar>
          </w:tcPr>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color w:val="000000"/>
                <w:sz w:val="28"/>
                <w:szCs w:val="28"/>
                <w:lang w:val="be-BY"/>
              </w:rPr>
              <w:t>Дазваляюць вызначыць змест навучання ў рамках заяўленай тэматыкі</w:t>
            </w:r>
          </w:p>
        </w:tc>
      </w:tr>
      <w:tr w:rsidR="00595415" w:rsidRPr="00C37CEC">
        <w:trPr>
          <w:trHeight w:val="240"/>
        </w:trPr>
        <w:tc>
          <w:tcPr>
            <w:tcW w:w="4815" w:type="dxa"/>
            <w:vMerge/>
            <w:tcMar>
              <w:top w:w="0" w:type="dxa"/>
              <w:left w:w="115" w:type="dxa"/>
              <w:bottom w:w="0" w:type="dxa"/>
              <w:right w:w="115" w:type="dxa"/>
            </w:tcMar>
          </w:tcPr>
          <w:p w:rsidR="00595415" w:rsidRPr="00990C2B" w:rsidRDefault="00595415" w:rsidP="00990C2B">
            <w:pPr>
              <w:ind w:right="40"/>
              <w:jc w:val="both"/>
              <w:rPr>
                <w:rFonts w:ascii="Times New Roman" w:hAnsi="Times New Roman" w:cs="Times New Roman"/>
                <w:b/>
                <w:color w:val="000000"/>
                <w:sz w:val="28"/>
                <w:szCs w:val="28"/>
              </w:rPr>
            </w:pPr>
          </w:p>
        </w:tc>
        <w:tc>
          <w:tcPr>
            <w:tcW w:w="5146" w:type="dxa"/>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lang w:val="be-BY"/>
              </w:rPr>
              <w:t>Абумоўліваюць выбар формаў, метадаў і тэхналогій навучання з улікам агульнапедагагічных і андрагагічных патрабаванняў</w:t>
            </w:r>
          </w:p>
        </w:tc>
      </w:tr>
      <w:tr w:rsidR="00595415" w:rsidRPr="00C37CEC">
        <w:trPr>
          <w:trHeight w:val="240"/>
        </w:trPr>
        <w:tc>
          <w:tcPr>
            <w:tcW w:w="4815" w:type="dxa"/>
            <w:vMerge/>
            <w:tcMar>
              <w:top w:w="0" w:type="dxa"/>
              <w:left w:w="115" w:type="dxa"/>
              <w:bottom w:w="0" w:type="dxa"/>
              <w:right w:w="115" w:type="dxa"/>
            </w:tcMar>
          </w:tcPr>
          <w:p w:rsidR="00595415" w:rsidRPr="00990C2B" w:rsidRDefault="00595415" w:rsidP="00990C2B">
            <w:pPr>
              <w:ind w:right="40"/>
              <w:jc w:val="both"/>
              <w:rPr>
                <w:rFonts w:ascii="Times New Roman" w:hAnsi="Times New Roman" w:cs="Times New Roman"/>
                <w:b/>
                <w:color w:val="000000"/>
                <w:sz w:val="28"/>
                <w:szCs w:val="28"/>
              </w:rPr>
            </w:pPr>
          </w:p>
        </w:tc>
        <w:tc>
          <w:tcPr>
            <w:tcW w:w="5146" w:type="dxa"/>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lang w:val="be-BY"/>
              </w:rPr>
              <w:t>Задаюць і праяўляюцца ва ўсіх аспектах рэалізацыі адукацыйнай паслугі</w:t>
            </w:r>
          </w:p>
        </w:tc>
      </w:tr>
      <w:tr w:rsidR="00595415" w:rsidRPr="00C37CEC">
        <w:tc>
          <w:tcPr>
            <w:tcW w:w="4815" w:type="dxa"/>
            <w:vMerge w:val="restart"/>
            <w:tcMar>
              <w:top w:w="0" w:type="dxa"/>
              <w:left w:w="115" w:type="dxa"/>
              <w:bottom w:w="0" w:type="dxa"/>
              <w:right w:w="115" w:type="dxa"/>
            </w:tcMar>
          </w:tcPr>
          <w:p w:rsidR="00595415" w:rsidRPr="00990C2B" w:rsidRDefault="00595415" w:rsidP="00990C2B">
            <w:pPr>
              <w:ind w:right="40"/>
              <w:jc w:val="both"/>
              <w:rPr>
                <w:rFonts w:ascii="Times New Roman" w:hAnsi="Times New Roman" w:cs="Times New Roman"/>
                <w:sz w:val="28"/>
                <w:szCs w:val="28"/>
              </w:rPr>
            </w:pPr>
            <w:r w:rsidRPr="00990C2B">
              <w:rPr>
                <w:rFonts w:ascii="Times New Roman" w:hAnsi="Times New Roman" w:cs="Times New Roman"/>
                <w:b/>
                <w:color w:val="000000"/>
                <w:sz w:val="28"/>
                <w:szCs w:val="28"/>
              </w:rPr>
              <w:t>Кр</w:t>
            </w:r>
            <w:r w:rsidRPr="00990C2B">
              <w:rPr>
                <w:rFonts w:ascii="Times New Roman" w:hAnsi="Times New Roman" w:cs="Times New Roman"/>
                <w:b/>
                <w:color w:val="000000"/>
                <w:sz w:val="28"/>
                <w:szCs w:val="28"/>
                <w:lang w:val="be-BY"/>
              </w:rPr>
              <w:t>ытэрый</w:t>
            </w:r>
            <w:r w:rsidRPr="00990C2B">
              <w:rPr>
                <w:rFonts w:ascii="Times New Roman" w:hAnsi="Times New Roman" w:cs="Times New Roman"/>
                <w:b/>
                <w:color w:val="000000"/>
                <w:sz w:val="28"/>
                <w:szCs w:val="28"/>
              </w:rPr>
              <w:t xml:space="preserve"> 3. </w:t>
            </w:r>
            <w:r w:rsidRPr="00990C2B">
              <w:rPr>
                <w:rFonts w:ascii="Times New Roman" w:hAnsi="Times New Roman" w:cs="Times New Roman"/>
                <w:b/>
                <w:color w:val="000000"/>
                <w:sz w:val="28"/>
                <w:szCs w:val="28"/>
                <w:lang w:val="be-BY"/>
              </w:rPr>
              <w:t>Вымяральнасць</w:t>
            </w:r>
          </w:p>
          <w:p w:rsidR="00595415" w:rsidRPr="00990C2B" w:rsidRDefault="00595415" w:rsidP="00990C2B">
            <w:pPr>
              <w:ind w:right="40"/>
              <w:jc w:val="both"/>
              <w:rPr>
                <w:rFonts w:ascii="Times New Roman" w:hAnsi="Times New Roman" w:cs="Times New Roman"/>
                <w:sz w:val="28"/>
                <w:szCs w:val="28"/>
              </w:rPr>
            </w:pPr>
          </w:p>
          <w:p w:rsidR="00595415" w:rsidRPr="00990C2B" w:rsidRDefault="00595415" w:rsidP="00990C2B">
            <w:pPr>
              <w:ind w:right="40"/>
              <w:jc w:val="both"/>
              <w:rPr>
                <w:rFonts w:ascii="Times New Roman" w:hAnsi="Times New Roman" w:cs="Times New Roman"/>
                <w:sz w:val="28"/>
                <w:szCs w:val="28"/>
              </w:rPr>
            </w:pPr>
            <w:r w:rsidRPr="00990C2B">
              <w:rPr>
                <w:rFonts w:ascii="Times New Roman" w:hAnsi="Times New Roman" w:cs="Times New Roman"/>
                <w:color w:val="000000"/>
                <w:sz w:val="28"/>
                <w:szCs w:val="28"/>
                <w:lang w:val="be-BY"/>
              </w:rPr>
              <w:t>Мэты павінны паддавацца вымярэнню праз ацэнку ступені іх дасягнення</w:t>
            </w:r>
          </w:p>
        </w:tc>
        <w:tc>
          <w:tcPr>
            <w:tcW w:w="5146" w:type="dxa"/>
            <w:tcMar>
              <w:top w:w="0" w:type="dxa"/>
              <w:left w:w="115" w:type="dxa"/>
              <w:bottom w:w="0" w:type="dxa"/>
              <w:right w:w="115" w:type="dxa"/>
            </w:tcMar>
          </w:tcPr>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color w:val="000000"/>
                <w:sz w:val="28"/>
                <w:szCs w:val="28"/>
                <w:lang w:val="be-BY"/>
              </w:rPr>
              <w:t>Фармулёўка дакладная і выразная</w:t>
            </w:r>
          </w:p>
        </w:tc>
      </w:tr>
      <w:tr w:rsidR="00595415" w:rsidRPr="00C37CEC">
        <w:tc>
          <w:tcPr>
            <w:tcW w:w="4815" w:type="dxa"/>
            <w:vMerge/>
            <w:tcMar>
              <w:top w:w="0" w:type="dxa"/>
              <w:left w:w="115" w:type="dxa"/>
              <w:bottom w:w="0" w:type="dxa"/>
              <w:right w:w="115" w:type="dxa"/>
            </w:tcMar>
          </w:tcPr>
          <w:p w:rsidR="00595415" w:rsidRPr="00990C2B" w:rsidRDefault="00595415" w:rsidP="00990C2B">
            <w:pPr>
              <w:ind w:right="40"/>
              <w:jc w:val="both"/>
              <w:rPr>
                <w:rFonts w:ascii="Times New Roman" w:hAnsi="Times New Roman" w:cs="Times New Roman"/>
                <w:b/>
                <w:color w:val="000000"/>
                <w:sz w:val="28"/>
                <w:szCs w:val="28"/>
              </w:rPr>
            </w:pPr>
          </w:p>
        </w:tc>
        <w:tc>
          <w:tcPr>
            <w:tcW w:w="5146" w:type="dxa"/>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lang w:val="be-BY"/>
              </w:rPr>
              <w:t>Фармулёўка змяшчае інфармацыю пра канкрэтныя веды, уменні, навыкі, кампетэнцыі, досвед, якія будуць сфарміраваныя, развітыя, замацаваныя ў навучэнцаў</w:t>
            </w:r>
          </w:p>
        </w:tc>
      </w:tr>
      <w:tr w:rsidR="00595415" w:rsidRPr="00C37CEC">
        <w:tc>
          <w:tcPr>
            <w:tcW w:w="4815" w:type="dxa"/>
            <w:vMerge/>
            <w:tcMar>
              <w:top w:w="0" w:type="dxa"/>
              <w:left w:w="115" w:type="dxa"/>
              <w:bottom w:w="0" w:type="dxa"/>
              <w:right w:w="115" w:type="dxa"/>
            </w:tcMar>
          </w:tcPr>
          <w:p w:rsidR="00595415" w:rsidRPr="00990C2B" w:rsidRDefault="00595415" w:rsidP="00990C2B">
            <w:pPr>
              <w:ind w:right="40"/>
              <w:jc w:val="both"/>
              <w:rPr>
                <w:rFonts w:ascii="Times New Roman" w:hAnsi="Times New Roman" w:cs="Times New Roman"/>
                <w:b/>
                <w:color w:val="000000"/>
                <w:sz w:val="28"/>
                <w:szCs w:val="28"/>
              </w:rPr>
            </w:pPr>
          </w:p>
        </w:tc>
        <w:tc>
          <w:tcPr>
            <w:tcW w:w="5146" w:type="dxa"/>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sz w:val="28"/>
                <w:szCs w:val="28"/>
                <w:lang w:val="be-BY"/>
              </w:rPr>
              <w:t>Дасягненне выніку апісанае праз колькасныя і якасныя змены, якія адбудуцца з навучэнцамі ў адукацыйным працэсе</w:t>
            </w:r>
          </w:p>
        </w:tc>
      </w:tr>
      <w:tr w:rsidR="00595415" w:rsidRPr="00C37CEC">
        <w:tc>
          <w:tcPr>
            <w:tcW w:w="4815" w:type="dxa"/>
            <w:vMerge/>
            <w:tcMar>
              <w:top w:w="0" w:type="dxa"/>
              <w:left w:w="115" w:type="dxa"/>
              <w:bottom w:w="0" w:type="dxa"/>
              <w:right w:w="115" w:type="dxa"/>
            </w:tcMar>
          </w:tcPr>
          <w:p w:rsidR="00595415" w:rsidRPr="00990C2B" w:rsidRDefault="00595415" w:rsidP="00990C2B">
            <w:pPr>
              <w:ind w:right="40"/>
              <w:jc w:val="both"/>
              <w:rPr>
                <w:rFonts w:ascii="Times New Roman" w:hAnsi="Times New Roman" w:cs="Times New Roman"/>
                <w:b/>
                <w:color w:val="000000"/>
                <w:sz w:val="28"/>
                <w:szCs w:val="28"/>
              </w:rPr>
            </w:pPr>
          </w:p>
        </w:tc>
        <w:tc>
          <w:tcPr>
            <w:tcW w:w="5146" w:type="dxa"/>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lang w:val="be-BY"/>
              </w:rPr>
              <w:t>Дасягненне вынікаў абмежаванае канкрэтным часавым перыядам</w:t>
            </w:r>
          </w:p>
        </w:tc>
      </w:tr>
      <w:tr w:rsidR="00595415" w:rsidRPr="00C37CEC">
        <w:tc>
          <w:tcPr>
            <w:tcW w:w="4815" w:type="dxa"/>
            <w:vMerge w:val="restart"/>
            <w:tcMar>
              <w:top w:w="0" w:type="dxa"/>
              <w:left w:w="115" w:type="dxa"/>
              <w:bottom w:w="0" w:type="dxa"/>
              <w:right w:w="115" w:type="dxa"/>
            </w:tcMar>
          </w:tcPr>
          <w:p w:rsidR="00595415" w:rsidRPr="00990C2B" w:rsidRDefault="00595415" w:rsidP="00990C2B">
            <w:pPr>
              <w:ind w:right="40"/>
              <w:jc w:val="both"/>
              <w:rPr>
                <w:rFonts w:ascii="Times New Roman" w:hAnsi="Times New Roman" w:cs="Times New Roman"/>
                <w:b/>
                <w:color w:val="000000"/>
                <w:sz w:val="28"/>
                <w:szCs w:val="28"/>
              </w:rPr>
            </w:pPr>
            <w:r w:rsidRPr="00990C2B">
              <w:rPr>
                <w:rFonts w:ascii="Times New Roman" w:hAnsi="Times New Roman" w:cs="Times New Roman"/>
                <w:b/>
                <w:color w:val="000000"/>
                <w:sz w:val="28"/>
                <w:szCs w:val="28"/>
              </w:rPr>
              <w:t>Крытэрый 4. Транспар</w:t>
            </w:r>
            <w:r w:rsidRPr="00990C2B">
              <w:rPr>
                <w:rFonts w:ascii="Times New Roman" w:hAnsi="Times New Roman" w:cs="Times New Roman"/>
                <w:b/>
                <w:color w:val="000000"/>
                <w:sz w:val="28"/>
                <w:szCs w:val="28"/>
                <w:lang w:val="be-BY"/>
              </w:rPr>
              <w:t>э</w:t>
            </w:r>
            <w:r w:rsidRPr="00990C2B">
              <w:rPr>
                <w:rFonts w:ascii="Times New Roman" w:hAnsi="Times New Roman" w:cs="Times New Roman"/>
                <w:b/>
                <w:color w:val="000000"/>
                <w:sz w:val="28"/>
                <w:szCs w:val="28"/>
              </w:rPr>
              <w:t>нтн</w:t>
            </w:r>
            <w:r w:rsidRPr="00990C2B">
              <w:rPr>
                <w:rFonts w:ascii="Times New Roman" w:hAnsi="Times New Roman" w:cs="Times New Roman"/>
                <w:b/>
                <w:color w:val="000000"/>
                <w:sz w:val="28"/>
                <w:szCs w:val="28"/>
                <w:lang w:val="be-BY"/>
              </w:rPr>
              <w:t>асць</w:t>
            </w:r>
          </w:p>
          <w:p w:rsidR="00595415" w:rsidRPr="00990C2B" w:rsidRDefault="00595415" w:rsidP="00990C2B">
            <w:pPr>
              <w:ind w:right="40"/>
              <w:jc w:val="both"/>
              <w:rPr>
                <w:rFonts w:ascii="Times New Roman" w:hAnsi="Times New Roman" w:cs="Times New Roman"/>
                <w:color w:val="000000"/>
                <w:sz w:val="28"/>
                <w:szCs w:val="28"/>
              </w:rPr>
            </w:pPr>
          </w:p>
          <w:p w:rsidR="00595415" w:rsidRPr="00990C2B" w:rsidRDefault="00595415" w:rsidP="00990C2B">
            <w:pPr>
              <w:ind w:right="40"/>
              <w:jc w:val="both"/>
              <w:rPr>
                <w:rFonts w:ascii="Times New Roman" w:hAnsi="Times New Roman" w:cs="Times New Roman"/>
                <w:sz w:val="28"/>
                <w:szCs w:val="28"/>
              </w:rPr>
            </w:pPr>
            <w:r w:rsidRPr="00990C2B">
              <w:rPr>
                <w:rFonts w:ascii="Times New Roman" w:hAnsi="Times New Roman" w:cs="Times New Roman"/>
                <w:color w:val="000000"/>
                <w:sz w:val="28"/>
                <w:szCs w:val="28"/>
                <w:lang w:val="be-BY"/>
              </w:rPr>
              <w:t>Інфармацыя пра мэты аказанай паслугі своечасова прадастаўляецца ўсім зацікаўленым суб’ектам у адкрытай, поўнай і зразумелай форме</w:t>
            </w:r>
          </w:p>
        </w:tc>
        <w:tc>
          <w:tcPr>
            <w:tcW w:w="5146" w:type="dxa"/>
            <w:tcMar>
              <w:top w:w="0" w:type="dxa"/>
              <w:left w:w="115" w:type="dxa"/>
              <w:bottom w:w="0" w:type="dxa"/>
              <w:right w:w="115" w:type="dxa"/>
            </w:tcMar>
          </w:tcPr>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sz w:val="28"/>
                <w:szCs w:val="28"/>
                <w:lang w:val="be-BY"/>
              </w:rPr>
              <w:t>І</w:t>
            </w:r>
            <w:r w:rsidRPr="00990C2B">
              <w:rPr>
                <w:rFonts w:ascii="Times New Roman" w:hAnsi="Times New Roman" w:cs="Times New Roman"/>
                <w:sz w:val="28"/>
                <w:szCs w:val="28"/>
              </w:rPr>
              <w:t>нфармацыя пра мэт</w:t>
            </w:r>
            <w:r w:rsidRPr="00990C2B">
              <w:rPr>
                <w:rFonts w:ascii="Times New Roman" w:hAnsi="Times New Roman" w:cs="Times New Roman"/>
                <w:sz w:val="28"/>
                <w:szCs w:val="28"/>
                <w:lang w:val="be-BY"/>
              </w:rPr>
              <w:t>ы</w:t>
            </w:r>
            <w:r w:rsidRPr="00990C2B">
              <w:rPr>
                <w:rFonts w:ascii="Times New Roman" w:hAnsi="Times New Roman" w:cs="Times New Roman"/>
                <w:sz w:val="28"/>
                <w:szCs w:val="28"/>
              </w:rPr>
              <w:t xml:space="preserve"> адукацыйнай паслугі знаходзіцца ў адкрытым доступе і даступна</w:t>
            </w:r>
            <w:r w:rsidRPr="00990C2B">
              <w:rPr>
                <w:rFonts w:ascii="Times New Roman" w:hAnsi="Times New Roman" w:cs="Times New Roman"/>
                <w:sz w:val="28"/>
                <w:szCs w:val="28"/>
                <w:lang w:val="be-BY"/>
              </w:rPr>
              <w:t>я</w:t>
            </w:r>
            <w:r w:rsidRPr="00990C2B">
              <w:rPr>
                <w:rFonts w:ascii="Times New Roman" w:hAnsi="Times New Roman" w:cs="Times New Roman"/>
                <w:sz w:val="28"/>
                <w:szCs w:val="28"/>
              </w:rPr>
              <w:t xml:space="preserve"> ўсім суб’ектам паслугі</w:t>
            </w:r>
          </w:p>
        </w:tc>
      </w:tr>
      <w:tr w:rsidR="00595415" w:rsidRPr="00C37CEC">
        <w:tc>
          <w:tcPr>
            <w:tcW w:w="4815" w:type="dxa"/>
            <w:vMerge/>
            <w:tcMar>
              <w:top w:w="0" w:type="dxa"/>
              <w:left w:w="115" w:type="dxa"/>
              <w:bottom w:w="0" w:type="dxa"/>
              <w:right w:w="115" w:type="dxa"/>
            </w:tcMar>
          </w:tcPr>
          <w:p w:rsidR="00595415" w:rsidRPr="00990C2B" w:rsidRDefault="00595415" w:rsidP="00990C2B">
            <w:pPr>
              <w:ind w:right="40"/>
              <w:jc w:val="both"/>
              <w:rPr>
                <w:rFonts w:ascii="Times New Roman" w:hAnsi="Times New Roman" w:cs="Times New Roman"/>
                <w:b/>
                <w:color w:val="000000"/>
                <w:sz w:val="28"/>
                <w:szCs w:val="28"/>
              </w:rPr>
            </w:pPr>
          </w:p>
        </w:tc>
        <w:tc>
          <w:tcPr>
            <w:tcW w:w="5146" w:type="dxa"/>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lang w:val="be-BY"/>
              </w:rPr>
              <w:t>М</w:t>
            </w:r>
            <w:r w:rsidRPr="00990C2B">
              <w:rPr>
                <w:rFonts w:ascii="Times New Roman" w:hAnsi="Times New Roman" w:cs="Times New Roman"/>
                <w:color w:val="000000"/>
                <w:sz w:val="28"/>
                <w:szCs w:val="28"/>
              </w:rPr>
              <w:t>эты сфармуляваны</w:t>
            </w:r>
            <w:r w:rsidRPr="00990C2B">
              <w:rPr>
                <w:rFonts w:ascii="Times New Roman" w:hAnsi="Times New Roman" w:cs="Times New Roman"/>
                <w:color w:val="000000"/>
                <w:sz w:val="28"/>
                <w:szCs w:val="28"/>
                <w:lang w:val="be-BY"/>
              </w:rPr>
              <w:t>я</w:t>
            </w:r>
            <w:r w:rsidRPr="00990C2B">
              <w:rPr>
                <w:rFonts w:ascii="Times New Roman" w:hAnsi="Times New Roman" w:cs="Times New Roman"/>
                <w:color w:val="000000"/>
                <w:sz w:val="28"/>
                <w:szCs w:val="28"/>
              </w:rPr>
              <w:t xml:space="preserve"> даступнай, яснай, выразнай мовай, якая не дапускае розначытанняў і шматзначнасці</w:t>
            </w:r>
          </w:p>
        </w:tc>
      </w:tr>
      <w:tr w:rsidR="00595415" w:rsidRPr="00C37CEC">
        <w:tc>
          <w:tcPr>
            <w:tcW w:w="4815" w:type="dxa"/>
            <w:vMerge/>
            <w:tcMar>
              <w:top w:w="0" w:type="dxa"/>
              <w:left w:w="115" w:type="dxa"/>
              <w:bottom w:w="0" w:type="dxa"/>
              <w:right w:w="115" w:type="dxa"/>
            </w:tcMar>
          </w:tcPr>
          <w:p w:rsidR="00595415" w:rsidRPr="00990C2B" w:rsidRDefault="00595415" w:rsidP="00990C2B">
            <w:pPr>
              <w:ind w:right="40"/>
              <w:jc w:val="both"/>
              <w:rPr>
                <w:rFonts w:ascii="Times New Roman" w:hAnsi="Times New Roman" w:cs="Times New Roman"/>
                <w:b/>
                <w:color w:val="000000"/>
                <w:sz w:val="28"/>
                <w:szCs w:val="28"/>
              </w:rPr>
            </w:pPr>
          </w:p>
        </w:tc>
        <w:tc>
          <w:tcPr>
            <w:tcW w:w="5146" w:type="dxa"/>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lang w:val="be-BY"/>
              </w:rPr>
              <w:t>А</w:t>
            </w:r>
            <w:r w:rsidRPr="00990C2B">
              <w:rPr>
                <w:rFonts w:ascii="Times New Roman" w:hAnsi="Times New Roman" w:cs="Times New Roman"/>
                <w:color w:val="000000"/>
                <w:sz w:val="28"/>
                <w:szCs w:val="28"/>
              </w:rPr>
              <w:t xml:space="preserve">длюстроўваюцца ў </w:t>
            </w:r>
            <w:r w:rsidRPr="00990C2B">
              <w:rPr>
                <w:rFonts w:ascii="Times New Roman" w:hAnsi="Times New Roman" w:cs="Times New Roman"/>
                <w:color w:val="000000"/>
                <w:sz w:val="28"/>
                <w:szCs w:val="28"/>
                <w:lang w:val="be-BY"/>
              </w:rPr>
              <w:t xml:space="preserve">адпаведных </w:t>
            </w:r>
            <w:r w:rsidRPr="00990C2B">
              <w:rPr>
                <w:rFonts w:ascii="Times New Roman" w:hAnsi="Times New Roman" w:cs="Times New Roman"/>
                <w:color w:val="000000"/>
                <w:sz w:val="28"/>
                <w:szCs w:val="28"/>
              </w:rPr>
              <w:t>дакументах (рэклама, азнаямл</w:t>
            </w:r>
            <w:r w:rsidRPr="00990C2B">
              <w:rPr>
                <w:rFonts w:ascii="Times New Roman" w:hAnsi="Times New Roman" w:cs="Times New Roman"/>
                <w:color w:val="000000"/>
                <w:sz w:val="28"/>
                <w:szCs w:val="28"/>
                <w:lang w:val="be-BY"/>
              </w:rPr>
              <w:t>яльныя</w:t>
            </w:r>
            <w:r w:rsidRPr="00990C2B">
              <w:rPr>
                <w:rFonts w:ascii="Times New Roman" w:hAnsi="Times New Roman" w:cs="Times New Roman"/>
                <w:color w:val="000000"/>
                <w:sz w:val="28"/>
                <w:szCs w:val="28"/>
              </w:rPr>
              <w:t xml:space="preserve"> матэрыялы, </w:t>
            </w:r>
            <w:r w:rsidRPr="00990C2B">
              <w:rPr>
                <w:rFonts w:ascii="Times New Roman" w:hAnsi="Times New Roman" w:cs="Times New Roman"/>
                <w:color w:val="000000"/>
                <w:sz w:val="28"/>
                <w:szCs w:val="28"/>
                <w:lang w:val="be-BY"/>
              </w:rPr>
              <w:t>вучэбны</w:t>
            </w:r>
            <w:r w:rsidRPr="00990C2B">
              <w:rPr>
                <w:rFonts w:ascii="Times New Roman" w:hAnsi="Times New Roman" w:cs="Times New Roman"/>
                <w:color w:val="000000"/>
                <w:sz w:val="28"/>
                <w:szCs w:val="28"/>
              </w:rPr>
              <w:t xml:space="preserve"> план, адукацыйная праграма і інш.)</w:t>
            </w:r>
          </w:p>
        </w:tc>
      </w:tr>
      <w:tr w:rsidR="00595415" w:rsidRPr="00C37CEC">
        <w:tc>
          <w:tcPr>
            <w:tcW w:w="4815" w:type="dxa"/>
            <w:vMerge/>
            <w:tcMar>
              <w:top w:w="0" w:type="dxa"/>
              <w:left w:w="115" w:type="dxa"/>
              <w:bottom w:w="0" w:type="dxa"/>
              <w:right w:w="115" w:type="dxa"/>
            </w:tcMar>
          </w:tcPr>
          <w:p w:rsidR="00595415" w:rsidRPr="00990C2B" w:rsidRDefault="00595415" w:rsidP="00990C2B">
            <w:pPr>
              <w:ind w:right="40"/>
              <w:jc w:val="both"/>
              <w:rPr>
                <w:rFonts w:ascii="Times New Roman" w:hAnsi="Times New Roman" w:cs="Times New Roman"/>
                <w:b/>
                <w:color w:val="000000"/>
                <w:sz w:val="28"/>
                <w:szCs w:val="28"/>
              </w:rPr>
            </w:pPr>
          </w:p>
        </w:tc>
        <w:tc>
          <w:tcPr>
            <w:tcW w:w="5146" w:type="dxa"/>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lang w:val="be-BY"/>
              </w:rPr>
              <w:t>У</w:t>
            </w:r>
            <w:r w:rsidRPr="00990C2B">
              <w:rPr>
                <w:rFonts w:ascii="Times New Roman" w:hAnsi="Times New Roman" w:cs="Times New Roman"/>
                <w:color w:val="000000"/>
                <w:sz w:val="28"/>
                <w:szCs w:val="28"/>
              </w:rPr>
              <w:t xml:space="preserve">лічваецца меркаванне і ўяўленні навучэнцаў </w:t>
            </w:r>
            <w:r w:rsidRPr="00990C2B">
              <w:rPr>
                <w:rFonts w:ascii="Times New Roman" w:hAnsi="Times New Roman" w:cs="Times New Roman"/>
                <w:color w:val="000000"/>
                <w:sz w:val="28"/>
                <w:szCs w:val="28"/>
                <w:lang w:val="be-BY"/>
              </w:rPr>
              <w:t>пра</w:t>
            </w:r>
            <w:r w:rsidRPr="00990C2B">
              <w:rPr>
                <w:rFonts w:ascii="Times New Roman" w:hAnsi="Times New Roman" w:cs="Times New Roman"/>
                <w:color w:val="000000"/>
                <w:sz w:val="28"/>
                <w:szCs w:val="28"/>
              </w:rPr>
              <w:t xml:space="preserve"> мэт</w:t>
            </w:r>
            <w:r w:rsidRPr="00990C2B">
              <w:rPr>
                <w:rFonts w:ascii="Times New Roman" w:hAnsi="Times New Roman" w:cs="Times New Roman"/>
                <w:color w:val="000000"/>
                <w:sz w:val="28"/>
                <w:szCs w:val="28"/>
                <w:lang w:val="be-BY"/>
              </w:rPr>
              <w:t>ы</w:t>
            </w:r>
            <w:r w:rsidRPr="00990C2B">
              <w:rPr>
                <w:rFonts w:ascii="Times New Roman" w:hAnsi="Times New Roman" w:cs="Times New Roman"/>
                <w:color w:val="000000"/>
                <w:sz w:val="28"/>
                <w:szCs w:val="28"/>
              </w:rPr>
              <w:t xml:space="preserve"> іх навучання</w:t>
            </w:r>
          </w:p>
        </w:tc>
      </w:tr>
      <w:tr w:rsidR="00595415" w:rsidRPr="00C37CEC">
        <w:tc>
          <w:tcPr>
            <w:tcW w:w="4815" w:type="dxa"/>
            <w:vMerge/>
            <w:tcMar>
              <w:top w:w="0" w:type="dxa"/>
              <w:left w:w="115" w:type="dxa"/>
              <w:bottom w:w="0" w:type="dxa"/>
              <w:right w:w="115" w:type="dxa"/>
            </w:tcMar>
          </w:tcPr>
          <w:p w:rsidR="00595415" w:rsidRPr="00990C2B" w:rsidRDefault="00595415" w:rsidP="00990C2B">
            <w:pPr>
              <w:ind w:right="40"/>
              <w:jc w:val="both"/>
              <w:rPr>
                <w:rFonts w:ascii="Times New Roman" w:hAnsi="Times New Roman" w:cs="Times New Roman"/>
                <w:b/>
                <w:color w:val="000000"/>
                <w:sz w:val="28"/>
                <w:szCs w:val="28"/>
              </w:rPr>
            </w:pPr>
          </w:p>
        </w:tc>
        <w:tc>
          <w:tcPr>
            <w:tcW w:w="5146" w:type="dxa"/>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lang w:val="be-BY"/>
              </w:rPr>
              <w:t>П</w:t>
            </w:r>
            <w:r w:rsidRPr="00990C2B">
              <w:rPr>
                <w:rFonts w:ascii="Times New Roman" w:hAnsi="Times New Roman" w:cs="Times New Roman"/>
                <w:color w:val="000000"/>
                <w:sz w:val="28"/>
                <w:szCs w:val="28"/>
              </w:rPr>
              <w:t>радугледжана</w:t>
            </w:r>
            <w:r w:rsidRPr="00990C2B">
              <w:rPr>
                <w:rFonts w:ascii="Times New Roman" w:hAnsi="Times New Roman" w:cs="Times New Roman"/>
                <w:color w:val="000000"/>
                <w:sz w:val="28"/>
                <w:szCs w:val="28"/>
                <w:lang w:val="be-BY"/>
              </w:rPr>
              <w:t>я</w:t>
            </w:r>
            <w:r w:rsidRPr="00990C2B">
              <w:rPr>
                <w:rFonts w:ascii="Times New Roman" w:hAnsi="Times New Roman" w:cs="Times New Roman"/>
                <w:color w:val="000000"/>
                <w:sz w:val="28"/>
                <w:szCs w:val="28"/>
              </w:rPr>
              <w:t xml:space="preserve"> магчымасць своечасовай карэкціроўкі мэтавых арыенціраў у адпаведнасці з рэальнымі абставінамі і ўмовамі адукацыйнага працэсу</w:t>
            </w:r>
          </w:p>
        </w:tc>
      </w:tr>
    </w:tbl>
    <w:p w:rsidR="00595415" w:rsidRPr="00C37CEC" w:rsidRDefault="00595415">
      <w:pPr>
        <w:rPr>
          <w:rFonts w:ascii="Times New Roman" w:hAnsi="Times New Roman" w:cs="Times New Roman"/>
          <w:color w:val="000000"/>
          <w:sz w:val="28"/>
          <w:szCs w:val="28"/>
        </w:rPr>
      </w:pPr>
    </w:p>
    <w:p w:rsidR="00595415" w:rsidRPr="00F0683A" w:rsidRDefault="00595415" w:rsidP="000F75B2">
      <w:pPr>
        <w:pStyle w:val="Heading3"/>
      </w:pPr>
      <w:bookmarkStart w:id="10" w:name="_Toc180707237"/>
      <w:r>
        <w:t>Ка</w:t>
      </w:r>
      <w:r w:rsidRPr="00C37CEC">
        <w:t>мп</w:t>
      </w:r>
      <w:r>
        <w:rPr>
          <w:lang w:val="be-BY"/>
        </w:rPr>
        <w:t>а</w:t>
      </w:r>
      <w:r w:rsidRPr="00C37CEC">
        <w:t xml:space="preserve">нент 3. </w:t>
      </w:r>
      <w:r>
        <w:rPr>
          <w:lang w:val="be-BY"/>
        </w:rPr>
        <w:t>Каштоўнасныя арыенціры</w:t>
      </w:r>
      <w:bookmarkEnd w:id="10"/>
    </w:p>
    <w:p w:rsidR="00595415" w:rsidRPr="00F0683A" w:rsidRDefault="00595415" w:rsidP="00F0683A">
      <w:pPr>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Каштоўнасныя арыенціры —</w:t>
      </w:r>
      <w:r w:rsidRPr="00F0683A">
        <w:rPr>
          <w:rFonts w:ascii="Times New Roman" w:hAnsi="Times New Roman" w:cs="Times New Roman"/>
          <w:color w:val="000000"/>
          <w:sz w:val="28"/>
          <w:szCs w:val="28"/>
        </w:rPr>
        <w:t xml:space="preserve"> гэта важныя ідэі, прынцып</w:t>
      </w:r>
      <w:r>
        <w:rPr>
          <w:rFonts w:ascii="Times New Roman" w:hAnsi="Times New Roman" w:cs="Times New Roman"/>
          <w:color w:val="000000"/>
          <w:sz w:val="28"/>
          <w:szCs w:val="28"/>
        </w:rPr>
        <w:t>ы, перакананні, на якіх правайдар грунтуе</w:t>
      </w:r>
      <w:r w:rsidRPr="00F0683A">
        <w:rPr>
          <w:rFonts w:ascii="Times New Roman" w:hAnsi="Times New Roman" w:cs="Times New Roman"/>
          <w:color w:val="000000"/>
          <w:sz w:val="28"/>
          <w:szCs w:val="28"/>
        </w:rPr>
        <w:t xml:space="preserve"> сваю дзейнасць па распрацоўцы і рэалізацыі </w:t>
      </w:r>
      <w:r>
        <w:rPr>
          <w:rFonts w:ascii="Times New Roman" w:hAnsi="Times New Roman" w:cs="Times New Roman"/>
          <w:color w:val="000000"/>
          <w:sz w:val="28"/>
          <w:szCs w:val="28"/>
          <w:lang w:val="be-BY"/>
        </w:rPr>
        <w:t>ААП</w:t>
      </w:r>
      <w:r w:rsidRPr="00F0683A">
        <w:rPr>
          <w:rFonts w:ascii="Times New Roman" w:hAnsi="Times New Roman" w:cs="Times New Roman"/>
          <w:color w:val="000000"/>
          <w:sz w:val="28"/>
          <w:szCs w:val="28"/>
        </w:rPr>
        <w:t>. Яны датычацца як зместу, так і формы аказання адукацыйнай анлайн-паслугі.</w:t>
      </w:r>
    </w:p>
    <w:p w:rsidR="00595415" w:rsidRPr="00F0683A" w:rsidRDefault="00595415" w:rsidP="00F0683A">
      <w:pPr>
        <w:ind w:firstLine="720"/>
        <w:jc w:val="both"/>
        <w:rPr>
          <w:rFonts w:ascii="Times New Roman" w:hAnsi="Times New Roman" w:cs="Times New Roman"/>
          <w:color w:val="000000"/>
          <w:sz w:val="28"/>
          <w:szCs w:val="28"/>
        </w:rPr>
      </w:pPr>
    </w:p>
    <w:p w:rsidR="00595415" w:rsidRDefault="00595415" w:rsidP="00F0683A">
      <w:pPr>
        <w:ind w:firstLine="720"/>
        <w:jc w:val="both"/>
        <w:rPr>
          <w:rFonts w:ascii="Times New Roman" w:hAnsi="Times New Roman" w:cs="Times New Roman"/>
          <w:color w:val="000000"/>
          <w:sz w:val="28"/>
          <w:szCs w:val="28"/>
        </w:rPr>
      </w:pPr>
      <w:r w:rsidRPr="00F0683A">
        <w:rPr>
          <w:rFonts w:ascii="Times New Roman" w:hAnsi="Times New Roman" w:cs="Times New Roman"/>
          <w:b/>
          <w:color w:val="000000"/>
          <w:sz w:val="28"/>
          <w:szCs w:val="28"/>
        </w:rPr>
        <w:t>Вынік кампанента.</w:t>
      </w:r>
      <w:r>
        <w:rPr>
          <w:rFonts w:ascii="Times New Roman" w:hAnsi="Times New Roman" w:cs="Times New Roman"/>
          <w:color w:val="000000"/>
          <w:sz w:val="28"/>
          <w:szCs w:val="28"/>
        </w:rPr>
        <w:t xml:space="preserve"> Уся дзейнасць правайда</w:t>
      </w:r>
      <w:r w:rsidRPr="00F0683A">
        <w:rPr>
          <w:rFonts w:ascii="Times New Roman" w:hAnsi="Times New Roman" w:cs="Times New Roman"/>
          <w:color w:val="000000"/>
          <w:sz w:val="28"/>
          <w:szCs w:val="28"/>
        </w:rPr>
        <w:t>ра па аказанні адукацыйнай анлайн-паслугі ажыццяўляецца ў адпаведнасці з каштоўнаснымі арыенцірамі, якія зафіксаваны</w:t>
      </w:r>
      <w:r>
        <w:rPr>
          <w:rFonts w:ascii="Times New Roman" w:hAnsi="Times New Roman" w:cs="Times New Roman"/>
          <w:color w:val="000000"/>
          <w:sz w:val="28"/>
          <w:szCs w:val="28"/>
          <w:lang w:val="be-BY"/>
        </w:rPr>
        <w:t>я</w:t>
      </w:r>
      <w:r w:rsidRPr="00F0683A">
        <w:rPr>
          <w:rFonts w:ascii="Times New Roman" w:hAnsi="Times New Roman" w:cs="Times New Roman"/>
          <w:color w:val="000000"/>
          <w:sz w:val="28"/>
          <w:szCs w:val="28"/>
        </w:rPr>
        <w:t xml:space="preserve"> пісьмова, а іх </w:t>
      </w:r>
      <w:r>
        <w:rPr>
          <w:rFonts w:ascii="Times New Roman" w:hAnsi="Times New Roman" w:cs="Times New Roman"/>
          <w:color w:val="000000"/>
          <w:sz w:val="28"/>
          <w:szCs w:val="28"/>
          <w:lang w:val="be-BY"/>
        </w:rPr>
        <w:t xml:space="preserve">датрыманне </w:t>
      </w:r>
      <w:r w:rsidRPr="00F0683A">
        <w:rPr>
          <w:rFonts w:ascii="Times New Roman" w:hAnsi="Times New Roman" w:cs="Times New Roman"/>
          <w:color w:val="000000"/>
          <w:sz w:val="28"/>
          <w:szCs w:val="28"/>
        </w:rPr>
        <w:t>на практыцы паддаецца праверцы.</w:t>
      </w:r>
    </w:p>
    <w:p w:rsidR="00595415" w:rsidRPr="00C37CEC" w:rsidRDefault="00595415">
      <w:pPr>
        <w:ind w:firstLine="720"/>
        <w:jc w:val="both"/>
        <w:rPr>
          <w:rFonts w:ascii="Times New Roman" w:hAnsi="Times New Roman" w:cs="Times New Roman"/>
          <w:color w:val="000000"/>
          <w:sz w:val="28"/>
          <w:szCs w:val="28"/>
        </w:rPr>
      </w:pPr>
    </w:p>
    <w:tbl>
      <w:tblPr>
        <w:tblW w:w="5000" w:type="pct"/>
        <w:tblInd w:w="2" w:type="dxa"/>
        <w:tblCellMar>
          <w:top w:w="15" w:type="dxa"/>
          <w:left w:w="15" w:type="dxa"/>
          <w:bottom w:w="15" w:type="dxa"/>
          <w:right w:w="15" w:type="dxa"/>
        </w:tblCellMar>
        <w:tblLook w:val="0000"/>
      </w:tblPr>
      <w:tblGrid>
        <w:gridCol w:w="2617"/>
        <w:gridCol w:w="4456"/>
        <w:gridCol w:w="3128"/>
      </w:tblGrid>
      <w:tr w:rsidR="00595415" w:rsidRPr="00C37CEC">
        <w:tc>
          <w:tcPr>
            <w:tcW w:w="1283" w:type="pct"/>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tcPr>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b/>
                <w:color w:val="000000"/>
                <w:sz w:val="28"/>
                <w:szCs w:val="28"/>
              </w:rPr>
              <w:t>Крыт</w:t>
            </w:r>
            <w:r w:rsidRPr="00990C2B">
              <w:rPr>
                <w:rFonts w:ascii="Times New Roman" w:hAnsi="Times New Roman" w:cs="Times New Roman"/>
                <w:b/>
                <w:color w:val="000000"/>
                <w:sz w:val="28"/>
                <w:szCs w:val="28"/>
                <w:lang w:val="be-BY"/>
              </w:rPr>
              <w:t>эрыі</w:t>
            </w:r>
          </w:p>
        </w:tc>
        <w:tc>
          <w:tcPr>
            <w:tcW w:w="2184" w:type="pct"/>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tcPr>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b/>
                <w:color w:val="000000"/>
                <w:sz w:val="28"/>
                <w:szCs w:val="28"/>
              </w:rPr>
              <w:t>П</w:t>
            </w:r>
            <w:r w:rsidRPr="00990C2B">
              <w:rPr>
                <w:rFonts w:ascii="Times New Roman" w:hAnsi="Times New Roman" w:cs="Times New Roman"/>
                <w:b/>
                <w:color w:val="000000"/>
                <w:sz w:val="28"/>
                <w:szCs w:val="28"/>
                <w:lang w:val="be-BY"/>
              </w:rPr>
              <w:t>аказчыкі</w:t>
            </w:r>
          </w:p>
        </w:tc>
        <w:tc>
          <w:tcPr>
            <w:tcW w:w="1533" w:type="pct"/>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tcPr>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b/>
                <w:color w:val="000000"/>
                <w:sz w:val="28"/>
                <w:szCs w:val="28"/>
                <w:lang w:val="be-BY"/>
              </w:rPr>
              <w:t>Заўвагі</w:t>
            </w:r>
          </w:p>
        </w:tc>
      </w:tr>
      <w:tr w:rsidR="00595415" w:rsidRPr="00C37CEC">
        <w:trPr>
          <w:trHeight w:val="1095"/>
        </w:trPr>
        <w:tc>
          <w:tcPr>
            <w:tcW w:w="1283" w:type="pct"/>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b/>
                <w:color w:val="000000"/>
                <w:sz w:val="28"/>
                <w:szCs w:val="28"/>
              </w:rPr>
              <w:t>Крытэрый 1. Канкрэтнасць</w:t>
            </w:r>
          </w:p>
          <w:p w:rsidR="00595415" w:rsidRPr="00990C2B" w:rsidRDefault="00595415">
            <w:pPr>
              <w:rPr>
                <w:rFonts w:ascii="Times New Roman" w:hAnsi="Times New Roman" w:cs="Times New Roman"/>
                <w:sz w:val="28"/>
                <w:szCs w:val="28"/>
              </w:rPr>
            </w:pPr>
          </w:p>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sz w:val="28"/>
                <w:szCs w:val="28"/>
              </w:rPr>
              <w:t>Каштоўнасці — гэта не абстракцыі, не проста тое, у што верыць правайдар. Яны павінны быць сфармуляваны</w:t>
            </w:r>
            <w:r w:rsidRPr="00990C2B">
              <w:rPr>
                <w:rFonts w:ascii="Times New Roman" w:hAnsi="Times New Roman" w:cs="Times New Roman"/>
                <w:sz w:val="28"/>
                <w:szCs w:val="28"/>
                <w:lang w:val="be-BY"/>
              </w:rPr>
              <w:t>я</w:t>
            </w:r>
            <w:r w:rsidRPr="00990C2B">
              <w:rPr>
                <w:rFonts w:ascii="Times New Roman" w:hAnsi="Times New Roman" w:cs="Times New Roman"/>
                <w:sz w:val="28"/>
                <w:szCs w:val="28"/>
              </w:rPr>
              <w:t xml:space="preserve"> і апісаны</w:t>
            </w:r>
            <w:r w:rsidRPr="00990C2B">
              <w:rPr>
                <w:rFonts w:ascii="Times New Roman" w:hAnsi="Times New Roman" w:cs="Times New Roman"/>
                <w:sz w:val="28"/>
                <w:szCs w:val="28"/>
                <w:lang w:val="be-BY"/>
              </w:rPr>
              <w:t>я</w:t>
            </w:r>
            <w:r w:rsidRPr="00990C2B">
              <w:rPr>
                <w:rFonts w:ascii="Times New Roman" w:hAnsi="Times New Roman" w:cs="Times New Roman"/>
                <w:sz w:val="28"/>
                <w:szCs w:val="28"/>
              </w:rPr>
              <w:t xml:space="preserve"> правайдарам як ключавыя прынцыпы, </w:t>
            </w:r>
            <w:r w:rsidRPr="00990C2B">
              <w:rPr>
                <w:rFonts w:ascii="Times New Roman" w:hAnsi="Times New Roman" w:cs="Times New Roman"/>
                <w:sz w:val="28"/>
                <w:szCs w:val="28"/>
                <w:lang w:val="be-BY"/>
              </w:rPr>
              <w:t xml:space="preserve">датрыманне </w:t>
            </w:r>
            <w:r w:rsidRPr="00990C2B">
              <w:rPr>
                <w:rFonts w:ascii="Times New Roman" w:hAnsi="Times New Roman" w:cs="Times New Roman"/>
                <w:sz w:val="28"/>
                <w:szCs w:val="28"/>
              </w:rPr>
              <w:t>якіх можна праверыць</w:t>
            </w:r>
          </w:p>
        </w:tc>
        <w:tc>
          <w:tcPr>
            <w:tcW w:w="218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Каштоўнасці сфармуляваныя і зафіксаваныя ў выглядзе дакументаў</w:t>
            </w:r>
          </w:p>
        </w:tc>
        <w:tc>
          <w:tcPr>
            <w:tcW w:w="153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color w:val="000000"/>
                <w:sz w:val="28"/>
                <w:szCs w:val="28"/>
              </w:rPr>
              <w:t>Напрыклад</w:t>
            </w:r>
            <w:r w:rsidRPr="00990C2B">
              <w:rPr>
                <w:rFonts w:ascii="Times New Roman" w:hAnsi="Times New Roman" w:cs="Times New Roman"/>
                <w:color w:val="000000"/>
                <w:sz w:val="28"/>
                <w:szCs w:val="28"/>
                <w:lang w:val="be-BY"/>
              </w:rPr>
              <w:t>, раздзел на сайце, унутраная палітыка, інструкцыя для персаналу і/або інш.</w:t>
            </w:r>
          </w:p>
        </w:tc>
      </w:tr>
      <w:tr w:rsidR="00595415" w:rsidRPr="00C37CEC">
        <w:trPr>
          <w:trHeight w:val="240"/>
        </w:trPr>
        <w:tc>
          <w:tcPr>
            <w:tcW w:w="1283"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widowControl w:val="0"/>
              <w:spacing w:line="276" w:lineRule="auto"/>
              <w:rPr>
                <w:rFonts w:ascii="Times New Roman" w:hAnsi="Times New Roman" w:cs="Times New Roman"/>
                <w:sz w:val="28"/>
                <w:szCs w:val="28"/>
              </w:rPr>
            </w:pPr>
          </w:p>
        </w:tc>
        <w:tc>
          <w:tcPr>
            <w:tcW w:w="218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lang w:val="be-BY"/>
              </w:rPr>
              <w:t>У дакументах змяшчаюцца канкрэтныя механізмы, спосабы ўкаранення каштоўнасных арыенціраў у дзейнасць</w:t>
            </w:r>
          </w:p>
        </w:tc>
        <w:tc>
          <w:tcPr>
            <w:tcW w:w="153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pPr>
              <w:rPr>
                <w:rFonts w:ascii="Times New Roman" w:hAnsi="Times New Roman" w:cs="Times New Roman"/>
                <w:sz w:val="28"/>
                <w:szCs w:val="28"/>
              </w:rPr>
            </w:pPr>
          </w:p>
        </w:tc>
      </w:tr>
      <w:tr w:rsidR="00595415" w:rsidRPr="00C37CEC">
        <w:trPr>
          <w:trHeight w:val="240"/>
        </w:trPr>
        <w:tc>
          <w:tcPr>
            <w:tcW w:w="1283"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widowControl w:val="0"/>
              <w:spacing w:line="276" w:lineRule="auto"/>
              <w:rPr>
                <w:rFonts w:ascii="Times New Roman" w:hAnsi="Times New Roman" w:cs="Times New Roman"/>
                <w:sz w:val="28"/>
                <w:szCs w:val="28"/>
              </w:rPr>
            </w:pPr>
          </w:p>
        </w:tc>
        <w:tc>
          <w:tcPr>
            <w:tcW w:w="218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lang w:val="be-BY"/>
              </w:rPr>
              <w:t>Існуе механізм праверкі датрымання каштоўнасных арыенціраў пры распрацоўцы, прасоўванні, аказанні і ацэнцы ААП</w:t>
            </w:r>
          </w:p>
        </w:tc>
        <w:tc>
          <w:tcPr>
            <w:tcW w:w="153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pPr>
              <w:rPr>
                <w:rFonts w:ascii="Times New Roman" w:hAnsi="Times New Roman" w:cs="Times New Roman"/>
                <w:sz w:val="28"/>
                <w:szCs w:val="28"/>
              </w:rPr>
            </w:pPr>
          </w:p>
        </w:tc>
      </w:tr>
      <w:tr w:rsidR="00595415" w:rsidRPr="00D025A8">
        <w:trPr>
          <w:trHeight w:val="240"/>
        </w:trPr>
        <w:tc>
          <w:tcPr>
            <w:tcW w:w="1283" w:type="pct"/>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b/>
                <w:color w:val="000000"/>
                <w:sz w:val="28"/>
                <w:szCs w:val="28"/>
              </w:rPr>
              <w:t xml:space="preserve">Крытэрый 2. </w:t>
            </w:r>
            <w:r w:rsidRPr="00990C2B">
              <w:rPr>
                <w:rFonts w:ascii="Times New Roman" w:hAnsi="Times New Roman" w:cs="Times New Roman"/>
                <w:b/>
                <w:color w:val="000000"/>
                <w:sz w:val="28"/>
                <w:szCs w:val="28"/>
                <w:lang w:val="be-BY"/>
              </w:rPr>
              <w:t>Выкарыстанне ў дзейнасці</w:t>
            </w:r>
          </w:p>
          <w:p w:rsidR="00595415" w:rsidRPr="00990C2B" w:rsidRDefault="00595415">
            <w:pPr>
              <w:rPr>
                <w:rFonts w:ascii="Times New Roman" w:hAnsi="Times New Roman" w:cs="Times New Roman"/>
                <w:sz w:val="28"/>
                <w:szCs w:val="28"/>
              </w:rPr>
            </w:pPr>
          </w:p>
          <w:p w:rsidR="00595415" w:rsidRPr="00990C2B" w:rsidRDefault="00595415" w:rsidP="00990C2B">
            <w:pPr>
              <w:jc w:val="both"/>
              <w:rPr>
                <w:rFonts w:ascii="Times New Roman" w:hAnsi="Times New Roman" w:cs="Times New Roman"/>
                <w:sz w:val="28"/>
                <w:szCs w:val="28"/>
                <w:lang w:val="be-BY"/>
              </w:rPr>
            </w:pPr>
            <w:r w:rsidRPr="00990C2B">
              <w:rPr>
                <w:rFonts w:ascii="Times New Roman" w:hAnsi="Times New Roman" w:cs="Times New Roman"/>
                <w:color w:val="000000"/>
                <w:sz w:val="28"/>
                <w:szCs w:val="28"/>
                <w:lang w:val="be-BY"/>
              </w:rPr>
              <w:t>Каштоўнасці ўкаранёныя ў дзейнасць правайдара па аказанні ААП, г.зн. выкарыстоўваюцца на практыцы</w:t>
            </w:r>
          </w:p>
        </w:tc>
        <w:tc>
          <w:tcPr>
            <w:tcW w:w="218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Існуе працэдура(-ы) азнаямлення ўсіх суб’ектаў адукацыйнай паслугі з каштоўнасцямі правайдара</w:t>
            </w:r>
          </w:p>
        </w:tc>
        <w:tc>
          <w:tcPr>
            <w:tcW w:w="153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pPr>
              <w:rPr>
                <w:rFonts w:ascii="Times New Roman" w:hAnsi="Times New Roman" w:cs="Times New Roman"/>
                <w:sz w:val="28"/>
                <w:szCs w:val="28"/>
                <w:lang w:val="be-BY"/>
              </w:rPr>
            </w:pPr>
          </w:p>
        </w:tc>
      </w:tr>
      <w:tr w:rsidR="00595415" w:rsidRPr="00D025A8">
        <w:trPr>
          <w:trHeight w:val="240"/>
        </w:trPr>
        <w:tc>
          <w:tcPr>
            <w:tcW w:w="1283"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widowControl w:val="0"/>
              <w:spacing w:line="276" w:lineRule="auto"/>
              <w:rPr>
                <w:rFonts w:ascii="Times New Roman" w:hAnsi="Times New Roman" w:cs="Times New Roman"/>
                <w:sz w:val="28"/>
                <w:szCs w:val="28"/>
                <w:lang w:val="be-BY"/>
              </w:rPr>
            </w:pPr>
          </w:p>
        </w:tc>
        <w:tc>
          <w:tcPr>
            <w:tcW w:w="218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У сваёй дзейнасці па аказанні адукацыйнай паслугі ўвесь персанал кіруецца ўзгодненымі каштоўнасцямі</w:t>
            </w:r>
          </w:p>
        </w:tc>
        <w:tc>
          <w:tcPr>
            <w:tcW w:w="153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pPr>
              <w:rPr>
                <w:rFonts w:ascii="Times New Roman" w:hAnsi="Times New Roman" w:cs="Times New Roman"/>
                <w:sz w:val="28"/>
                <w:szCs w:val="28"/>
                <w:lang w:val="be-BY"/>
              </w:rPr>
            </w:pPr>
          </w:p>
        </w:tc>
      </w:tr>
      <w:tr w:rsidR="00595415" w:rsidRPr="00D025A8">
        <w:trPr>
          <w:trHeight w:val="186"/>
        </w:trPr>
        <w:tc>
          <w:tcPr>
            <w:tcW w:w="1283" w:type="pct"/>
            <w:vMerge/>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595415" w:rsidRPr="00990C2B" w:rsidRDefault="00595415" w:rsidP="00990C2B">
            <w:pPr>
              <w:widowControl w:val="0"/>
              <w:spacing w:line="276" w:lineRule="auto"/>
              <w:rPr>
                <w:rFonts w:ascii="Times New Roman" w:hAnsi="Times New Roman" w:cs="Times New Roman"/>
                <w:sz w:val="28"/>
                <w:szCs w:val="28"/>
                <w:lang w:val="be-BY"/>
              </w:rPr>
            </w:pPr>
          </w:p>
        </w:tc>
        <w:tc>
          <w:tcPr>
            <w:tcW w:w="218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Каштоўнасці з’яўляюцца скразнымі, г.зн. ляжаць у аснове ўсёй адукацыйнай дзейнасці правайдара, у тым ліку пры аказанні ААП</w:t>
            </w:r>
          </w:p>
          <w:p w:rsidR="00595415" w:rsidRPr="00990C2B" w:rsidRDefault="00595415" w:rsidP="00990C2B">
            <w:pPr>
              <w:jc w:val="both"/>
              <w:rPr>
                <w:rFonts w:ascii="Times New Roman" w:hAnsi="Times New Roman" w:cs="Times New Roman"/>
                <w:color w:val="000000"/>
                <w:sz w:val="28"/>
                <w:szCs w:val="28"/>
                <w:lang w:val="be-BY"/>
              </w:rPr>
            </w:pPr>
          </w:p>
        </w:tc>
        <w:tc>
          <w:tcPr>
            <w:tcW w:w="153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pPr>
              <w:rPr>
                <w:rFonts w:ascii="Times New Roman" w:hAnsi="Times New Roman" w:cs="Times New Roman"/>
                <w:sz w:val="28"/>
                <w:szCs w:val="28"/>
                <w:lang w:val="be-BY"/>
              </w:rPr>
            </w:pPr>
          </w:p>
        </w:tc>
      </w:tr>
      <w:tr w:rsidR="00595415" w:rsidRPr="00597925">
        <w:trPr>
          <w:trHeight w:val="186"/>
        </w:trPr>
        <w:tc>
          <w:tcPr>
            <w:tcW w:w="1283" w:type="pct"/>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D025A8" w:rsidRDefault="00595415" w:rsidP="00990C2B">
            <w:pPr>
              <w:jc w:val="both"/>
              <w:rPr>
                <w:rFonts w:ascii="Times New Roman" w:hAnsi="Times New Roman" w:cs="Times New Roman"/>
                <w:sz w:val="28"/>
                <w:szCs w:val="28"/>
                <w:lang w:val="be-BY"/>
              </w:rPr>
            </w:pPr>
            <w:r w:rsidRPr="00D025A8">
              <w:rPr>
                <w:rFonts w:ascii="Times New Roman" w:hAnsi="Times New Roman" w:cs="Times New Roman"/>
                <w:b/>
                <w:color w:val="000000"/>
                <w:sz w:val="28"/>
                <w:szCs w:val="28"/>
                <w:lang w:val="be-BY"/>
              </w:rPr>
              <w:t>Кр</w:t>
            </w:r>
            <w:r w:rsidRPr="00990C2B">
              <w:rPr>
                <w:rFonts w:ascii="Times New Roman" w:hAnsi="Times New Roman" w:cs="Times New Roman"/>
                <w:b/>
                <w:color w:val="000000"/>
                <w:sz w:val="28"/>
                <w:szCs w:val="28"/>
                <w:lang w:val="be-BY"/>
              </w:rPr>
              <w:t>ы</w:t>
            </w:r>
            <w:r w:rsidRPr="00D025A8">
              <w:rPr>
                <w:rFonts w:ascii="Times New Roman" w:hAnsi="Times New Roman" w:cs="Times New Roman"/>
                <w:b/>
                <w:color w:val="000000"/>
                <w:sz w:val="28"/>
                <w:szCs w:val="28"/>
                <w:lang w:val="be-BY"/>
              </w:rPr>
              <w:t xml:space="preserve">тэрый 3. </w:t>
            </w:r>
            <w:r w:rsidRPr="00990C2B">
              <w:rPr>
                <w:rFonts w:ascii="Times New Roman" w:hAnsi="Times New Roman" w:cs="Times New Roman"/>
                <w:b/>
                <w:color w:val="000000"/>
                <w:sz w:val="28"/>
                <w:szCs w:val="28"/>
                <w:lang w:val="be-BY"/>
              </w:rPr>
              <w:t>Арыентаванасць на людзей</w:t>
            </w:r>
          </w:p>
          <w:p w:rsidR="00595415" w:rsidRPr="00D025A8" w:rsidRDefault="00595415" w:rsidP="00D12E56">
            <w:pPr>
              <w:rPr>
                <w:rFonts w:ascii="Times New Roman" w:hAnsi="Times New Roman" w:cs="Times New Roman"/>
                <w:sz w:val="28"/>
                <w:szCs w:val="28"/>
                <w:lang w:val="be-BY"/>
              </w:rPr>
            </w:pPr>
          </w:p>
          <w:p w:rsidR="00595415" w:rsidRPr="00990C2B" w:rsidRDefault="00595415" w:rsidP="00990C2B">
            <w:pPr>
              <w:widowControl w:val="0"/>
              <w:spacing w:line="276" w:lineRule="auto"/>
              <w:jc w:val="both"/>
              <w:rPr>
                <w:rFonts w:ascii="Times New Roman" w:hAnsi="Times New Roman" w:cs="Times New Roman"/>
                <w:sz w:val="28"/>
                <w:szCs w:val="28"/>
                <w:lang w:val="be-BY"/>
              </w:rPr>
            </w:pPr>
            <w:r w:rsidRPr="00990C2B">
              <w:rPr>
                <w:rFonts w:ascii="Times New Roman" w:hAnsi="Times New Roman" w:cs="Times New Roman"/>
                <w:sz w:val="28"/>
                <w:szCs w:val="28"/>
                <w:lang w:val="be-BY"/>
              </w:rPr>
              <w:t>Пры распрацоўцы, імплементацыі і ацэнцы паслугі ўлічаныя інтарэсы і правы навучэнцаў. Навучэнцы разглядаюцца як раўнапраўныя ўдзельнікі працэсу навучання</w:t>
            </w:r>
          </w:p>
        </w:tc>
        <w:tc>
          <w:tcPr>
            <w:tcW w:w="2184"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На ўсіх этапах рэалізацыі адукацыйнай паслугі ўкаранёны падыход, заснаваны на правах чалавека</w:t>
            </w:r>
          </w:p>
        </w:tc>
        <w:tc>
          <w:tcPr>
            <w:tcW w:w="153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sz w:val="28"/>
                <w:szCs w:val="28"/>
                <w:lang w:val="be-BY"/>
              </w:rPr>
            </w:pPr>
            <w:r w:rsidRPr="00990C2B">
              <w:rPr>
                <w:rFonts w:ascii="Times New Roman" w:hAnsi="Times New Roman" w:cs="Times New Roman"/>
                <w:color w:val="000000"/>
                <w:sz w:val="28"/>
                <w:szCs w:val="28"/>
                <w:lang w:val="be-BY"/>
              </w:rPr>
              <w:t>Падыход, заснаваны на правах чалавека (</w:t>
            </w:r>
            <w:r w:rsidRPr="00990C2B">
              <w:rPr>
                <w:rFonts w:ascii="Times New Roman" w:hAnsi="Times New Roman" w:cs="Times New Roman"/>
                <w:color w:val="000000"/>
                <w:sz w:val="28"/>
                <w:szCs w:val="28"/>
              </w:rPr>
              <w:t>human</w:t>
            </w:r>
            <w:r w:rsidRPr="00990C2B">
              <w:rPr>
                <w:rFonts w:ascii="Times New Roman" w:hAnsi="Times New Roman" w:cs="Times New Roman"/>
                <w:color w:val="000000"/>
                <w:sz w:val="28"/>
                <w:szCs w:val="28"/>
                <w:lang w:val="be-BY"/>
              </w:rPr>
              <w:t xml:space="preserve"> </w:t>
            </w:r>
            <w:r w:rsidRPr="00990C2B">
              <w:rPr>
                <w:rFonts w:ascii="Times New Roman" w:hAnsi="Times New Roman" w:cs="Times New Roman"/>
                <w:color w:val="000000"/>
                <w:sz w:val="28"/>
                <w:szCs w:val="28"/>
              </w:rPr>
              <w:t>rights</w:t>
            </w:r>
            <w:r w:rsidRPr="00990C2B">
              <w:rPr>
                <w:rFonts w:ascii="Times New Roman" w:hAnsi="Times New Roman" w:cs="Times New Roman"/>
                <w:color w:val="000000"/>
                <w:sz w:val="28"/>
                <w:szCs w:val="28"/>
                <w:lang w:val="be-BY"/>
              </w:rPr>
              <w:t xml:space="preserve"> </w:t>
            </w:r>
            <w:r w:rsidRPr="00990C2B">
              <w:rPr>
                <w:rFonts w:ascii="Times New Roman" w:hAnsi="Times New Roman" w:cs="Times New Roman"/>
                <w:color w:val="000000"/>
                <w:sz w:val="28"/>
                <w:szCs w:val="28"/>
              </w:rPr>
              <w:t>based</w:t>
            </w:r>
            <w:r w:rsidRPr="00990C2B">
              <w:rPr>
                <w:rFonts w:ascii="Times New Roman" w:hAnsi="Times New Roman" w:cs="Times New Roman"/>
                <w:color w:val="000000"/>
                <w:sz w:val="28"/>
                <w:szCs w:val="28"/>
                <w:lang w:val="be-BY"/>
              </w:rPr>
              <w:t xml:space="preserve"> </w:t>
            </w:r>
            <w:r w:rsidRPr="00990C2B">
              <w:rPr>
                <w:rFonts w:ascii="Times New Roman" w:hAnsi="Times New Roman" w:cs="Times New Roman"/>
                <w:color w:val="000000"/>
                <w:sz w:val="28"/>
                <w:szCs w:val="28"/>
              </w:rPr>
              <w:t>approach</w:t>
            </w:r>
            <w:r w:rsidRPr="00990C2B">
              <w:rPr>
                <w:rFonts w:ascii="Times New Roman" w:hAnsi="Times New Roman" w:cs="Times New Roman"/>
                <w:color w:val="000000"/>
                <w:sz w:val="28"/>
                <w:szCs w:val="28"/>
                <w:lang w:val="be-BY"/>
              </w:rPr>
              <w:t xml:space="preserve">, </w:t>
            </w:r>
            <w:r w:rsidRPr="00990C2B">
              <w:rPr>
                <w:rFonts w:ascii="Times New Roman" w:hAnsi="Times New Roman" w:cs="Times New Roman"/>
                <w:color w:val="000000"/>
                <w:sz w:val="28"/>
                <w:szCs w:val="28"/>
              </w:rPr>
              <w:t>HRBA</w:t>
            </w:r>
            <w:r w:rsidRPr="00990C2B">
              <w:rPr>
                <w:rFonts w:ascii="Times New Roman" w:hAnsi="Times New Roman" w:cs="Times New Roman"/>
                <w:color w:val="000000"/>
                <w:sz w:val="28"/>
                <w:szCs w:val="28"/>
                <w:lang w:val="be-BY"/>
              </w:rPr>
              <w:t>), базіруецца на трох ключавых пазіцыях:</w:t>
            </w:r>
          </w:p>
          <w:p w:rsidR="00595415" w:rsidRPr="00990C2B" w:rsidRDefault="00595415" w:rsidP="00990C2B">
            <w:pPr>
              <w:numPr>
                <w:ilvl w:val="0"/>
                <w:numId w:val="9"/>
              </w:numPr>
              <w:ind w:left="357" w:hanging="357"/>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Улік інтарэсаў і асаблівасцей уразлівых і малазаўважных груп пры выяўленні і вырашэнні праблемы, асаблівы акцэнт на забеспячэнне роўнасці і недыскрымінацыі.</w:t>
            </w:r>
          </w:p>
          <w:p w:rsidR="00595415" w:rsidRPr="00990C2B" w:rsidRDefault="00595415" w:rsidP="00990C2B">
            <w:pPr>
              <w:numPr>
                <w:ilvl w:val="0"/>
                <w:numId w:val="9"/>
              </w:numPr>
              <w:ind w:left="357" w:hanging="357"/>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 xml:space="preserve">Прынцып </w:t>
            </w:r>
            <w:r w:rsidRPr="00990C2B">
              <w:rPr>
                <w:rFonts w:ascii="Times New Roman" w:hAnsi="Times New Roman" w:cs="Times New Roman"/>
                <w:color w:val="000000"/>
                <w:sz w:val="28"/>
                <w:szCs w:val="28"/>
                <w:lang w:val="be-BY"/>
              </w:rPr>
              <w:t>“</w:t>
            </w:r>
            <w:r w:rsidRPr="00990C2B">
              <w:rPr>
                <w:rFonts w:ascii="Times New Roman" w:hAnsi="Times New Roman" w:cs="Times New Roman"/>
                <w:color w:val="000000"/>
                <w:sz w:val="28"/>
                <w:szCs w:val="28"/>
              </w:rPr>
              <w:t>н</w:t>
            </w:r>
            <w:r w:rsidRPr="00990C2B">
              <w:rPr>
                <w:rFonts w:ascii="Times New Roman" w:hAnsi="Times New Roman" w:cs="Times New Roman"/>
                <w:color w:val="000000"/>
                <w:sz w:val="28"/>
                <w:szCs w:val="28"/>
                <w:lang w:val="be-BY"/>
              </w:rPr>
              <w:t>ічога для нас без нас”</w:t>
            </w:r>
            <w:r w:rsidRPr="00990C2B">
              <w:rPr>
                <w:rFonts w:ascii="Times New Roman" w:hAnsi="Times New Roman" w:cs="Times New Roman"/>
                <w:color w:val="000000"/>
                <w:sz w:val="28"/>
                <w:szCs w:val="28"/>
              </w:rPr>
              <w:t>: выяўлен</w:t>
            </w:r>
            <w:r w:rsidRPr="00990C2B">
              <w:rPr>
                <w:rFonts w:ascii="Times New Roman" w:hAnsi="Times New Roman" w:cs="Times New Roman"/>
                <w:color w:val="000000"/>
                <w:sz w:val="28"/>
                <w:szCs w:val="28"/>
                <w:lang w:val="be-BY"/>
              </w:rPr>
              <w:t>не праблемы і яе вырашэнне будуецца з максімальным удзелам мэтавых груп.</w:t>
            </w:r>
          </w:p>
          <w:p w:rsidR="00595415" w:rsidRPr="00990C2B" w:rsidRDefault="00595415" w:rsidP="00990C2B">
            <w:pPr>
              <w:numPr>
                <w:ilvl w:val="0"/>
                <w:numId w:val="9"/>
              </w:numPr>
              <w:ind w:left="357" w:hanging="357"/>
              <w:jc w:val="both"/>
              <w:rPr>
                <w:rFonts w:ascii="Times New Roman" w:hAnsi="Times New Roman" w:cs="Times New Roman"/>
                <w:sz w:val="28"/>
                <w:szCs w:val="28"/>
              </w:rPr>
            </w:pPr>
            <w:r w:rsidRPr="00990C2B">
              <w:rPr>
                <w:rFonts w:ascii="Times New Roman" w:hAnsi="Times New Roman" w:cs="Times New Roman"/>
                <w:color w:val="000000"/>
                <w:sz w:val="28"/>
                <w:szCs w:val="28"/>
              </w:rPr>
              <w:t>К</w:t>
            </w:r>
            <w:r w:rsidRPr="00990C2B">
              <w:rPr>
                <w:rFonts w:ascii="Times New Roman" w:hAnsi="Times New Roman" w:cs="Times New Roman"/>
                <w:color w:val="000000"/>
                <w:sz w:val="28"/>
                <w:szCs w:val="28"/>
                <w:lang w:val="be-BY"/>
              </w:rPr>
              <w:t>ожную праблему, якая вырашаецца, “прасейваем праз сіта правоў чалавека”</w:t>
            </w:r>
            <w:r w:rsidRPr="00990C2B">
              <w:rPr>
                <w:rFonts w:ascii="Times New Roman" w:hAnsi="Times New Roman" w:cs="Times New Roman"/>
                <w:color w:val="000000"/>
                <w:sz w:val="28"/>
                <w:szCs w:val="28"/>
              </w:rPr>
              <w:t xml:space="preserve">: </w:t>
            </w:r>
            <w:r w:rsidRPr="00990C2B">
              <w:rPr>
                <w:rFonts w:ascii="Times New Roman" w:hAnsi="Times New Roman" w:cs="Times New Roman"/>
                <w:color w:val="000000"/>
                <w:sz w:val="28"/>
                <w:szCs w:val="28"/>
                <w:lang w:val="be-BY"/>
              </w:rPr>
              <w:t>і вызначэнне праблемы, і яе вырашэнне будуюцца на падставе правоў чалавека/вызначэнні носьбітаў правоў і абавязацельстваў</w:t>
            </w:r>
            <w:r w:rsidRPr="00990C2B">
              <w:rPr>
                <w:rStyle w:val="FootnoteReference"/>
                <w:rFonts w:ascii="Times New Roman" w:hAnsi="Times New Roman"/>
                <w:color w:val="000000"/>
                <w:sz w:val="28"/>
                <w:szCs w:val="28"/>
                <w:lang w:val="be-BY"/>
              </w:rPr>
              <w:footnoteReference w:id="8"/>
            </w:r>
          </w:p>
        </w:tc>
      </w:tr>
      <w:tr w:rsidR="00595415" w:rsidRPr="00C37CEC">
        <w:trPr>
          <w:trHeight w:val="240"/>
        </w:trPr>
        <w:tc>
          <w:tcPr>
            <w:tcW w:w="1283" w:type="pct"/>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990C2B">
            <w:pPr>
              <w:widowControl w:val="0"/>
              <w:spacing w:line="276" w:lineRule="auto"/>
              <w:rPr>
                <w:rFonts w:ascii="Times New Roman" w:hAnsi="Times New Roman" w:cs="Times New Roman"/>
                <w:sz w:val="28"/>
                <w:szCs w:val="28"/>
              </w:rPr>
            </w:pPr>
          </w:p>
        </w:tc>
        <w:tc>
          <w:tcPr>
            <w:tcW w:w="2184"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color w:val="000000"/>
                <w:sz w:val="28"/>
                <w:szCs w:val="28"/>
              </w:rPr>
              <w:t>Р</w:t>
            </w:r>
            <w:r w:rsidRPr="00990C2B">
              <w:rPr>
                <w:rFonts w:ascii="Times New Roman" w:hAnsi="Times New Roman" w:cs="Times New Roman"/>
                <w:color w:val="000000"/>
                <w:sz w:val="28"/>
                <w:szCs w:val="28"/>
                <w:lang w:val="be-BY"/>
              </w:rPr>
              <w:t>эалізаваны прынцып інклюзіўнасці і не дапускаецца дыскрымінацыя па якой-небудзь прыкмеце</w:t>
            </w:r>
          </w:p>
        </w:tc>
        <w:tc>
          <w:tcPr>
            <w:tcW w:w="153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color w:val="000000"/>
                <w:sz w:val="28"/>
                <w:szCs w:val="28"/>
              </w:rPr>
              <w:t>Пр</w:t>
            </w:r>
            <w:r w:rsidRPr="00990C2B">
              <w:rPr>
                <w:rFonts w:ascii="Times New Roman" w:hAnsi="Times New Roman" w:cs="Times New Roman"/>
                <w:color w:val="000000"/>
                <w:sz w:val="28"/>
                <w:szCs w:val="28"/>
                <w:lang w:val="be-BY"/>
              </w:rPr>
              <w:t xml:space="preserve">ыметы ўключаюць мову, рэлігію, гендар, сэксуальную арыентацыю, інваліднасць, хваробу, пражыванне ў сельскай мясцовасці, галечу, статус </w:t>
            </w:r>
            <w:r w:rsidRPr="00990C2B">
              <w:rPr>
                <w:rFonts w:ascii="Times New Roman" w:hAnsi="Times New Roman" w:cs="Times New Roman"/>
                <w:color w:val="000000"/>
                <w:sz w:val="28"/>
                <w:szCs w:val="28"/>
              </w:rPr>
              <w:t>пера</w:t>
            </w:r>
            <w:r w:rsidRPr="00990C2B">
              <w:rPr>
                <w:rFonts w:ascii="Times New Roman" w:hAnsi="Times New Roman" w:cs="Times New Roman"/>
                <w:color w:val="000000"/>
                <w:sz w:val="28"/>
                <w:szCs w:val="28"/>
                <w:lang w:val="be-BY"/>
              </w:rPr>
              <w:t>мешчанай асобы, турэмнае зняволенне, род заняткаў або прафесію</w:t>
            </w:r>
          </w:p>
        </w:tc>
      </w:tr>
      <w:tr w:rsidR="00595415" w:rsidRPr="00C37CEC">
        <w:trPr>
          <w:trHeight w:val="240"/>
        </w:trPr>
        <w:tc>
          <w:tcPr>
            <w:tcW w:w="1283" w:type="pct"/>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990C2B">
            <w:pPr>
              <w:widowControl w:val="0"/>
              <w:spacing w:line="276" w:lineRule="auto"/>
              <w:rPr>
                <w:rFonts w:ascii="Times New Roman" w:hAnsi="Times New Roman" w:cs="Times New Roman"/>
                <w:sz w:val="28"/>
                <w:szCs w:val="28"/>
              </w:rPr>
            </w:pPr>
          </w:p>
        </w:tc>
        <w:tc>
          <w:tcPr>
            <w:tcW w:w="2184" w:type="pct"/>
            <w:tcBorders>
              <w:top w:val="single" w:sz="4" w:space="0" w:color="000000"/>
              <w:left w:val="single" w:sz="4" w:space="0" w:color="auto"/>
              <w:bottom w:val="single" w:sz="4" w:space="0" w:color="auto"/>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lang w:val="be-BY"/>
              </w:rPr>
              <w:t>Выкарыстоўваецца партысіпатыўны падыход, пры якім навучэнец можа актыўна ўплываць на працэс свайго навучання</w:t>
            </w:r>
          </w:p>
        </w:tc>
        <w:tc>
          <w:tcPr>
            <w:tcW w:w="153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pPr>
              <w:rPr>
                <w:rFonts w:ascii="Times New Roman" w:hAnsi="Times New Roman" w:cs="Times New Roman"/>
                <w:sz w:val="28"/>
                <w:szCs w:val="28"/>
              </w:rPr>
            </w:pPr>
          </w:p>
        </w:tc>
      </w:tr>
      <w:tr w:rsidR="00595415" w:rsidRPr="00C37CEC">
        <w:trPr>
          <w:trHeight w:val="240"/>
        </w:trPr>
        <w:tc>
          <w:tcPr>
            <w:tcW w:w="1283" w:type="pct"/>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990C2B">
            <w:pPr>
              <w:widowControl w:val="0"/>
              <w:spacing w:line="276" w:lineRule="auto"/>
              <w:rPr>
                <w:rFonts w:ascii="Times New Roman" w:hAnsi="Times New Roman" w:cs="Times New Roman"/>
                <w:sz w:val="28"/>
                <w:szCs w:val="28"/>
              </w:rPr>
            </w:pPr>
          </w:p>
        </w:tc>
        <w:tc>
          <w:tcPr>
            <w:tcW w:w="2184"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Датрыманыя ключавыя прынцыпы нефармальнай адукацыі</w:t>
            </w:r>
          </w:p>
        </w:tc>
        <w:tc>
          <w:tcPr>
            <w:tcW w:w="1533"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color w:val="000000"/>
                <w:sz w:val="28"/>
                <w:szCs w:val="28"/>
              </w:rPr>
              <w:t>Прынцыпы неф</w:t>
            </w:r>
            <w:r w:rsidRPr="00990C2B">
              <w:rPr>
                <w:rFonts w:ascii="Times New Roman" w:hAnsi="Times New Roman" w:cs="Times New Roman"/>
                <w:color w:val="000000"/>
                <w:sz w:val="28"/>
                <w:szCs w:val="28"/>
                <w:lang w:val="be-BY"/>
              </w:rPr>
              <w:t>армальнай адукацыі</w:t>
            </w:r>
            <w:r w:rsidRPr="00990C2B">
              <w:rPr>
                <w:rFonts w:ascii="Times New Roman" w:hAnsi="Times New Roman" w:cs="Times New Roman"/>
                <w:color w:val="000000"/>
                <w:sz w:val="28"/>
                <w:szCs w:val="28"/>
              </w:rPr>
              <w:t>:</w:t>
            </w:r>
          </w:p>
          <w:p w:rsidR="00595415" w:rsidRPr="00990C2B" w:rsidRDefault="00595415" w:rsidP="00990C2B">
            <w:pPr>
              <w:numPr>
                <w:ilvl w:val="0"/>
                <w:numId w:val="12"/>
              </w:numPr>
              <w:ind w:left="357" w:hanging="357"/>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пр</w:t>
            </w:r>
            <w:r w:rsidRPr="00990C2B">
              <w:rPr>
                <w:rFonts w:ascii="Times New Roman" w:hAnsi="Times New Roman" w:cs="Times New Roman"/>
                <w:color w:val="000000"/>
                <w:sz w:val="28"/>
                <w:szCs w:val="28"/>
                <w:lang w:val="be-BY"/>
              </w:rPr>
              <w:t>ынцып добраахвотнасці</w:t>
            </w:r>
            <w:r w:rsidRPr="00990C2B">
              <w:rPr>
                <w:rFonts w:ascii="Times New Roman" w:hAnsi="Times New Roman" w:cs="Times New Roman"/>
                <w:color w:val="000000"/>
                <w:sz w:val="28"/>
                <w:szCs w:val="28"/>
              </w:rPr>
              <w:t>;</w:t>
            </w:r>
          </w:p>
          <w:p w:rsidR="00595415" w:rsidRPr="00990C2B" w:rsidRDefault="00595415" w:rsidP="00990C2B">
            <w:pPr>
              <w:numPr>
                <w:ilvl w:val="0"/>
                <w:numId w:val="12"/>
              </w:numPr>
              <w:ind w:left="357" w:hanging="357"/>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пр</w:t>
            </w:r>
            <w:r w:rsidRPr="00990C2B">
              <w:rPr>
                <w:rFonts w:ascii="Times New Roman" w:hAnsi="Times New Roman" w:cs="Times New Roman"/>
                <w:color w:val="000000"/>
                <w:sz w:val="28"/>
                <w:szCs w:val="28"/>
                <w:lang w:val="be-BY"/>
              </w:rPr>
              <w:t>ынцып навучання праз досвед</w:t>
            </w:r>
            <w:r w:rsidRPr="00990C2B">
              <w:rPr>
                <w:rFonts w:ascii="Times New Roman" w:hAnsi="Times New Roman" w:cs="Times New Roman"/>
                <w:color w:val="000000"/>
                <w:sz w:val="28"/>
                <w:szCs w:val="28"/>
              </w:rPr>
              <w:t>;</w:t>
            </w:r>
          </w:p>
          <w:p w:rsidR="00595415" w:rsidRPr="00990C2B" w:rsidRDefault="00595415" w:rsidP="00990C2B">
            <w:pPr>
              <w:numPr>
                <w:ilvl w:val="0"/>
                <w:numId w:val="12"/>
              </w:numPr>
              <w:ind w:left="357" w:hanging="357"/>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прынц</w:t>
            </w:r>
            <w:r w:rsidRPr="00990C2B">
              <w:rPr>
                <w:rFonts w:ascii="Times New Roman" w:hAnsi="Times New Roman" w:cs="Times New Roman"/>
                <w:color w:val="000000"/>
                <w:sz w:val="28"/>
                <w:szCs w:val="28"/>
                <w:lang w:val="be-BY"/>
              </w:rPr>
              <w:t>ы</w:t>
            </w:r>
            <w:r w:rsidRPr="00990C2B">
              <w:rPr>
                <w:rFonts w:ascii="Times New Roman" w:hAnsi="Times New Roman" w:cs="Times New Roman"/>
                <w:color w:val="000000"/>
                <w:sz w:val="28"/>
                <w:szCs w:val="28"/>
              </w:rPr>
              <w:t xml:space="preserve">п </w:t>
            </w:r>
            <w:r w:rsidRPr="00990C2B">
              <w:rPr>
                <w:rFonts w:ascii="Times New Roman" w:hAnsi="Times New Roman" w:cs="Times New Roman"/>
                <w:color w:val="000000"/>
                <w:sz w:val="28"/>
                <w:szCs w:val="28"/>
                <w:lang w:val="be-BY"/>
              </w:rPr>
              <w:t>арыентацыі на патрэбы навучэнцаў</w:t>
            </w:r>
            <w:r w:rsidRPr="00990C2B">
              <w:rPr>
                <w:rFonts w:ascii="Times New Roman" w:hAnsi="Times New Roman" w:cs="Times New Roman"/>
                <w:color w:val="000000"/>
                <w:sz w:val="28"/>
                <w:szCs w:val="28"/>
              </w:rPr>
              <w:t>;</w:t>
            </w:r>
          </w:p>
          <w:p w:rsidR="00595415" w:rsidRPr="00990C2B" w:rsidRDefault="00595415" w:rsidP="00990C2B">
            <w:pPr>
              <w:numPr>
                <w:ilvl w:val="0"/>
                <w:numId w:val="12"/>
              </w:numPr>
              <w:ind w:left="357" w:hanging="357"/>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пр</w:t>
            </w:r>
            <w:r w:rsidRPr="00990C2B">
              <w:rPr>
                <w:rFonts w:ascii="Times New Roman" w:hAnsi="Times New Roman" w:cs="Times New Roman"/>
                <w:color w:val="000000"/>
                <w:sz w:val="28"/>
                <w:szCs w:val="28"/>
                <w:lang w:val="be-BY"/>
              </w:rPr>
              <w:t>ы</w:t>
            </w:r>
            <w:r w:rsidRPr="00990C2B">
              <w:rPr>
                <w:rFonts w:ascii="Times New Roman" w:hAnsi="Times New Roman" w:cs="Times New Roman"/>
                <w:color w:val="000000"/>
                <w:sz w:val="28"/>
                <w:szCs w:val="28"/>
              </w:rPr>
              <w:t xml:space="preserve">нцып </w:t>
            </w:r>
            <w:r w:rsidRPr="00990C2B">
              <w:rPr>
                <w:rFonts w:ascii="Times New Roman" w:hAnsi="Times New Roman" w:cs="Times New Roman"/>
                <w:color w:val="000000"/>
                <w:sz w:val="28"/>
                <w:szCs w:val="28"/>
                <w:lang w:val="be-BY"/>
              </w:rPr>
              <w:t>навучання ў групе</w:t>
            </w:r>
            <w:r w:rsidRPr="00990C2B">
              <w:rPr>
                <w:rFonts w:ascii="Times New Roman" w:hAnsi="Times New Roman" w:cs="Times New Roman"/>
                <w:color w:val="000000"/>
                <w:sz w:val="28"/>
                <w:szCs w:val="28"/>
              </w:rPr>
              <w:t>;</w:t>
            </w:r>
          </w:p>
          <w:p w:rsidR="00595415" w:rsidRPr="00990C2B" w:rsidRDefault="00595415" w:rsidP="00990C2B">
            <w:pPr>
              <w:numPr>
                <w:ilvl w:val="0"/>
                <w:numId w:val="12"/>
              </w:numPr>
              <w:ind w:left="357" w:hanging="357"/>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пр</w:t>
            </w:r>
            <w:r w:rsidRPr="00990C2B">
              <w:rPr>
                <w:rFonts w:ascii="Times New Roman" w:hAnsi="Times New Roman" w:cs="Times New Roman"/>
                <w:color w:val="000000"/>
                <w:sz w:val="28"/>
                <w:szCs w:val="28"/>
                <w:lang w:val="be-BY"/>
              </w:rPr>
              <w:t>ынцып самацэнкі вынікаў навучання</w:t>
            </w:r>
            <w:r w:rsidRPr="00990C2B">
              <w:rPr>
                <w:rFonts w:ascii="Times New Roman" w:hAnsi="Times New Roman" w:cs="Times New Roman"/>
                <w:color w:val="000000"/>
                <w:sz w:val="28"/>
                <w:szCs w:val="28"/>
              </w:rPr>
              <w:t>;</w:t>
            </w:r>
          </w:p>
          <w:p w:rsidR="00595415" w:rsidRPr="00990C2B" w:rsidRDefault="00595415" w:rsidP="00990C2B">
            <w:pPr>
              <w:numPr>
                <w:ilvl w:val="0"/>
                <w:numId w:val="12"/>
              </w:numPr>
              <w:ind w:left="357" w:hanging="357"/>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пр</w:t>
            </w:r>
            <w:r w:rsidRPr="00990C2B">
              <w:rPr>
                <w:rFonts w:ascii="Times New Roman" w:hAnsi="Times New Roman" w:cs="Times New Roman"/>
                <w:color w:val="000000"/>
                <w:sz w:val="28"/>
                <w:szCs w:val="28"/>
                <w:lang w:val="be-BY"/>
              </w:rPr>
              <w:t>ынцып актыўнага навучання</w:t>
            </w:r>
            <w:r w:rsidRPr="00990C2B">
              <w:rPr>
                <w:rFonts w:ascii="Times New Roman" w:hAnsi="Times New Roman" w:cs="Times New Roman"/>
                <w:color w:val="000000"/>
                <w:sz w:val="28"/>
                <w:szCs w:val="28"/>
              </w:rPr>
              <w:t>;</w:t>
            </w:r>
          </w:p>
          <w:p w:rsidR="00595415" w:rsidRPr="00990C2B" w:rsidRDefault="00595415" w:rsidP="00990C2B">
            <w:pPr>
              <w:numPr>
                <w:ilvl w:val="0"/>
                <w:numId w:val="12"/>
              </w:numPr>
              <w:ind w:left="357" w:hanging="357"/>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 xml:space="preserve">прынцып </w:t>
            </w:r>
            <w:r w:rsidRPr="00990C2B">
              <w:rPr>
                <w:rFonts w:ascii="Times New Roman" w:hAnsi="Times New Roman" w:cs="Times New Roman"/>
                <w:color w:val="000000"/>
                <w:sz w:val="28"/>
                <w:szCs w:val="28"/>
                <w:lang w:val="be-BY"/>
              </w:rPr>
              <w:t>зваротнай сувязі</w:t>
            </w:r>
            <w:r w:rsidRPr="00990C2B">
              <w:rPr>
                <w:rFonts w:ascii="Times New Roman" w:hAnsi="Times New Roman" w:cs="Times New Roman"/>
                <w:color w:val="000000"/>
                <w:sz w:val="28"/>
                <w:szCs w:val="28"/>
              </w:rPr>
              <w:t>;</w:t>
            </w:r>
          </w:p>
          <w:p w:rsidR="00595415" w:rsidRPr="00990C2B" w:rsidRDefault="00595415" w:rsidP="00990C2B">
            <w:pPr>
              <w:numPr>
                <w:ilvl w:val="0"/>
                <w:numId w:val="12"/>
              </w:numPr>
              <w:ind w:left="357" w:hanging="357"/>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пр</w:t>
            </w:r>
            <w:r w:rsidRPr="00990C2B">
              <w:rPr>
                <w:rFonts w:ascii="Times New Roman" w:hAnsi="Times New Roman" w:cs="Times New Roman"/>
                <w:color w:val="000000"/>
                <w:sz w:val="28"/>
                <w:szCs w:val="28"/>
                <w:lang w:val="be-BY"/>
              </w:rPr>
              <w:t>ынцып камунікацыі на роўных</w:t>
            </w:r>
          </w:p>
        </w:tc>
      </w:tr>
      <w:tr w:rsidR="00595415" w:rsidRPr="00990C28">
        <w:trPr>
          <w:trHeight w:val="416"/>
        </w:trPr>
        <w:tc>
          <w:tcPr>
            <w:tcW w:w="1283" w:type="pct"/>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990C28">
            <w:pPr>
              <w:rPr>
                <w:rFonts w:ascii="Times New Roman" w:hAnsi="Times New Roman" w:cs="Times New Roman"/>
                <w:b/>
                <w:color w:val="000000"/>
                <w:sz w:val="28"/>
                <w:szCs w:val="28"/>
                <w:lang w:val="be-BY"/>
              </w:rPr>
            </w:pPr>
            <w:r w:rsidRPr="00990C2B">
              <w:rPr>
                <w:rFonts w:ascii="Times New Roman" w:hAnsi="Times New Roman" w:cs="Times New Roman"/>
                <w:b/>
                <w:color w:val="000000"/>
                <w:sz w:val="28"/>
                <w:szCs w:val="28"/>
              </w:rPr>
              <w:t>Крытэрый 4. Разв</w:t>
            </w:r>
            <w:r w:rsidRPr="00990C2B">
              <w:rPr>
                <w:rFonts w:ascii="Times New Roman" w:hAnsi="Times New Roman" w:cs="Times New Roman"/>
                <w:b/>
                <w:color w:val="000000"/>
                <w:sz w:val="28"/>
                <w:szCs w:val="28"/>
                <w:lang w:val="be-BY"/>
              </w:rPr>
              <w:t>іццёвы патэнцыял</w:t>
            </w:r>
          </w:p>
          <w:p w:rsidR="00595415" w:rsidRPr="00990C2B" w:rsidRDefault="00595415" w:rsidP="00990C28">
            <w:pPr>
              <w:rPr>
                <w:rFonts w:ascii="Times New Roman" w:hAnsi="Times New Roman" w:cs="Times New Roman"/>
                <w:b/>
                <w:color w:val="000000"/>
                <w:sz w:val="28"/>
                <w:szCs w:val="28"/>
                <w:lang w:val="be-BY"/>
              </w:rPr>
            </w:pPr>
          </w:p>
          <w:p w:rsidR="00595415" w:rsidRPr="00990C2B" w:rsidRDefault="00595415" w:rsidP="00990C2B">
            <w:pPr>
              <w:widowControl w:val="0"/>
              <w:spacing w:line="276" w:lineRule="auto"/>
              <w:rPr>
                <w:rFonts w:ascii="Times New Roman" w:hAnsi="Times New Roman" w:cs="Times New Roman"/>
                <w:sz w:val="28"/>
                <w:szCs w:val="28"/>
                <w:lang w:val="be-BY"/>
              </w:rPr>
            </w:pPr>
            <w:r w:rsidRPr="00990C2B">
              <w:rPr>
                <w:rFonts w:ascii="Times New Roman" w:hAnsi="Times New Roman" w:cs="Times New Roman"/>
                <w:color w:val="000000"/>
                <w:sz w:val="28"/>
                <w:szCs w:val="28"/>
                <w:lang w:val="be-BY"/>
              </w:rPr>
              <w:t>Паслуга ўносіць уклад у прасоўванне і развіццё іншых дэмакратычных і гуманістычных ідэй</w:t>
            </w:r>
          </w:p>
        </w:tc>
        <w:tc>
          <w:tcPr>
            <w:tcW w:w="2184"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Рэалізаваны экапрыязны падыход</w:t>
            </w:r>
          </w:p>
        </w:tc>
        <w:tc>
          <w:tcPr>
            <w:tcW w:w="1533"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ААП спрычыняе мінімальную з магчымай шкоду для навакольнага асяроддзя</w:t>
            </w:r>
          </w:p>
        </w:tc>
      </w:tr>
      <w:tr w:rsidR="00595415" w:rsidRPr="00C37CEC">
        <w:trPr>
          <w:trHeight w:val="240"/>
        </w:trPr>
        <w:tc>
          <w:tcPr>
            <w:tcW w:w="1283" w:type="pct"/>
            <w:vMerge/>
            <w:tcBorders>
              <w:top w:val="single" w:sz="4" w:space="0" w:color="auto"/>
              <w:left w:val="single" w:sz="4" w:space="0" w:color="auto"/>
              <w:right w:val="single" w:sz="4" w:space="0" w:color="auto"/>
            </w:tcBorders>
            <w:tcMar>
              <w:top w:w="0" w:type="dxa"/>
              <w:left w:w="115" w:type="dxa"/>
              <w:bottom w:w="0" w:type="dxa"/>
              <w:right w:w="115" w:type="dxa"/>
            </w:tcMar>
          </w:tcPr>
          <w:p w:rsidR="00595415" w:rsidRPr="00990C2B" w:rsidRDefault="00595415" w:rsidP="00990C2B">
            <w:pPr>
              <w:widowControl w:val="0"/>
              <w:spacing w:line="276" w:lineRule="auto"/>
              <w:rPr>
                <w:rFonts w:ascii="Times New Roman" w:hAnsi="Times New Roman" w:cs="Times New Roman"/>
                <w:sz w:val="28"/>
                <w:szCs w:val="28"/>
              </w:rPr>
            </w:pPr>
          </w:p>
        </w:tc>
        <w:tc>
          <w:tcPr>
            <w:tcW w:w="2184" w:type="pct"/>
            <w:tcBorders>
              <w:top w:val="single" w:sz="4" w:space="0" w:color="auto"/>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lang w:val="be-BY"/>
              </w:rPr>
              <w:t>Паслуга спрыяе прасоўванню гендарнай роўнасці і вызваленню ад гендарных стэрэатыпаў</w:t>
            </w:r>
          </w:p>
        </w:tc>
        <w:tc>
          <w:tcPr>
            <w:tcW w:w="153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8">
            <w:pPr>
              <w:rPr>
                <w:rFonts w:ascii="Times New Roman" w:hAnsi="Times New Roman" w:cs="Times New Roman"/>
                <w:sz w:val="28"/>
                <w:szCs w:val="28"/>
              </w:rPr>
            </w:pPr>
          </w:p>
        </w:tc>
      </w:tr>
      <w:tr w:rsidR="00595415" w:rsidRPr="00C37CEC">
        <w:trPr>
          <w:trHeight w:val="240"/>
        </w:trPr>
        <w:tc>
          <w:tcPr>
            <w:tcW w:w="1283" w:type="pct"/>
            <w:vMerge/>
            <w:tcBorders>
              <w:left w:val="single" w:sz="4" w:space="0" w:color="auto"/>
              <w:bottom w:val="single" w:sz="4" w:space="0" w:color="000000"/>
              <w:right w:val="single" w:sz="4" w:space="0" w:color="auto"/>
            </w:tcBorders>
            <w:tcMar>
              <w:top w:w="0" w:type="dxa"/>
              <w:left w:w="115" w:type="dxa"/>
              <w:bottom w:w="0" w:type="dxa"/>
              <w:right w:w="115" w:type="dxa"/>
            </w:tcMar>
          </w:tcPr>
          <w:p w:rsidR="00595415" w:rsidRPr="00990C2B" w:rsidRDefault="00595415" w:rsidP="00990C2B">
            <w:pPr>
              <w:widowControl w:val="0"/>
              <w:spacing w:line="276" w:lineRule="auto"/>
              <w:rPr>
                <w:rFonts w:ascii="Times New Roman" w:hAnsi="Times New Roman" w:cs="Times New Roman"/>
                <w:sz w:val="28"/>
                <w:szCs w:val="28"/>
              </w:rPr>
            </w:pPr>
          </w:p>
        </w:tc>
        <w:tc>
          <w:tcPr>
            <w:tcW w:w="2184"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Р</w:t>
            </w:r>
            <w:r w:rsidRPr="00990C2B">
              <w:rPr>
                <w:rFonts w:ascii="Times New Roman" w:hAnsi="Times New Roman" w:cs="Times New Roman"/>
                <w:color w:val="000000"/>
                <w:sz w:val="28"/>
                <w:szCs w:val="28"/>
                <w:lang w:val="be-BY"/>
              </w:rPr>
              <w:t>эалізаваныя іншыя каштоўнасныя арыенціры, выбраныя правайдарам у якасці скразных</w:t>
            </w:r>
          </w:p>
        </w:tc>
        <w:tc>
          <w:tcPr>
            <w:tcW w:w="153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color w:val="000000"/>
                <w:sz w:val="28"/>
                <w:szCs w:val="28"/>
              </w:rPr>
              <w:t>Напр</w:t>
            </w:r>
            <w:r w:rsidRPr="00990C2B">
              <w:rPr>
                <w:rFonts w:ascii="Times New Roman" w:hAnsi="Times New Roman" w:cs="Times New Roman"/>
                <w:color w:val="000000"/>
                <w:sz w:val="28"/>
                <w:szCs w:val="28"/>
                <w:lang w:val="be-BY"/>
              </w:rPr>
              <w:t>ыклад, дэмакратыя, актыўная грамадзянскасць, нацыянальная культура і ідэнтычнасць і інш.</w:t>
            </w:r>
          </w:p>
        </w:tc>
      </w:tr>
    </w:tbl>
    <w:p w:rsidR="00595415" w:rsidRDefault="00595415">
      <w:pPr>
        <w:rPr>
          <w:rFonts w:ascii="Times New Roman" w:hAnsi="Times New Roman" w:cs="Times New Roman"/>
          <w:color w:val="000000"/>
          <w:sz w:val="28"/>
          <w:szCs w:val="28"/>
        </w:rPr>
      </w:pPr>
    </w:p>
    <w:p w:rsidR="00595415" w:rsidRPr="00C37CEC" w:rsidRDefault="00595415" w:rsidP="003653B1">
      <w:pPr>
        <w:pStyle w:val="Heading3"/>
      </w:pPr>
      <w:bookmarkStart w:id="11" w:name="_Toc180707238"/>
      <w:r w:rsidRPr="00C37CEC">
        <w:t>К</w:t>
      </w:r>
      <w:r>
        <w:t>ампанент</w:t>
      </w:r>
      <w:r w:rsidRPr="00C37CEC">
        <w:t xml:space="preserve"> 4. </w:t>
      </w:r>
      <w:r>
        <w:t>Адукацыйны кантэнт</w:t>
      </w:r>
      <w:bookmarkEnd w:id="11"/>
    </w:p>
    <w:p w:rsidR="00595415" w:rsidRPr="00E25E00" w:rsidRDefault="00595415" w:rsidP="00E25E00">
      <w:pPr>
        <w:ind w:firstLine="709"/>
        <w:jc w:val="both"/>
        <w:rPr>
          <w:rFonts w:ascii="Times New Roman" w:hAnsi="Times New Roman" w:cs="Times New Roman"/>
          <w:color w:val="000000"/>
          <w:sz w:val="28"/>
          <w:szCs w:val="28"/>
        </w:rPr>
      </w:pPr>
      <w:r w:rsidRPr="00E25E00">
        <w:rPr>
          <w:rFonts w:ascii="Times New Roman" w:hAnsi="Times New Roman" w:cs="Times New Roman"/>
          <w:color w:val="000000"/>
          <w:sz w:val="28"/>
          <w:szCs w:val="28"/>
        </w:rPr>
        <w:t>Адукацыйны кантэнт у</w:t>
      </w:r>
      <w:r>
        <w:rPr>
          <w:rFonts w:ascii="Times New Roman" w:hAnsi="Times New Roman" w:cs="Times New Roman"/>
          <w:color w:val="000000"/>
          <w:sz w:val="28"/>
          <w:szCs w:val="28"/>
        </w:rPr>
        <w:t>яўляе сабой комплекс вучэбных</w:t>
      </w:r>
      <w:r w:rsidRPr="00E25E00">
        <w:rPr>
          <w:rFonts w:ascii="Times New Roman" w:hAnsi="Times New Roman" w:cs="Times New Roman"/>
          <w:color w:val="000000"/>
          <w:sz w:val="28"/>
          <w:szCs w:val="28"/>
        </w:rPr>
        <w:t xml:space="preserve"> матэрыялаў, змест якіх адпавядае тэматыцы і</w:t>
      </w:r>
      <w:r>
        <w:rPr>
          <w:rFonts w:ascii="Times New Roman" w:hAnsi="Times New Roman" w:cs="Times New Roman"/>
          <w:color w:val="000000"/>
          <w:sz w:val="28"/>
          <w:szCs w:val="28"/>
        </w:rPr>
        <w:t xml:space="preserve"> праблемнаму полю,</w:t>
      </w:r>
      <w:r>
        <w:rPr>
          <w:rFonts w:ascii="Times New Roman" w:hAnsi="Times New Roman" w:cs="Times New Roman"/>
          <w:color w:val="000000"/>
          <w:sz w:val="28"/>
          <w:szCs w:val="28"/>
          <w:lang w:val="be-BY"/>
        </w:rPr>
        <w:t xml:space="preserve"> </w:t>
      </w:r>
      <w:r w:rsidRPr="00E25E00">
        <w:rPr>
          <w:rFonts w:ascii="Times New Roman" w:hAnsi="Times New Roman" w:cs="Times New Roman"/>
          <w:color w:val="000000"/>
          <w:sz w:val="28"/>
          <w:szCs w:val="28"/>
        </w:rPr>
        <w:t>рэаліз</w:t>
      </w:r>
      <w:r>
        <w:rPr>
          <w:rFonts w:ascii="Times New Roman" w:hAnsi="Times New Roman" w:cs="Times New Roman"/>
          <w:color w:val="000000"/>
          <w:sz w:val="28"/>
          <w:szCs w:val="28"/>
          <w:lang w:val="be-BY"/>
        </w:rPr>
        <w:t>аваным у</w:t>
      </w:r>
      <w:r w:rsidRPr="00E25E00">
        <w:rPr>
          <w:rFonts w:ascii="Times New Roman" w:hAnsi="Times New Roman" w:cs="Times New Roman"/>
          <w:color w:val="000000"/>
          <w:sz w:val="28"/>
          <w:szCs w:val="28"/>
        </w:rPr>
        <w:t xml:space="preserve"> рамках адукацыйнай паслугі. Кантэнт адаптаваны пад спецыфічныя патрабаванні і асаблівасц</w:t>
      </w:r>
      <w:r>
        <w:rPr>
          <w:rFonts w:ascii="Times New Roman" w:hAnsi="Times New Roman" w:cs="Times New Roman"/>
          <w:color w:val="000000"/>
          <w:sz w:val="28"/>
          <w:szCs w:val="28"/>
        </w:rPr>
        <w:t xml:space="preserve">і дарослай аўдыторыі, з улікам </w:t>
      </w:r>
      <w:r>
        <w:rPr>
          <w:rFonts w:ascii="Times New Roman" w:hAnsi="Times New Roman" w:cs="Times New Roman"/>
          <w:color w:val="000000"/>
          <w:sz w:val="28"/>
          <w:szCs w:val="28"/>
          <w:lang w:val="be-BY"/>
        </w:rPr>
        <w:t>яе</w:t>
      </w:r>
      <w:r w:rsidRPr="00E25E00">
        <w:rPr>
          <w:rFonts w:ascii="Times New Roman" w:hAnsi="Times New Roman" w:cs="Times New Roman"/>
          <w:color w:val="000000"/>
          <w:sz w:val="28"/>
          <w:szCs w:val="28"/>
        </w:rPr>
        <w:t xml:space="preserve"> жыццёвага </w:t>
      </w:r>
      <w:r>
        <w:rPr>
          <w:rFonts w:ascii="Times New Roman" w:hAnsi="Times New Roman" w:cs="Times New Roman"/>
          <w:color w:val="000000"/>
          <w:sz w:val="28"/>
          <w:szCs w:val="28"/>
        </w:rPr>
        <w:t>досведу</w:t>
      </w:r>
      <w:r w:rsidRPr="00E25E00">
        <w:rPr>
          <w:rFonts w:ascii="Times New Roman" w:hAnsi="Times New Roman" w:cs="Times New Roman"/>
          <w:color w:val="000000"/>
          <w:sz w:val="28"/>
          <w:szCs w:val="28"/>
        </w:rPr>
        <w:t>, матывацыі, прафесійных і жыццёвых мэт.</w:t>
      </w:r>
    </w:p>
    <w:p w:rsidR="00595415" w:rsidRPr="00E25E00" w:rsidRDefault="00595415" w:rsidP="00E25E00">
      <w:pPr>
        <w:ind w:firstLine="709"/>
        <w:jc w:val="both"/>
        <w:rPr>
          <w:rFonts w:ascii="Times New Roman" w:hAnsi="Times New Roman" w:cs="Times New Roman"/>
          <w:color w:val="000000"/>
          <w:sz w:val="28"/>
          <w:szCs w:val="28"/>
        </w:rPr>
      </w:pPr>
    </w:p>
    <w:p w:rsidR="00595415" w:rsidRDefault="00595415" w:rsidP="00E25E00">
      <w:pPr>
        <w:ind w:firstLine="709"/>
        <w:jc w:val="both"/>
        <w:rPr>
          <w:rFonts w:ascii="Times New Roman" w:hAnsi="Times New Roman" w:cs="Times New Roman"/>
          <w:color w:val="000000"/>
          <w:sz w:val="28"/>
          <w:szCs w:val="28"/>
        </w:rPr>
      </w:pPr>
      <w:r w:rsidRPr="00E25E00">
        <w:rPr>
          <w:rFonts w:ascii="Times New Roman" w:hAnsi="Times New Roman" w:cs="Times New Roman"/>
          <w:b/>
          <w:color w:val="000000"/>
          <w:sz w:val="28"/>
          <w:szCs w:val="28"/>
        </w:rPr>
        <w:t>Вынік кампанента</w:t>
      </w:r>
      <w:r w:rsidRPr="00E25E00">
        <w:rPr>
          <w:rFonts w:ascii="Times New Roman" w:hAnsi="Times New Roman" w:cs="Times New Roman"/>
          <w:color w:val="000000"/>
          <w:sz w:val="28"/>
          <w:szCs w:val="28"/>
        </w:rPr>
        <w:t>. Змест адукацыйнай праграмы, арыентаван</w:t>
      </w:r>
      <w:r>
        <w:rPr>
          <w:rFonts w:ascii="Times New Roman" w:hAnsi="Times New Roman" w:cs="Times New Roman"/>
          <w:color w:val="000000"/>
          <w:sz w:val="28"/>
          <w:szCs w:val="28"/>
        </w:rPr>
        <w:t>ы на мэтавую групу спажыўцоў, з</w:t>
      </w:r>
      <w:r>
        <w:rPr>
          <w:rFonts w:ascii="Times New Roman" w:hAnsi="Times New Roman" w:cs="Times New Roman"/>
          <w:color w:val="000000"/>
          <w:sz w:val="28"/>
          <w:szCs w:val="28"/>
          <w:lang w:val="be-BY"/>
        </w:rPr>
        <w:t>’</w:t>
      </w:r>
      <w:r w:rsidRPr="00E25E00">
        <w:rPr>
          <w:rFonts w:ascii="Times New Roman" w:hAnsi="Times New Roman" w:cs="Times New Roman"/>
          <w:color w:val="000000"/>
          <w:sz w:val="28"/>
          <w:szCs w:val="28"/>
        </w:rPr>
        <w:t xml:space="preserve">яўляецца ключавым сродкам дасягнення адукацыйных мэт. </w:t>
      </w:r>
      <w:r>
        <w:rPr>
          <w:rFonts w:ascii="Times New Roman" w:hAnsi="Times New Roman" w:cs="Times New Roman"/>
          <w:color w:val="000000"/>
          <w:sz w:val="28"/>
          <w:szCs w:val="28"/>
          <w:lang w:val="be-BY"/>
        </w:rPr>
        <w:t>Ён</w:t>
      </w:r>
      <w:r w:rsidRPr="00E25E00">
        <w:rPr>
          <w:rFonts w:ascii="Times New Roman" w:hAnsi="Times New Roman" w:cs="Times New Roman"/>
          <w:color w:val="000000"/>
          <w:sz w:val="28"/>
          <w:szCs w:val="28"/>
        </w:rPr>
        <w:t xml:space="preserve"> канструктыўн</w:t>
      </w:r>
      <w:r>
        <w:rPr>
          <w:rFonts w:ascii="Times New Roman" w:hAnsi="Times New Roman" w:cs="Times New Roman"/>
          <w:color w:val="000000"/>
          <w:sz w:val="28"/>
          <w:szCs w:val="28"/>
        </w:rPr>
        <w:t>а і належным чынам структураваны, падрыхтаваны</w:t>
      </w:r>
      <w:r w:rsidRPr="00E25E00">
        <w:rPr>
          <w:rFonts w:ascii="Times New Roman" w:hAnsi="Times New Roman" w:cs="Times New Roman"/>
          <w:color w:val="000000"/>
          <w:sz w:val="28"/>
          <w:szCs w:val="28"/>
        </w:rPr>
        <w:t xml:space="preserve"> з выкарыстаннем</w:t>
      </w:r>
      <w:r>
        <w:rPr>
          <w:rFonts w:ascii="Times New Roman" w:hAnsi="Times New Roman" w:cs="Times New Roman"/>
          <w:color w:val="000000"/>
          <w:sz w:val="28"/>
          <w:szCs w:val="28"/>
        </w:rPr>
        <w:t xml:space="preserve"> сучасных метадаў і прадстаўлены ў</w:t>
      </w:r>
      <w:r w:rsidRPr="00E25E00">
        <w:rPr>
          <w:rFonts w:ascii="Times New Roman" w:hAnsi="Times New Roman" w:cs="Times New Roman"/>
          <w:color w:val="000000"/>
          <w:sz w:val="28"/>
          <w:szCs w:val="28"/>
        </w:rPr>
        <w:t xml:space="preserve"> зразумелым спажыўцу</w:t>
      </w:r>
      <w:r>
        <w:rPr>
          <w:rFonts w:ascii="Times New Roman" w:hAnsi="Times New Roman" w:cs="Times New Roman"/>
          <w:color w:val="000000"/>
          <w:sz w:val="28"/>
          <w:szCs w:val="28"/>
          <w:lang w:val="be-BY"/>
        </w:rPr>
        <w:t xml:space="preserve"> </w:t>
      </w:r>
      <w:r w:rsidRPr="00E25E00">
        <w:rPr>
          <w:rFonts w:ascii="Times New Roman" w:hAnsi="Times New Roman" w:cs="Times New Roman"/>
          <w:color w:val="000000"/>
          <w:sz w:val="28"/>
          <w:szCs w:val="28"/>
        </w:rPr>
        <w:t>выглядзе. Матэрыялы даступныя і празрыстыя для навучэнцаў, аформлены</w:t>
      </w:r>
      <w:r>
        <w:rPr>
          <w:rFonts w:ascii="Times New Roman" w:hAnsi="Times New Roman" w:cs="Times New Roman"/>
          <w:color w:val="000000"/>
          <w:sz w:val="28"/>
          <w:szCs w:val="28"/>
          <w:lang w:val="be-BY"/>
        </w:rPr>
        <w:t>я</w:t>
      </w:r>
      <w:r w:rsidRPr="00E25E00">
        <w:rPr>
          <w:rFonts w:ascii="Times New Roman" w:hAnsi="Times New Roman" w:cs="Times New Roman"/>
          <w:color w:val="000000"/>
          <w:sz w:val="28"/>
          <w:szCs w:val="28"/>
        </w:rPr>
        <w:t xml:space="preserve"> аднастайна і адпавяд</w:t>
      </w:r>
      <w:r>
        <w:rPr>
          <w:rFonts w:ascii="Times New Roman" w:hAnsi="Times New Roman" w:cs="Times New Roman"/>
          <w:color w:val="000000"/>
          <w:sz w:val="28"/>
          <w:szCs w:val="28"/>
        </w:rPr>
        <w:t>аюць адзіным стандартам правайда</w:t>
      </w:r>
      <w:r w:rsidRPr="00E25E00">
        <w:rPr>
          <w:rFonts w:ascii="Times New Roman" w:hAnsi="Times New Roman" w:cs="Times New Roman"/>
          <w:color w:val="000000"/>
          <w:sz w:val="28"/>
          <w:szCs w:val="28"/>
        </w:rPr>
        <w:t>ра.</w:t>
      </w:r>
    </w:p>
    <w:p w:rsidR="00595415" w:rsidRPr="00E25E00" w:rsidRDefault="00595415" w:rsidP="003653B1">
      <w:pPr>
        <w:spacing w:after="240"/>
        <w:rPr>
          <w:rFonts w:ascii="Times New Roman" w:hAnsi="Times New Roman" w:cs="Times New Roman"/>
          <w:color w:val="000000"/>
          <w:sz w:val="28"/>
          <w:szCs w:val="28"/>
          <w:lang w:val="be-BY"/>
        </w:rPr>
      </w:pPr>
    </w:p>
    <w:tbl>
      <w:tblPr>
        <w:tblW w:w="5000" w:type="pct"/>
        <w:tblInd w:w="2" w:type="dxa"/>
        <w:tblCellMar>
          <w:top w:w="15" w:type="dxa"/>
          <w:left w:w="15" w:type="dxa"/>
          <w:bottom w:w="15" w:type="dxa"/>
          <w:right w:w="15" w:type="dxa"/>
        </w:tblCellMar>
        <w:tblLook w:val="0000"/>
      </w:tblPr>
      <w:tblGrid>
        <w:gridCol w:w="5076"/>
        <w:gridCol w:w="5125"/>
      </w:tblGrid>
      <w:tr w:rsidR="00595415" w:rsidRPr="00C37CEC">
        <w:trPr>
          <w:trHeight w:val="367"/>
        </w:trPr>
        <w:tc>
          <w:tcPr>
            <w:tcW w:w="2488" w:type="pct"/>
            <w:tcBorders>
              <w:top w:val="single" w:sz="4" w:space="0" w:color="000000"/>
              <w:left w:val="single" w:sz="4" w:space="0" w:color="000000"/>
              <w:bottom w:val="single" w:sz="4" w:space="0" w:color="auto"/>
              <w:right w:val="single" w:sz="4" w:space="0" w:color="000000"/>
            </w:tcBorders>
            <w:shd w:val="clear" w:color="auto" w:fill="F3F3F3"/>
            <w:tcMar>
              <w:top w:w="0" w:type="dxa"/>
              <w:left w:w="115" w:type="dxa"/>
              <w:bottom w:w="0" w:type="dxa"/>
              <w:right w:w="115" w:type="dxa"/>
            </w:tcMar>
          </w:tcPr>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b/>
                <w:color w:val="000000"/>
                <w:sz w:val="28"/>
                <w:szCs w:val="28"/>
              </w:rPr>
              <w:t>Кр</w:t>
            </w:r>
            <w:r w:rsidRPr="00990C2B">
              <w:rPr>
                <w:rFonts w:ascii="Times New Roman" w:hAnsi="Times New Roman" w:cs="Times New Roman"/>
                <w:b/>
                <w:color w:val="000000"/>
                <w:sz w:val="28"/>
                <w:szCs w:val="28"/>
                <w:lang w:val="be-BY"/>
              </w:rPr>
              <w:t>ытэрыі</w:t>
            </w:r>
          </w:p>
        </w:tc>
        <w:tc>
          <w:tcPr>
            <w:tcW w:w="2512" w:type="pct"/>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b/>
                <w:color w:val="000000"/>
                <w:sz w:val="28"/>
                <w:szCs w:val="28"/>
              </w:rPr>
              <w:t>П</w:t>
            </w:r>
            <w:r w:rsidRPr="00990C2B">
              <w:rPr>
                <w:rFonts w:ascii="Times New Roman" w:hAnsi="Times New Roman" w:cs="Times New Roman"/>
                <w:b/>
                <w:color w:val="000000"/>
                <w:sz w:val="28"/>
                <w:szCs w:val="28"/>
                <w:lang w:val="be-BY"/>
              </w:rPr>
              <w:t>аказчыкі</w:t>
            </w:r>
          </w:p>
        </w:tc>
      </w:tr>
      <w:tr w:rsidR="00595415" w:rsidRPr="00C37CEC">
        <w:tc>
          <w:tcPr>
            <w:tcW w:w="2488" w:type="pct"/>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b/>
                <w:color w:val="000000"/>
                <w:sz w:val="28"/>
                <w:szCs w:val="28"/>
              </w:rPr>
              <w:t>Крыт</w:t>
            </w:r>
            <w:r w:rsidRPr="00990C2B">
              <w:rPr>
                <w:rFonts w:ascii="Times New Roman" w:hAnsi="Times New Roman" w:cs="Times New Roman"/>
                <w:b/>
                <w:color w:val="000000"/>
                <w:sz w:val="28"/>
                <w:szCs w:val="28"/>
                <w:lang w:val="be-BY"/>
              </w:rPr>
              <w:t>эрый</w:t>
            </w:r>
            <w:r w:rsidRPr="00990C2B">
              <w:rPr>
                <w:rFonts w:ascii="Times New Roman" w:hAnsi="Times New Roman" w:cs="Times New Roman"/>
                <w:b/>
                <w:color w:val="000000"/>
                <w:sz w:val="28"/>
                <w:szCs w:val="28"/>
              </w:rPr>
              <w:t xml:space="preserve"> 1.</w:t>
            </w:r>
            <w:r w:rsidRPr="00990C2B">
              <w:rPr>
                <w:rFonts w:ascii="Times New Roman" w:hAnsi="Times New Roman" w:cs="Times New Roman"/>
                <w:b/>
                <w:color w:val="000000"/>
                <w:sz w:val="28"/>
                <w:szCs w:val="28"/>
                <w:lang w:val="be-BY"/>
              </w:rPr>
              <w:t xml:space="preserve"> </w:t>
            </w:r>
            <w:r w:rsidRPr="00990C2B">
              <w:rPr>
                <w:rFonts w:ascii="Times New Roman" w:hAnsi="Times New Roman" w:cs="Times New Roman"/>
                <w:b/>
                <w:color w:val="000000"/>
                <w:sz w:val="28"/>
                <w:szCs w:val="28"/>
              </w:rPr>
              <w:t>Актуальн</w:t>
            </w:r>
            <w:r w:rsidRPr="00990C2B">
              <w:rPr>
                <w:rFonts w:ascii="Times New Roman" w:hAnsi="Times New Roman" w:cs="Times New Roman"/>
                <w:b/>
                <w:color w:val="000000"/>
                <w:sz w:val="28"/>
                <w:szCs w:val="28"/>
                <w:lang w:val="be-BY"/>
              </w:rPr>
              <w:t>асць і паўната</w:t>
            </w:r>
          </w:p>
          <w:p w:rsidR="00595415" w:rsidRPr="00990C2B" w:rsidRDefault="00595415" w:rsidP="00CB5689">
            <w:pPr>
              <w:rPr>
                <w:rFonts w:ascii="Times New Roman" w:hAnsi="Times New Roman" w:cs="Times New Roman"/>
                <w:sz w:val="28"/>
                <w:szCs w:val="28"/>
              </w:rPr>
            </w:pPr>
          </w:p>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Змест курса з’яўляецца аб’ектыўна важным, значным і своечасовым для вывучэння, а неабходнай вучэбнай інфармацыі дастаткова для дасягнення адукацыйных мэт</w:t>
            </w:r>
          </w:p>
        </w:tc>
        <w:tc>
          <w:tcPr>
            <w:tcW w:w="2512"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lang w:val="be-BY"/>
              </w:rPr>
              <w:t>Адпаведнасць зместу мэтам адукацыйнай паслугі</w:t>
            </w:r>
          </w:p>
        </w:tc>
      </w:tr>
      <w:tr w:rsidR="00595415" w:rsidRPr="00C37CEC">
        <w:tc>
          <w:tcPr>
            <w:tcW w:w="2488" w:type="pct"/>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b/>
                <w:color w:val="000000"/>
                <w:sz w:val="28"/>
                <w:szCs w:val="28"/>
              </w:rPr>
            </w:pPr>
          </w:p>
        </w:tc>
        <w:tc>
          <w:tcPr>
            <w:tcW w:w="2512"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Інфармацыйная насычанасць, дастатковасць і незбыткоўнасць вучэбнага матэрыялу</w:t>
            </w:r>
          </w:p>
        </w:tc>
      </w:tr>
      <w:tr w:rsidR="00595415" w:rsidRPr="00C37CEC">
        <w:tc>
          <w:tcPr>
            <w:tcW w:w="2488" w:type="pct"/>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b/>
                <w:color w:val="000000"/>
                <w:sz w:val="28"/>
                <w:szCs w:val="28"/>
              </w:rPr>
            </w:pPr>
          </w:p>
        </w:tc>
        <w:tc>
          <w:tcPr>
            <w:tcW w:w="2512"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lang w:val="be-BY"/>
              </w:rPr>
              <w:t>Існуе механізм абнаўлення кантэнту ва ўмовах атрымання пастаяннай зваротнай сувязі ад спажыўцоў ААП</w:t>
            </w:r>
          </w:p>
        </w:tc>
      </w:tr>
      <w:tr w:rsidR="00595415" w:rsidRPr="00C37CEC">
        <w:tc>
          <w:tcPr>
            <w:tcW w:w="2488" w:type="pct"/>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b/>
                <w:color w:val="000000"/>
                <w:sz w:val="28"/>
                <w:szCs w:val="28"/>
              </w:rPr>
            </w:pPr>
          </w:p>
        </w:tc>
        <w:tc>
          <w:tcPr>
            <w:tcW w:w="2512"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lang w:val="be-BY"/>
              </w:rPr>
              <w:t>Уключэнне з вучэбныя матэрыялы акутальных праблем і выклікаў</w:t>
            </w:r>
          </w:p>
        </w:tc>
      </w:tr>
      <w:tr w:rsidR="00595415" w:rsidRPr="00C37CEC">
        <w:tc>
          <w:tcPr>
            <w:tcW w:w="2488" w:type="pct"/>
            <w:vMerge w:val="restart"/>
            <w:tcBorders>
              <w:top w:val="single" w:sz="4" w:space="0" w:color="auto"/>
              <w:left w:val="single" w:sz="4" w:space="0" w:color="000000"/>
              <w:right w:val="single" w:sz="4" w:space="0" w:color="000000"/>
            </w:tcBorders>
            <w:tcMar>
              <w:top w:w="0" w:type="dxa"/>
              <w:left w:w="115" w:type="dxa"/>
              <w:bottom w:w="0" w:type="dxa"/>
              <w:right w:w="115" w:type="dxa"/>
            </w:tcMar>
          </w:tcPr>
          <w:p w:rsidR="00595415" w:rsidRPr="00990C2B" w:rsidRDefault="00595415" w:rsidP="00990C2B">
            <w:pPr>
              <w:ind w:right="40"/>
              <w:jc w:val="both"/>
              <w:rPr>
                <w:rFonts w:ascii="Times New Roman" w:hAnsi="Times New Roman" w:cs="Times New Roman"/>
                <w:sz w:val="28"/>
                <w:szCs w:val="28"/>
              </w:rPr>
            </w:pPr>
            <w:r w:rsidRPr="00990C2B">
              <w:rPr>
                <w:rFonts w:ascii="Times New Roman" w:hAnsi="Times New Roman" w:cs="Times New Roman"/>
                <w:b/>
                <w:color w:val="000000"/>
                <w:sz w:val="28"/>
                <w:szCs w:val="28"/>
              </w:rPr>
              <w:t>Крытэрый 2. Ад</w:t>
            </w:r>
            <w:r w:rsidRPr="00990C2B">
              <w:rPr>
                <w:rFonts w:ascii="Times New Roman" w:hAnsi="Times New Roman" w:cs="Times New Roman"/>
                <w:b/>
                <w:color w:val="000000"/>
                <w:sz w:val="28"/>
                <w:szCs w:val="28"/>
                <w:lang w:val="be-BY"/>
              </w:rPr>
              <w:t>экватнасць формаў прадстаўлення</w:t>
            </w:r>
          </w:p>
          <w:p w:rsidR="00595415" w:rsidRPr="00990C2B" w:rsidRDefault="00595415" w:rsidP="00990C2B">
            <w:pPr>
              <w:ind w:right="40"/>
              <w:jc w:val="both"/>
              <w:rPr>
                <w:rFonts w:ascii="Times New Roman" w:hAnsi="Times New Roman" w:cs="Times New Roman"/>
                <w:color w:val="000000"/>
                <w:sz w:val="28"/>
                <w:szCs w:val="28"/>
              </w:rPr>
            </w:pPr>
          </w:p>
          <w:p w:rsidR="00595415" w:rsidRPr="00990C2B" w:rsidRDefault="00595415" w:rsidP="00990C2B">
            <w:pPr>
              <w:ind w:right="40"/>
              <w:jc w:val="both"/>
              <w:rPr>
                <w:rFonts w:ascii="Times New Roman" w:hAnsi="Times New Roman" w:cs="Times New Roman"/>
                <w:sz w:val="28"/>
                <w:szCs w:val="28"/>
              </w:rPr>
            </w:pPr>
            <w:r w:rsidRPr="00990C2B">
              <w:rPr>
                <w:rFonts w:ascii="Times New Roman" w:hAnsi="Times New Roman" w:cs="Times New Roman"/>
                <w:color w:val="000000"/>
                <w:sz w:val="28"/>
                <w:szCs w:val="28"/>
                <w:lang w:val="be-BY"/>
              </w:rPr>
              <w:t>Вучэбны матэрыял структураваны і аформлены ў адпаведнасці з мэтамі і логікай вучэбнага курса, арыентаваны на спецыфіку навучэнцаў</w:t>
            </w:r>
          </w:p>
        </w:tc>
        <w:tc>
          <w:tcPr>
            <w:tcW w:w="25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color w:val="000000"/>
                <w:sz w:val="28"/>
                <w:szCs w:val="28"/>
                <w:lang w:val="be-BY"/>
              </w:rPr>
              <w:t>Выразнасць і лагічнасць структуры курса</w:t>
            </w:r>
          </w:p>
        </w:tc>
      </w:tr>
      <w:tr w:rsidR="00595415" w:rsidRPr="00C37CEC">
        <w:tc>
          <w:tcPr>
            <w:tcW w:w="2488" w:type="pct"/>
            <w:vMerge/>
            <w:tcBorders>
              <w:left w:val="single" w:sz="4" w:space="0" w:color="000000"/>
              <w:right w:val="single" w:sz="4" w:space="0" w:color="000000"/>
            </w:tcBorders>
            <w:tcMar>
              <w:top w:w="0" w:type="dxa"/>
              <w:left w:w="115" w:type="dxa"/>
              <w:bottom w:w="0" w:type="dxa"/>
              <w:right w:w="115" w:type="dxa"/>
            </w:tcMar>
          </w:tcPr>
          <w:p w:rsidR="00595415" w:rsidRPr="00990C2B" w:rsidRDefault="00595415" w:rsidP="00990C2B">
            <w:pPr>
              <w:ind w:right="40"/>
              <w:jc w:val="both"/>
              <w:rPr>
                <w:rFonts w:ascii="Times New Roman" w:hAnsi="Times New Roman" w:cs="Times New Roman"/>
                <w:b/>
                <w:color w:val="000000"/>
                <w:sz w:val="28"/>
                <w:szCs w:val="28"/>
              </w:rPr>
            </w:pPr>
          </w:p>
        </w:tc>
        <w:tc>
          <w:tcPr>
            <w:tcW w:w="25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lang w:val="be-BY"/>
              </w:rPr>
              <w:t>Дарэчнасць і разнастайнасць формаў падачы вучэбнага матэрыялу</w:t>
            </w:r>
            <w:r w:rsidRPr="00990C2B">
              <w:rPr>
                <w:rFonts w:ascii="Times New Roman" w:hAnsi="Times New Roman" w:cs="Times New Roman"/>
                <w:color w:val="000000"/>
                <w:sz w:val="28"/>
                <w:szCs w:val="28"/>
              </w:rPr>
              <w:t xml:space="preserve"> (т</w:t>
            </w:r>
            <w:r w:rsidRPr="00990C2B">
              <w:rPr>
                <w:rFonts w:ascii="Times New Roman" w:hAnsi="Times New Roman" w:cs="Times New Roman"/>
                <w:color w:val="000000"/>
                <w:sz w:val="28"/>
                <w:szCs w:val="28"/>
                <w:lang w:val="be-BY"/>
              </w:rPr>
              <w:t>э</w:t>
            </w:r>
            <w:r w:rsidRPr="00990C2B">
              <w:rPr>
                <w:rFonts w:ascii="Times New Roman" w:hAnsi="Times New Roman" w:cs="Times New Roman"/>
                <w:color w:val="000000"/>
                <w:sz w:val="28"/>
                <w:szCs w:val="28"/>
              </w:rPr>
              <w:t xml:space="preserve">ксты, </w:t>
            </w:r>
            <w:r w:rsidRPr="00990C2B">
              <w:rPr>
                <w:rFonts w:ascii="Times New Roman" w:hAnsi="Times New Roman" w:cs="Times New Roman"/>
                <w:color w:val="000000"/>
                <w:sz w:val="28"/>
                <w:szCs w:val="28"/>
                <w:lang w:val="be-BY"/>
              </w:rPr>
              <w:t>ілюстрацыі, відэа, аўдыё, графіка і інш</w:t>
            </w:r>
            <w:r w:rsidRPr="00990C2B">
              <w:rPr>
                <w:rFonts w:ascii="Times New Roman" w:hAnsi="Times New Roman" w:cs="Times New Roman"/>
                <w:color w:val="000000"/>
                <w:sz w:val="28"/>
                <w:szCs w:val="28"/>
              </w:rPr>
              <w:t>.)</w:t>
            </w:r>
          </w:p>
        </w:tc>
      </w:tr>
      <w:tr w:rsidR="00595415" w:rsidRPr="00C37CEC">
        <w:tc>
          <w:tcPr>
            <w:tcW w:w="2488" w:type="pct"/>
            <w:vMerge/>
            <w:tcBorders>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ind w:right="40"/>
              <w:jc w:val="both"/>
              <w:rPr>
                <w:rFonts w:ascii="Times New Roman" w:hAnsi="Times New Roman" w:cs="Times New Roman"/>
                <w:b/>
                <w:color w:val="000000"/>
                <w:sz w:val="28"/>
                <w:szCs w:val="28"/>
              </w:rPr>
            </w:pPr>
          </w:p>
        </w:tc>
        <w:tc>
          <w:tcPr>
            <w:tcW w:w="25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Д</w:t>
            </w:r>
            <w:r w:rsidRPr="00990C2B">
              <w:rPr>
                <w:rFonts w:ascii="Times New Roman" w:hAnsi="Times New Roman" w:cs="Times New Roman"/>
                <w:color w:val="000000"/>
                <w:sz w:val="28"/>
                <w:szCs w:val="28"/>
                <w:lang w:val="be-BY"/>
              </w:rPr>
              <w:t>аступнасць вучэбных матэрыялаў</w:t>
            </w:r>
            <w:r w:rsidRPr="00990C2B">
              <w:rPr>
                <w:rFonts w:ascii="Times New Roman" w:hAnsi="Times New Roman" w:cs="Times New Roman"/>
                <w:color w:val="000000"/>
                <w:sz w:val="28"/>
                <w:szCs w:val="28"/>
              </w:rPr>
              <w:t xml:space="preserve"> (в</w:t>
            </w:r>
            <w:r w:rsidRPr="00990C2B">
              <w:rPr>
                <w:rFonts w:ascii="Times New Roman" w:hAnsi="Times New Roman" w:cs="Times New Roman"/>
                <w:color w:val="000000"/>
                <w:sz w:val="28"/>
                <w:szCs w:val="28"/>
                <w:lang w:val="be-BY"/>
              </w:rPr>
              <w:t>ідэа, тэксты, прэзентацыі і інш.</w:t>
            </w:r>
            <w:r w:rsidRPr="00990C2B">
              <w:rPr>
                <w:rFonts w:ascii="Times New Roman" w:hAnsi="Times New Roman" w:cs="Times New Roman"/>
                <w:color w:val="000000"/>
                <w:sz w:val="28"/>
                <w:szCs w:val="28"/>
              </w:rPr>
              <w:t xml:space="preserve">), </w:t>
            </w:r>
            <w:r w:rsidRPr="00990C2B">
              <w:rPr>
                <w:rFonts w:ascii="Times New Roman" w:hAnsi="Times New Roman" w:cs="Times New Roman"/>
                <w:color w:val="000000"/>
                <w:sz w:val="28"/>
                <w:szCs w:val="28"/>
                <w:lang w:val="be-BY"/>
              </w:rPr>
              <w:t>у тым ліку праз разнастайныя прылады</w:t>
            </w:r>
            <w:r w:rsidRPr="00990C2B">
              <w:rPr>
                <w:rFonts w:ascii="Times New Roman" w:hAnsi="Times New Roman" w:cs="Times New Roman"/>
                <w:color w:val="000000"/>
                <w:sz w:val="28"/>
                <w:szCs w:val="28"/>
              </w:rPr>
              <w:t xml:space="preserve"> (к</w:t>
            </w:r>
            <w:r w:rsidRPr="00990C2B">
              <w:rPr>
                <w:rFonts w:ascii="Times New Roman" w:hAnsi="Times New Roman" w:cs="Times New Roman"/>
                <w:color w:val="000000"/>
                <w:sz w:val="28"/>
                <w:szCs w:val="28"/>
                <w:lang w:val="be-BY"/>
              </w:rPr>
              <w:t>амп’ютары, планшэты, смартфоны</w:t>
            </w:r>
            <w:r w:rsidRPr="00990C2B">
              <w:rPr>
                <w:rFonts w:ascii="Times New Roman" w:hAnsi="Times New Roman" w:cs="Times New Roman"/>
                <w:color w:val="000000"/>
                <w:sz w:val="28"/>
                <w:szCs w:val="28"/>
              </w:rPr>
              <w:t>)</w:t>
            </w:r>
          </w:p>
        </w:tc>
      </w:tr>
      <w:tr w:rsidR="00595415" w:rsidRPr="00D025A8">
        <w:tc>
          <w:tcPr>
            <w:tcW w:w="2488" w:type="pct"/>
            <w:vMerge w:val="restart"/>
            <w:tcBorders>
              <w:top w:val="single" w:sz="4" w:space="0" w:color="000000"/>
              <w:left w:val="single" w:sz="4" w:space="0" w:color="000000"/>
              <w:right w:val="single" w:sz="4" w:space="0" w:color="000000"/>
            </w:tcBorders>
            <w:tcMar>
              <w:top w:w="0" w:type="dxa"/>
              <w:left w:w="115" w:type="dxa"/>
              <w:bottom w:w="0" w:type="dxa"/>
              <w:right w:w="115" w:type="dxa"/>
            </w:tcMar>
          </w:tcPr>
          <w:p w:rsidR="00595415" w:rsidRPr="00990C2B" w:rsidRDefault="00595415" w:rsidP="00990C2B">
            <w:pPr>
              <w:ind w:right="40"/>
              <w:rPr>
                <w:rFonts w:ascii="Times New Roman" w:hAnsi="Times New Roman" w:cs="Times New Roman"/>
                <w:sz w:val="28"/>
                <w:szCs w:val="28"/>
              </w:rPr>
            </w:pPr>
            <w:r w:rsidRPr="00990C2B">
              <w:rPr>
                <w:rFonts w:ascii="Times New Roman" w:hAnsi="Times New Roman" w:cs="Times New Roman"/>
                <w:b/>
                <w:color w:val="000000"/>
                <w:sz w:val="28"/>
                <w:szCs w:val="28"/>
              </w:rPr>
              <w:t>Крытэрый 3. Практыкарыентаванасць</w:t>
            </w:r>
          </w:p>
          <w:p w:rsidR="00595415" w:rsidRPr="00990C2B" w:rsidRDefault="00595415" w:rsidP="00CB5689">
            <w:pPr>
              <w:rPr>
                <w:rFonts w:ascii="Times New Roman" w:hAnsi="Times New Roman" w:cs="Times New Roman"/>
                <w:sz w:val="28"/>
                <w:szCs w:val="28"/>
              </w:rPr>
            </w:pPr>
          </w:p>
          <w:p w:rsidR="00595415" w:rsidRPr="00990C2B" w:rsidRDefault="00595415" w:rsidP="00990C2B">
            <w:pPr>
              <w:ind w:right="40"/>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Вучэбны матэрыял забяспечвае падрыхтоўку навучэнцаў да рэальнай дзейнасці і абумоўлівае фарміраванне/удасканаленне прафесійных і асобасных жыццёва значных кампетэнцый</w:t>
            </w:r>
          </w:p>
        </w:tc>
        <w:tc>
          <w:tcPr>
            <w:tcW w:w="25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Інфармацыя носіць прыкладны характар, дае ўяўленне пра рэальныя прафесійныя і жыццёвыя сітуацыі</w:t>
            </w:r>
          </w:p>
        </w:tc>
      </w:tr>
      <w:tr w:rsidR="00595415" w:rsidRPr="00D025A8">
        <w:tc>
          <w:tcPr>
            <w:tcW w:w="2488" w:type="pct"/>
            <w:vMerge/>
            <w:tcBorders>
              <w:left w:val="single" w:sz="4" w:space="0" w:color="000000"/>
              <w:right w:val="single" w:sz="4" w:space="0" w:color="000000"/>
            </w:tcBorders>
            <w:tcMar>
              <w:top w:w="0" w:type="dxa"/>
              <w:left w:w="115" w:type="dxa"/>
              <w:bottom w:w="0" w:type="dxa"/>
              <w:right w:w="115" w:type="dxa"/>
            </w:tcMar>
          </w:tcPr>
          <w:p w:rsidR="00595415" w:rsidRPr="00990C2B" w:rsidRDefault="00595415" w:rsidP="00990C2B">
            <w:pPr>
              <w:ind w:right="40"/>
              <w:rPr>
                <w:rFonts w:ascii="Times New Roman" w:hAnsi="Times New Roman" w:cs="Times New Roman"/>
                <w:b/>
                <w:color w:val="000000"/>
                <w:sz w:val="28"/>
                <w:szCs w:val="28"/>
                <w:lang w:val="be-BY"/>
              </w:rPr>
            </w:pPr>
          </w:p>
        </w:tc>
        <w:tc>
          <w:tcPr>
            <w:tcW w:w="25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Наяўнасць жыццёвых заданняў, кейсаў, прыкладаў і сцэнарыяў з рэальнага жыцця</w:t>
            </w:r>
          </w:p>
        </w:tc>
      </w:tr>
      <w:tr w:rsidR="00595415" w:rsidRPr="00D025A8">
        <w:tc>
          <w:tcPr>
            <w:tcW w:w="2488" w:type="pct"/>
            <w:vMerge/>
            <w:tcBorders>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ind w:right="40"/>
              <w:rPr>
                <w:rFonts w:ascii="Times New Roman" w:hAnsi="Times New Roman" w:cs="Times New Roman"/>
                <w:b/>
                <w:color w:val="000000"/>
                <w:sz w:val="28"/>
                <w:szCs w:val="28"/>
                <w:lang w:val="be-BY"/>
              </w:rPr>
            </w:pPr>
          </w:p>
        </w:tc>
        <w:tc>
          <w:tcPr>
            <w:tcW w:w="25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Досвед навучэнцаў-дарослых уключаецца ў змест як вучэбны матэрыял</w:t>
            </w:r>
          </w:p>
        </w:tc>
      </w:tr>
      <w:tr w:rsidR="00595415" w:rsidRPr="00D025A8">
        <w:tc>
          <w:tcPr>
            <w:tcW w:w="2488" w:type="pct"/>
            <w:vMerge w:val="restart"/>
            <w:tcBorders>
              <w:top w:val="single" w:sz="4" w:space="0" w:color="000000"/>
              <w:left w:val="single" w:sz="4" w:space="0" w:color="000000"/>
              <w:right w:val="single" w:sz="4" w:space="0" w:color="000000"/>
            </w:tcBorders>
            <w:tcMar>
              <w:top w:w="0" w:type="dxa"/>
              <w:left w:w="115" w:type="dxa"/>
              <w:bottom w:w="0" w:type="dxa"/>
              <w:right w:w="115" w:type="dxa"/>
            </w:tcMar>
          </w:tcPr>
          <w:p w:rsidR="00595415" w:rsidRPr="00990C2B" w:rsidRDefault="00595415" w:rsidP="00990C2B">
            <w:pPr>
              <w:ind w:right="40"/>
              <w:jc w:val="both"/>
              <w:rPr>
                <w:rFonts w:ascii="Times New Roman" w:hAnsi="Times New Roman" w:cs="Times New Roman"/>
                <w:sz w:val="28"/>
                <w:szCs w:val="28"/>
                <w:lang w:val="be-BY"/>
              </w:rPr>
            </w:pPr>
            <w:r w:rsidRPr="00990C2B">
              <w:rPr>
                <w:rFonts w:ascii="Times New Roman" w:hAnsi="Times New Roman" w:cs="Times New Roman"/>
                <w:b/>
                <w:color w:val="000000"/>
                <w:sz w:val="28"/>
                <w:szCs w:val="28"/>
                <w:lang w:val="be-BY"/>
              </w:rPr>
              <w:t>Крытэрый 4.</w:t>
            </w:r>
            <w:r w:rsidRPr="00990C2B">
              <w:rPr>
                <w:rFonts w:ascii="Times New Roman" w:hAnsi="Times New Roman" w:cs="Times New Roman"/>
                <w:b/>
                <w:color w:val="000000"/>
                <w:sz w:val="28"/>
                <w:szCs w:val="28"/>
              </w:rPr>
              <w:t> </w:t>
            </w:r>
          </w:p>
          <w:p w:rsidR="00595415" w:rsidRPr="00990C2B" w:rsidRDefault="00595415" w:rsidP="00990C2B">
            <w:pPr>
              <w:ind w:right="40"/>
              <w:jc w:val="both"/>
              <w:rPr>
                <w:rFonts w:ascii="Times New Roman" w:hAnsi="Times New Roman" w:cs="Times New Roman"/>
                <w:sz w:val="28"/>
                <w:szCs w:val="28"/>
                <w:lang w:val="be-BY"/>
              </w:rPr>
            </w:pPr>
            <w:r w:rsidRPr="00990C2B">
              <w:rPr>
                <w:rFonts w:ascii="Times New Roman" w:hAnsi="Times New Roman" w:cs="Times New Roman"/>
                <w:b/>
                <w:color w:val="000000"/>
                <w:sz w:val="28"/>
                <w:szCs w:val="28"/>
                <w:lang w:val="be-BY"/>
              </w:rPr>
              <w:t>Гнуткасць і варыятыўнасць</w:t>
            </w:r>
          </w:p>
          <w:p w:rsidR="00595415" w:rsidRPr="00990C2B" w:rsidRDefault="00595415" w:rsidP="00CB5689">
            <w:pPr>
              <w:rPr>
                <w:rFonts w:ascii="Times New Roman" w:hAnsi="Times New Roman" w:cs="Times New Roman"/>
                <w:sz w:val="28"/>
                <w:szCs w:val="28"/>
                <w:lang w:val="be-BY"/>
              </w:rPr>
            </w:pPr>
          </w:p>
          <w:p w:rsidR="00595415" w:rsidRPr="00990C2B" w:rsidRDefault="00595415" w:rsidP="00990C2B">
            <w:pPr>
              <w:ind w:right="40"/>
              <w:jc w:val="both"/>
              <w:rPr>
                <w:rFonts w:ascii="Times New Roman" w:hAnsi="Times New Roman" w:cs="Times New Roman"/>
                <w:sz w:val="28"/>
                <w:szCs w:val="28"/>
                <w:lang w:val="be-BY"/>
              </w:rPr>
            </w:pPr>
            <w:r w:rsidRPr="00990C2B">
              <w:rPr>
                <w:rFonts w:ascii="Times New Roman" w:hAnsi="Times New Roman" w:cs="Times New Roman"/>
                <w:color w:val="000000"/>
                <w:sz w:val="28"/>
                <w:szCs w:val="28"/>
                <w:lang w:val="be-BY"/>
              </w:rPr>
              <w:t>Недагматычнасць зместу адукацыі ў межах курса, унутраная мабільнасць і прадугледжаны выбар узроўню асваення вучэбнага матэрыялу</w:t>
            </w:r>
          </w:p>
        </w:tc>
        <w:tc>
          <w:tcPr>
            <w:tcW w:w="25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Наяўнасць розных узроўняў прадстаўлення зместу асобных тэм і модуляў</w:t>
            </w:r>
          </w:p>
        </w:tc>
      </w:tr>
      <w:tr w:rsidR="00595415" w:rsidRPr="00D025A8">
        <w:tc>
          <w:tcPr>
            <w:tcW w:w="2488" w:type="pct"/>
            <w:vMerge/>
            <w:tcBorders>
              <w:left w:val="single" w:sz="4" w:space="0" w:color="000000"/>
              <w:right w:val="single" w:sz="4" w:space="0" w:color="000000"/>
            </w:tcBorders>
            <w:tcMar>
              <w:top w:w="0" w:type="dxa"/>
              <w:left w:w="115" w:type="dxa"/>
              <w:bottom w:w="0" w:type="dxa"/>
              <w:right w:w="115" w:type="dxa"/>
            </w:tcMar>
          </w:tcPr>
          <w:p w:rsidR="00595415" w:rsidRPr="00990C2B" w:rsidRDefault="00595415" w:rsidP="00990C2B">
            <w:pPr>
              <w:ind w:right="40"/>
              <w:jc w:val="both"/>
              <w:rPr>
                <w:rFonts w:ascii="Times New Roman" w:hAnsi="Times New Roman" w:cs="Times New Roman"/>
                <w:b/>
                <w:color w:val="000000"/>
                <w:sz w:val="28"/>
                <w:szCs w:val="28"/>
                <w:lang w:val="be-BY"/>
              </w:rPr>
            </w:pPr>
          </w:p>
        </w:tc>
        <w:tc>
          <w:tcPr>
            <w:tcW w:w="25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Улік узроўню падрыхтаванасці навучэнцаў-дарослых, іх ведаў, навыкаў і досведу, прафесійнага і жыццёвага бэкграўнду</w:t>
            </w:r>
          </w:p>
        </w:tc>
      </w:tr>
      <w:tr w:rsidR="00595415" w:rsidRPr="00D025A8">
        <w:tc>
          <w:tcPr>
            <w:tcW w:w="2488" w:type="pct"/>
            <w:vMerge/>
            <w:tcBorders>
              <w:left w:val="single" w:sz="4" w:space="0" w:color="000000"/>
              <w:right w:val="single" w:sz="4" w:space="0" w:color="000000"/>
            </w:tcBorders>
            <w:tcMar>
              <w:top w:w="0" w:type="dxa"/>
              <w:left w:w="115" w:type="dxa"/>
              <w:bottom w:w="0" w:type="dxa"/>
              <w:right w:w="115" w:type="dxa"/>
            </w:tcMar>
          </w:tcPr>
          <w:p w:rsidR="00595415" w:rsidRPr="00990C2B" w:rsidRDefault="00595415" w:rsidP="00990C2B">
            <w:pPr>
              <w:ind w:right="40"/>
              <w:jc w:val="both"/>
              <w:rPr>
                <w:rFonts w:ascii="Times New Roman" w:hAnsi="Times New Roman" w:cs="Times New Roman"/>
                <w:b/>
                <w:color w:val="000000"/>
                <w:sz w:val="28"/>
                <w:szCs w:val="28"/>
                <w:lang w:val="be-BY"/>
              </w:rPr>
            </w:pPr>
          </w:p>
        </w:tc>
        <w:tc>
          <w:tcPr>
            <w:tcW w:w="25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Разнастайнасць фарматаў навучання (відэа, тэксты, інтэрактыўныя заданні і інш.)</w:t>
            </w:r>
          </w:p>
        </w:tc>
      </w:tr>
      <w:tr w:rsidR="00595415" w:rsidRPr="00D025A8">
        <w:tc>
          <w:tcPr>
            <w:tcW w:w="2488" w:type="pct"/>
            <w:vMerge/>
            <w:tcBorders>
              <w:left w:val="single" w:sz="4" w:space="0" w:color="000000"/>
              <w:bottom w:val="single" w:sz="4" w:space="0" w:color="auto"/>
              <w:right w:val="single" w:sz="4" w:space="0" w:color="000000"/>
            </w:tcBorders>
            <w:tcMar>
              <w:top w:w="0" w:type="dxa"/>
              <w:left w:w="115" w:type="dxa"/>
              <w:bottom w:w="0" w:type="dxa"/>
              <w:right w:w="115" w:type="dxa"/>
            </w:tcMar>
          </w:tcPr>
          <w:p w:rsidR="00595415" w:rsidRPr="00990C2B" w:rsidRDefault="00595415" w:rsidP="00990C2B">
            <w:pPr>
              <w:ind w:right="40"/>
              <w:jc w:val="both"/>
              <w:rPr>
                <w:rFonts w:ascii="Times New Roman" w:hAnsi="Times New Roman" w:cs="Times New Roman"/>
                <w:b/>
                <w:color w:val="000000"/>
                <w:sz w:val="28"/>
                <w:szCs w:val="28"/>
                <w:lang w:val="be-BY"/>
              </w:rPr>
            </w:pPr>
          </w:p>
        </w:tc>
        <w:tc>
          <w:tcPr>
            <w:tcW w:w="25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Магчымасць своечасовага абнаўлення інфармацыі ў адпаведнасці з актуальнымі тэндэнцыямі і зменамі ў адпаведных галінах ведаў і практыкі</w:t>
            </w:r>
          </w:p>
        </w:tc>
      </w:tr>
      <w:tr w:rsidR="00595415" w:rsidRPr="00D025A8">
        <w:tc>
          <w:tcPr>
            <w:tcW w:w="2488" w:type="pct"/>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sz w:val="28"/>
                <w:szCs w:val="28"/>
                <w:lang w:val="be-BY"/>
              </w:rPr>
            </w:pPr>
            <w:r w:rsidRPr="00990C2B">
              <w:rPr>
                <w:rFonts w:ascii="Times New Roman" w:hAnsi="Times New Roman" w:cs="Times New Roman"/>
                <w:b/>
                <w:color w:val="000000"/>
                <w:sz w:val="28"/>
                <w:szCs w:val="28"/>
                <w:lang w:val="be-BY"/>
              </w:rPr>
              <w:t>Крытэрый 5. Матывацыйна-пазнавальная каштоўнасць</w:t>
            </w:r>
          </w:p>
          <w:p w:rsidR="00595415" w:rsidRPr="00990C2B" w:rsidRDefault="00595415" w:rsidP="00CB5689">
            <w:pPr>
              <w:rPr>
                <w:rFonts w:ascii="Times New Roman" w:hAnsi="Times New Roman" w:cs="Times New Roman"/>
                <w:sz w:val="28"/>
                <w:szCs w:val="28"/>
                <w:lang w:val="be-BY"/>
              </w:rPr>
            </w:pPr>
          </w:p>
          <w:p w:rsidR="00595415" w:rsidRPr="00990C2B" w:rsidRDefault="00595415" w:rsidP="00990C2B">
            <w:pPr>
              <w:ind w:right="40"/>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 xml:space="preserve">Вучэбны матэрыял прывабны і значны для навучэнцаў-дарослых, яго выкарыстанне стымулюе ў навучэнцаў зацікаўленасць і жаданне вучыцца і забяспечвае ўстойлівую цікавасць да тэм, якія вывучаюцца </w:t>
            </w:r>
          </w:p>
        </w:tc>
        <w:tc>
          <w:tcPr>
            <w:tcW w:w="2512"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Вучэбны матэрыял падабраны з улікам інтарэсаў і патрэб мэтавай аўдыторыі</w:t>
            </w:r>
          </w:p>
        </w:tc>
      </w:tr>
      <w:tr w:rsidR="00595415" w:rsidRPr="00D025A8">
        <w:tc>
          <w:tcPr>
            <w:tcW w:w="2488" w:type="pct"/>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b/>
                <w:color w:val="000000"/>
                <w:sz w:val="28"/>
                <w:szCs w:val="28"/>
                <w:lang w:val="be-BY"/>
              </w:rPr>
            </w:pPr>
          </w:p>
        </w:tc>
        <w:tc>
          <w:tcPr>
            <w:tcW w:w="2512"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Уключаныя тэмы і задачы, якія выклікаюць у дарослых інтарэс і жаданне вучыцца</w:t>
            </w:r>
          </w:p>
        </w:tc>
      </w:tr>
      <w:tr w:rsidR="00595415" w:rsidRPr="00D025A8">
        <w:tc>
          <w:tcPr>
            <w:tcW w:w="2488" w:type="pct"/>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b/>
                <w:color w:val="000000"/>
                <w:sz w:val="28"/>
                <w:szCs w:val="28"/>
                <w:lang w:val="be-BY"/>
              </w:rPr>
            </w:pPr>
          </w:p>
        </w:tc>
        <w:tc>
          <w:tcPr>
            <w:tcW w:w="2512"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Змест абумоўлівае выкарыстанне актыўных метадаў і прыёмаў навучання</w:t>
            </w:r>
          </w:p>
        </w:tc>
      </w:tr>
      <w:tr w:rsidR="00595415" w:rsidRPr="00D025A8">
        <w:tc>
          <w:tcPr>
            <w:tcW w:w="2488" w:type="pct"/>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b/>
                <w:color w:val="000000"/>
                <w:sz w:val="28"/>
                <w:szCs w:val="28"/>
                <w:lang w:val="be-BY"/>
              </w:rPr>
            </w:pPr>
          </w:p>
        </w:tc>
        <w:tc>
          <w:tcPr>
            <w:tcW w:w="2512"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Матэрыялы змяшчаюць прыклады паспяховага выкарыстання ведаў і навыкаў у прафесійнай дзейнасці і штодзённым жыцці</w:t>
            </w:r>
          </w:p>
        </w:tc>
      </w:tr>
      <w:tr w:rsidR="00595415" w:rsidRPr="00D025A8">
        <w:tc>
          <w:tcPr>
            <w:tcW w:w="2488" w:type="pct"/>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b/>
                <w:color w:val="000000"/>
                <w:sz w:val="28"/>
                <w:szCs w:val="28"/>
                <w:lang w:val="be-BY"/>
              </w:rPr>
            </w:pPr>
          </w:p>
        </w:tc>
        <w:tc>
          <w:tcPr>
            <w:tcW w:w="2512"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Аказваецца падтрымка самастойнай вучэбнай актыўнасці і фармулююцца магчымыя адукацыйныя трэкі па-за асноўнай праграмай</w:t>
            </w:r>
          </w:p>
        </w:tc>
      </w:tr>
      <w:tr w:rsidR="00595415" w:rsidRPr="00D025A8">
        <w:tc>
          <w:tcPr>
            <w:tcW w:w="2488" w:type="pct"/>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b/>
                <w:color w:val="000000"/>
                <w:sz w:val="28"/>
                <w:szCs w:val="28"/>
                <w:lang w:val="be-BY"/>
              </w:rPr>
            </w:pPr>
          </w:p>
        </w:tc>
        <w:tc>
          <w:tcPr>
            <w:tcW w:w="2512"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Выкарыстоўваецца эмацыйна насычаная інфармацыя, якая спрыяе эмацыйнай уцягнутасці і зацікаўленасці ў далейшым навучанні</w:t>
            </w:r>
          </w:p>
        </w:tc>
      </w:tr>
    </w:tbl>
    <w:p w:rsidR="00595415" w:rsidRPr="00CB5689" w:rsidRDefault="00595415" w:rsidP="003653B1">
      <w:pPr>
        <w:rPr>
          <w:rFonts w:ascii="Times New Roman" w:hAnsi="Times New Roman" w:cs="Times New Roman"/>
          <w:color w:val="000000"/>
          <w:sz w:val="28"/>
          <w:szCs w:val="28"/>
          <w:lang w:val="be-BY"/>
        </w:rPr>
      </w:pPr>
    </w:p>
    <w:p w:rsidR="00595415" w:rsidRPr="00D025A8" w:rsidRDefault="00595415" w:rsidP="003653B1">
      <w:pPr>
        <w:pStyle w:val="Heading3"/>
        <w:rPr>
          <w:color w:val="000000"/>
          <w:lang w:val="be-BY"/>
        </w:rPr>
      </w:pPr>
      <w:bookmarkStart w:id="12" w:name="_Toc180707239"/>
      <w:r w:rsidRPr="00D025A8">
        <w:rPr>
          <w:lang w:val="be-BY"/>
        </w:rPr>
        <w:t>Кампанент 5. Метадычнае забеспячэнне</w:t>
      </w:r>
      <w:bookmarkEnd w:id="12"/>
    </w:p>
    <w:p w:rsidR="00595415" w:rsidRPr="00597925" w:rsidRDefault="00595415" w:rsidP="003653B1">
      <w:pPr>
        <w:ind w:firstLine="720"/>
        <w:jc w:val="both"/>
        <w:rPr>
          <w:rFonts w:ascii="Times New Roman" w:hAnsi="Times New Roman" w:cs="Times New Roman"/>
          <w:color w:val="000000"/>
          <w:sz w:val="28"/>
          <w:szCs w:val="28"/>
          <w:lang w:val="be-BY"/>
        </w:rPr>
      </w:pPr>
      <w:r w:rsidRPr="00D025A8">
        <w:rPr>
          <w:rFonts w:ascii="Times New Roman" w:hAnsi="Times New Roman" w:cs="Times New Roman"/>
          <w:color w:val="000000"/>
          <w:sz w:val="28"/>
          <w:szCs w:val="28"/>
          <w:lang w:val="be-BY"/>
        </w:rPr>
        <w:t>Мет</w:t>
      </w:r>
      <w:r>
        <w:rPr>
          <w:rFonts w:ascii="Times New Roman" w:hAnsi="Times New Roman" w:cs="Times New Roman"/>
          <w:color w:val="000000"/>
          <w:sz w:val="28"/>
          <w:szCs w:val="28"/>
          <w:lang w:val="be-BY"/>
        </w:rPr>
        <w:t>адычнае забеспячэнне</w:t>
      </w:r>
      <w:r w:rsidRPr="00D025A8">
        <w:rPr>
          <w:rFonts w:ascii="Times New Roman" w:hAnsi="Times New Roman" w:cs="Times New Roman"/>
          <w:color w:val="000000"/>
          <w:sz w:val="28"/>
          <w:szCs w:val="28"/>
          <w:lang w:val="be-BY"/>
        </w:rPr>
        <w:t xml:space="preserve"> (дале</w:t>
      </w:r>
      <w:r>
        <w:rPr>
          <w:rFonts w:ascii="Times New Roman" w:hAnsi="Times New Roman" w:cs="Times New Roman"/>
          <w:color w:val="000000"/>
          <w:sz w:val="28"/>
          <w:szCs w:val="28"/>
          <w:lang w:val="be-BY"/>
        </w:rPr>
        <w:t>й</w:t>
      </w:r>
      <w:r w:rsidRPr="00D025A8">
        <w:rPr>
          <w:rFonts w:ascii="Times New Roman" w:hAnsi="Times New Roman" w:cs="Times New Roman"/>
          <w:color w:val="000000"/>
          <w:sz w:val="28"/>
          <w:szCs w:val="28"/>
          <w:lang w:val="be-BY"/>
        </w:rPr>
        <w:t xml:space="preserve"> — М</w:t>
      </w:r>
      <w:r>
        <w:rPr>
          <w:rFonts w:ascii="Times New Roman" w:hAnsi="Times New Roman" w:cs="Times New Roman"/>
          <w:color w:val="000000"/>
          <w:sz w:val="28"/>
          <w:szCs w:val="28"/>
          <w:lang w:val="be-BY"/>
        </w:rPr>
        <w:t>З</w:t>
      </w:r>
      <w:r w:rsidRPr="00D025A8">
        <w:rPr>
          <w:rFonts w:ascii="Times New Roman" w:hAnsi="Times New Roman" w:cs="Times New Roman"/>
          <w:color w:val="000000"/>
          <w:sz w:val="28"/>
          <w:szCs w:val="28"/>
          <w:lang w:val="be-BY"/>
        </w:rPr>
        <w:t>) — с</w:t>
      </w:r>
      <w:r>
        <w:rPr>
          <w:rFonts w:ascii="Times New Roman" w:hAnsi="Times New Roman" w:cs="Times New Roman"/>
          <w:color w:val="000000"/>
          <w:sz w:val="28"/>
          <w:szCs w:val="28"/>
          <w:lang w:val="be-BY"/>
        </w:rPr>
        <w:t>укупнасць формаў, метадаў і прыёмаў, інструментаў, вучэбных матэрыялаў і іншых сродкаў, якія выкарыстоўваюцца ў працэсе навучання дарослых. МЗ вызначае ступень даступнасці асваення зместу ААП.</w:t>
      </w:r>
    </w:p>
    <w:p w:rsidR="00595415" w:rsidRPr="00597925" w:rsidRDefault="00595415" w:rsidP="003653B1">
      <w:pPr>
        <w:rPr>
          <w:rFonts w:ascii="Times New Roman" w:hAnsi="Times New Roman" w:cs="Times New Roman"/>
          <w:color w:val="000000"/>
          <w:sz w:val="28"/>
          <w:szCs w:val="28"/>
          <w:lang w:val="be-BY"/>
        </w:rPr>
      </w:pPr>
    </w:p>
    <w:p w:rsidR="00595415" w:rsidRPr="00597925" w:rsidRDefault="00595415" w:rsidP="003653B1">
      <w:pPr>
        <w:ind w:right="177" w:firstLine="720"/>
        <w:jc w:val="both"/>
        <w:rPr>
          <w:rFonts w:ascii="Times New Roman" w:hAnsi="Times New Roman" w:cs="Times New Roman"/>
          <w:color w:val="000000"/>
          <w:sz w:val="28"/>
          <w:szCs w:val="28"/>
          <w:lang w:val="be-BY"/>
        </w:rPr>
      </w:pPr>
      <w:r>
        <w:rPr>
          <w:rFonts w:ascii="Times New Roman" w:hAnsi="Times New Roman" w:cs="Times New Roman"/>
          <w:b/>
          <w:color w:val="000000"/>
          <w:sz w:val="28"/>
          <w:szCs w:val="28"/>
          <w:lang w:val="be-BY"/>
        </w:rPr>
        <w:t>Вынік кампанента</w:t>
      </w:r>
      <w:r w:rsidRPr="00597925">
        <w:rPr>
          <w:rFonts w:ascii="Times New Roman" w:hAnsi="Times New Roman" w:cs="Times New Roman"/>
          <w:b/>
          <w:color w:val="000000"/>
          <w:sz w:val="28"/>
          <w:szCs w:val="28"/>
          <w:lang w:val="be-BY"/>
        </w:rPr>
        <w:t>.</w:t>
      </w:r>
      <w:r w:rsidRPr="00597925">
        <w:rPr>
          <w:rFonts w:ascii="Times New Roman" w:hAnsi="Times New Roman" w:cs="Times New Roman"/>
          <w:color w:val="000000"/>
          <w:sz w:val="28"/>
          <w:szCs w:val="28"/>
          <w:lang w:val="be-BY"/>
        </w:rPr>
        <w:t xml:space="preserve"> </w:t>
      </w:r>
      <w:r>
        <w:rPr>
          <w:rFonts w:ascii="Times New Roman" w:hAnsi="Times New Roman" w:cs="Times New Roman"/>
          <w:color w:val="000000"/>
          <w:sz w:val="28"/>
          <w:szCs w:val="28"/>
          <w:lang w:val="be-BY"/>
        </w:rPr>
        <w:t>Выкарыстанае метадычнае забеспячэнне дазваляе навучэнцу эфектыўна асвоіць адукацыйны кантэнт</w:t>
      </w:r>
      <w:r w:rsidRPr="00597925">
        <w:rPr>
          <w:rFonts w:ascii="Times New Roman" w:hAnsi="Times New Roman" w:cs="Times New Roman"/>
          <w:color w:val="000000"/>
          <w:sz w:val="28"/>
          <w:szCs w:val="28"/>
          <w:lang w:val="be-BY"/>
        </w:rPr>
        <w:t>.</w:t>
      </w:r>
    </w:p>
    <w:p w:rsidR="00595415" w:rsidRPr="00597925" w:rsidRDefault="00595415" w:rsidP="003653B1">
      <w:pPr>
        <w:rPr>
          <w:rFonts w:ascii="Times New Roman" w:hAnsi="Times New Roman" w:cs="Times New Roman"/>
          <w:color w:val="000000"/>
          <w:sz w:val="28"/>
          <w:szCs w:val="28"/>
          <w:lang w:val="be-BY"/>
        </w:rPr>
      </w:pPr>
    </w:p>
    <w:tbl>
      <w:tblPr>
        <w:tblW w:w="5000" w:type="pct"/>
        <w:tblInd w:w="2" w:type="dxa"/>
        <w:tblCellMar>
          <w:top w:w="15" w:type="dxa"/>
          <w:left w:w="15" w:type="dxa"/>
          <w:bottom w:w="15" w:type="dxa"/>
          <w:right w:w="15" w:type="dxa"/>
        </w:tblCellMar>
        <w:tblLook w:val="0000"/>
      </w:tblPr>
      <w:tblGrid>
        <w:gridCol w:w="5505"/>
        <w:gridCol w:w="4682"/>
      </w:tblGrid>
      <w:tr w:rsidR="00595415" w:rsidRPr="00C37CEC">
        <w:trPr>
          <w:trHeight w:val="367"/>
        </w:trPr>
        <w:tc>
          <w:tcPr>
            <w:tcW w:w="2702" w:type="pct"/>
            <w:tcBorders>
              <w:top w:val="single" w:sz="4" w:space="0" w:color="000000"/>
              <w:left w:val="single" w:sz="4" w:space="0" w:color="000000"/>
              <w:bottom w:val="single" w:sz="4" w:space="0" w:color="auto"/>
              <w:right w:val="single" w:sz="4" w:space="0" w:color="000000"/>
            </w:tcBorders>
            <w:shd w:val="clear" w:color="auto" w:fill="EFEFEF"/>
            <w:tcMar>
              <w:top w:w="0" w:type="dxa"/>
              <w:left w:w="108" w:type="dxa"/>
              <w:bottom w:w="0" w:type="dxa"/>
              <w:right w:w="108" w:type="dxa"/>
            </w:tcMar>
          </w:tcPr>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b/>
                <w:color w:val="000000"/>
                <w:sz w:val="28"/>
                <w:szCs w:val="28"/>
              </w:rPr>
              <w:t>Крытэр</w:t>
            </w:r>
            <w:r w:rsidRPr="00990C2B">
              <w:rPr>
                <w:rFonts w:ascii="Times New Roman" w:hAnsi="Times New Roman" w:cs="Times New Roman"/>
                <w:b/>
                <w:color w:val="000000"/>
                <w:sz w:val="28"/>
                <w:szCs w:val="28"/>
                <w:lang w:val="be-BY"/>
              </w:rPr>
              <w:t>ыі</w:t>
            </w:r>
          </w:p>
        </w:tc>
        <w:tc>
          <w:tcPr>
            <w:tcW w:w="2298" w:type="pct"/>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tcPr>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b/>
                <w:color w:val="000000"/>
                <w:sz w:val="28"/>
                <w:szCs w:val="28"/>
              </w:rPr>
              <w:t>П</w:t>
            </w:r>
            <w:r w:rsidRPr="00990C2B">
              <w:rPr>
                <w:rFonts w:ascii="Times New Roman" w:hAnsi="Times New Roman" w:cs="Times New Roman"/>
                <w:b/>
                <w:color w:val="000000"/>
                <w:sz w:val="28"/>
                <w:szCs w:val="28"/>
                <w:lang w:val="be-BY"/>
              </w:rPr>
              <w:t>аказчыкі</w:t>
            </w:r>
          </w:p>
        </w:tc>
      </w:tr>
      <w:tr w:rsidR="00595415" w:rsidRPr="00C37CEC">
        <w:tc>
          <w:tcPr>
            <w:tcW w:w="270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5415" w:rsidRPr="00990C2B" w:rsidRDefault="00595415" w:rsidP="00990C2B">
            <w:pPr>
              <w:ind w:right="40"/>
              <w:jc w:val="both"/>
              <w:rPr>
                <w:rFonts w:ascii="Times New Roman" w:hAnsi="Times New Roman" w:cs="Times New Roman"/>
                <w:sz w:val="28"/>
                <w:szCs w:val="28"/>
              </w:rPr>
            </w:pPr>
            <w:r w:rsidRPr="00990C2B">
              <w:rPr>
                <w:rFonts w:ascii="Times New Roman" w:hAnsi="Times New Roman" w:cs="Times New Roman"/>
                <w:b/>
                <w:color w:val="000000"/>
                <w:sz w:val="28"/>
                <w:szCs w:val="28"/>
              </w:rPr>
              <w:t>Кр</w:t>
            </w:r>
            <w:r w:rsidRPr="00990C2B">
              <w:rPr>
                <w:rFonts w:ascii="Times New Roman" w:hAnsi="Times New Roman" w:cs="Times New Roman"/>
                <w:b/>
                <w:color w:val="000000"/>
                <w:sz w:val="28"/>
                <w:szCs w:val="28"/>
                <w:lang w:val="be-BY"/>
              </w:rPr>
              <w:t>ы</w:t>
            </w:r>
            <w:r w:rsidRPr="00990C2B">
              <w:rPr>
                <w:rFonts w:ascii="Times New Roman" w:hAnsi="Times New Roman" w:cs="Times New Roman"/>
                <w:b/>
                <w:color w:val="000000"/>
                <w:sz w:val="28"/>
                <w:szCs w:val="28"/>
              </w:rPr>
              <w:t>т</w:t>
            </w:r>
            <w:r w:rsidRPr="00990C2B">
              <w:rPr>
                <w:rFonts w:ascii="Times New Roman" w:hAnsi="Times New Roman" w:cs="Times New Roman"/>
                <w:b/>
                <w:color w:val="000000"/>
                <w:sz w:val="28"/>
                <w:szCs w:val="28"/>
                <w:lang w:val="be-BY"/>
              </w:rPr>
              <w:t>э</w:t>
            </w:r>
            <w:r w:rsidRPr="00990C2B">
              <w:rPr>
                <w:rFonts w:ascii="Times New Roman" w:hAnsi="Times New Roman" w:cs="Times New Roman"/>
                <w:b/>
                <w:color w:val="000000"/>
                <w:sz w:val="28"/>
                <w:szCs w:val="28"/>
              </w:rPr>
              <w:t xml:space="preserve">рый 1. </w:t>
            </w:r>
            <w:r w:rsidRPr="00990C2B">
              <w:rPr>
                <w:rFonts w:ascii="Times New Roman" w:hAnsi="Times New Roman" w:cs="Times New Roman"/>
                <w:b/>
                <w:color w:val="000000"/>
                <w:sz w:val="28"/>
                <w:szCs w:val="28"/>
                <w:lang w:val="be-BY"/>
              </w:rPr>
              <w:t>Абгрунтаванасць выбару</w:t>
            </w:r>
          </w:p>
          <w:p w:rsidR="00595415" w:rsidRPr="00990C2B" w:rsidRDefault="00595415" w:rsidP="00CB5689">
            <w:pPr>
              <w:rPr>
                <w:rFonts w:ascii="Times New Roman" w:hAnsi="Times New Roman" w:cs="Times New Roman"/>
                <w:sz w:val="28"/>
                <w:szCs w:val="28"/>
              </w:rPr>
            </w:pPr>
          </w:p>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Выбар формаў, метадаў і прыёмаў, інструментаў, вучэбных матэрыялаў ажыццяўляецца на падставе адукацыйных мэт і задач, з улікам спецыфікі адукацыйнага кантэнту і канкрэтнай групы навучэнцаў</w:t>
            </w:r>
          </w:p>
        </w:tc>
        <w:tc>
          <w:tcPr>
            <w:tcW w:w="2298" w:type="pc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95415" w:rsidRPr="00990C2B" w:rsidRDefault="00595415" w:rsidP="00990C2B">
            <w:pPr>
              <w:jc w:val="both"/>
              <w:rPr>
                <w:rFonts w:ascii="Times New Roman" w:hAnsi="Times New Roman" w:cs="Times New Roman"/>
                <w:sz w:val="28"/>
                <w:szCs w:val="28"/>
                <w:lang w:val="be-BY"/>
              </w:rPr>
            </w:pPr>
            <w:r w:rsidRPr="00990C2B">
              <w:rPr>
                <w:rFonts w:ascii="Times New Roman" w:hAnsi="Times New Roman" w:cs="Times New Roman"/>
                <w:color w:val="000000"/>
                <w:sz w:val="28"/>
                <w:szCs w:val="28"/>
                <w:lang w:val="be-BY"/>
              </w:rPr>
              <w:t>Адпавядае асноўным прынцыпам адукацыі дарослых</w:t>
            </w:r>
          </w:p>
        </w:tc>
      </w:tr>
      <w:tr w:rsidR="00595415" w:rsidRPr="00C37CEC">
        <w:tc>
          <w:tcPr>
            <w:tcW w:w="2702"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5415" w:rsidRPr="00990C2B" w:rsidRDefault="00595415" w:rsidP="00990C2B">
            <w:pPr>
              <w:ind w:right="40"/>
              <w:jc w:val="both"/>
              <w:rPr>
                <w:rFonts w:ascii="Times New Roman" w:hAnsi="Times New Roman" w:cs="Times New Roman"/>
                <w:b/>
                <w:color w:val="000000"/>
                <w:sz w:val="28"/>
                <w:szCs w:val="28"/>
              </w:rPr>
            </w:pPr>
          </w:p>
        </w:tc>
        <w:tc>
          <w:tcPr>
            <w:tcW w:w="2298" w:type="pc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Адэкватнае каштоўнасцям і мэтам адукацыйнай паслугі</w:t>
            </w:r>
          </w:p>
        </w:tc>
      </w:tr>
      <w:tr w:rsidR="00595415" w:rsidRPr="00C37CEC">
        <w:tc>
          <w:tcPr>
            <w:tcW w:w="2702"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5415" w:rsidRPr="00990C2B" w:rsidRDefault="00595415" w:rsidP="00990C2B">
            <w:pPr>
              <w:ind w:right="40"/>
              <w:jc w:val="both"/>
              <w:rPr>
                <w:rFonts w:ascii="Times New Roman" w:hAnsi="Times New Roman" w:cs="Times New Roman"/>
                <w:b/>
                <w:color w:val="000000"/>
                <w:sz w:val="28"/>
                <w:szCs w:val="28"/>
              </w:rPr>
            </w:pPr>
          </w:p>
        </w:tc>
        <w:tc>
          <w:tcPr>
            <w:tcW w:w="2298" w:type="pc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Адпавядае адукацыйнаму кантэнту</w:t>
            </w:r>
          </w:p>
        </w:tc>
      </w:tr>
      <w:tr w:rsidR="00595415" w:rsidRPr="00C37CEC">
        <w:tc>
          <w:tcPr>
            <w:tcW w:w="2702"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5415" w:rsidRPr="00990C2B" w:rsidRDefault="00595415" w:rsidP="00990C2B">
            <w:pPr>
              <w:ind w:right="40"/>
              <w:jc w:val="both"/>
              <w:rPr>
                <w:rFonts w:ascii="Times New Roman" w:hAnsi="Times New Roman" w:cs="Times New Roman"/>
                <w:b/>
                <w:color w:val="000000"/>
                <w:sz w:val="28"/>
                <w:szCs w:val="28"/>
              </w:rPr>
            </w:pPr>
          </w:p>
        </w:tc>
        <w:tc>
          <w:tcPr>
            <w:tcW w:w="2298" w:type="pc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lang w:val="be-BY"/>
              </w:rPr>
              <w:t>Дыдактычна мэтазгоднае і правамернае, г.зн. пры выбары МЗ улічваюцца базавыя заканамернасці і падыходы сучаснай тэорыі навучання</w:t>
            </w:r>
          </w:p>
        </w:tc>
      </w:tr>
      <w:tr w:rsidR="00595415" w:rsidRPr="00C37CEC">
        <w:tc>
          <w:tcPr>
            <w:tcW w:w="2702"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5415" w:rsidRPr="00990C2B" w:rsidRDefault="00595415" w:rsidP="00990C2B">
            <w:pPr>
              <w:ind w:right="40"/>
              <w:jc w:val="both"/>
              <w:rPr>
                <w:rFonts w:ascii="Times New Roman" w:hAnsi="Times New Roman" w:cs="Times New Roman"/>
                <w:b/>
                <w:color w:val="000000"/>
                <w:sz w:val="28"/>
                <w:szCs w:val="28"/>
              </w:rPr>
            </w:pPr>
          </w:p>
        </w:tc>
        <w:tc>
          <w:tcPr>
            <w:tcW w:w="2298" w:type="pc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lang w:val="be-BY"/>
              </w:rPr>
              <w:t>Улічваецца метадычная падрыхтаванасць і вучэбны досвед навучэнцаў-дарослых</w:t>
            </w:r>
          </w:p>
        </w:tc>
      </w:tr>
      <w:tr w:rsidR="00595415" w:rsidRPr="00C37CEC">
        <w:tc>
          <w:tcPr>
            <w:tcW w:w="2702"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5415" w:rsidRPr="00990C2B" w:rsidRDefault="00595415" w:rsidP="00990C2B">
            <w:pPr>
              <w:ind w:right="40"/>
              <w:jc w:val="both"/>
              <w:rPr>
                <w:rFonts w:ascii="Times New Roman" w:hAnsi="Times New Roman" w:cs="Times New Roman"/>
                <w:b/>
                <w:color w:val="000000"/>
                <w:sz w:val="28"/>
                <w:szCs w:val="28"/>
              </w:rPr>
            </w:pPr>
          </w:p>
        </w:tc>
        <w:tc>
          <w:tcPr>
            <w:tcW w:w="2298" w:type="pc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У</w:t>
            </w:r>
            <w:r w:rsidRPr="00990C2B">
              <w:rPr>
                <w:rFonts w:ascii="Times New Roman" w:hAnsi="Times New Roman" w:cs="Times New Roman"/>
                <w:color w:val="000000"/>
                <w:sz w:val="28"/>
                <w:szCs w:val="28"/>
                <w:lang w:val="be-BY"/>
              </w:rPr>
              <w:t>лічваецца меркаванне навучэнцаў пра МЗ і тое, чаму яны аддаюць перавагу ў формах, метадах і інш. сродках</w:t>
            </w:r>
          </w:p>
        </w:tc>
      </w:tr>
      <w:tr w:rsidR="00595415" w:rsidRPr="00C37CEC">
        <w:tc>
          <w:tcPr>
            <w:tcW w:w="2702"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5415" w:rsidRPr="00990C2B" w:rsidRDefault="00595415" w:rsidP="00990C2B">
            <w:pPr>
              <w:ind w:right="40"/>
              <w:jc w:val="both"/>
              <w:rPr>
                <w:rFonts w:ascii="Times New Roman" w:hAnsi="Times New Roman" w:cs="Times New Roman"/>
                <w:b/>
                <w:color w:val="000000"/>
                <w:sz w:val="28"/>
                <w:szCs w:val="28"/>
              </w:rPr>
            </w:pPr>
          </w:p>
        </w:tc>
        <w:tc>
          <w:tcPr>
            <w:tcW w:w="2298" w:type="pc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М</w:t>
            </w:r>
            <w:r w:rsidRPr="00990C2B">
              <w:rPr>
                <w:rFonts w:ascii="Times New Roman" w:hAnsi="Times New Roman" w:cs="Times New Roman"/>
                <w:color w:val="000000"/>
                <w:sz w:val="28"/>
                <w:szCs w:val="28"/>
                <w:lang w:val="be-BY"/>
              </w:rPr>
              <w:t>З выкарыстоўваецца выкладчыкам і навучэнцамі добраахвотна, без прымусу</w:t>
            </w:r>
          </w:p>
        </w:tc>
      </w:tr>
      <w:tr w:rsidR="00595415" w:rsidRPr="00C37CEC">
        <w:tc>
          <w:tcPr>
            <w:tcW w:w="2702"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5415" w:rsidRPr="00990C2B" w:rsidRDefault="00595415" w:rsidP="00990C2B">
            <w:pPr>
              <w:ind w:right="40"/>
              <w:jc w:val="both"/>
              <w:rPr>
                <w:rFonts w:ascii="Times New Roman" w:hAnsi="Times New Roman" w:cs="Times New Roman"/>
                <w:b/>
                <w:color w:val="000000"/>
                <w:sz w:val="28"/>
                <w:szCs w:val="28"/>
              </w:rPr>
            </w:pPr>
          </w:p>
        </w:tc>
        <w:tc>
          <w:tcPr>
            <w:tcW w:w="2298" w:type="pc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Дазваляе выкладчыку і навучэнцам стасавацца на роўных</w:t>
            </w:r>
          </w:p>
        </w:tc>
      </w:tr>
      <w:tr w:rsidR="00595415" w:rsidRPr="00C37CEC">
        <w:tc>
          <w:tcPr>
            <w:tcW w:w="2702"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5415" w:rsidRPr="00990C2B" w:rsidRDefault="00595415" w:rsidP="00990C2B">
            <w:pPr>
              <w:ind w:right="40"/>
              <w:jc w:val="both"/>
              <w:rPr>
                <w:rFonts w:ascii="Times New Roman" w:hAnsi="Times New Roman" w:cs="Times New Roman"/>
                <w:b/>
                <w:color w:val="000000"/>
                <w:sz w:val="28"/>
                <w:szCs w:val="28"/>
              </w:rPr>
            </w:pPr>
          </w:p>
        </w:tc>
        <w:tc>
          <w:tcPr>
            <w:tcW w:w="2298" w:type="pc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Выбраныя формы, метады, сродкі, інструменты лагічна звязаныя і дапаўняюць адзін аднаго, забяспечваючы бесперапыннасць навучання</w:t>
            </w:r>
          </w:p>
        </w:tc>
      </w:tr>
      <w:tr w:rsidR="00595415" w:rsidRPr="00D025A8">
        <w:tc>
          <w:tcPr>
            <w:tcW w:w="2702" w:type="pct"/>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595415" w:rsidRPr="00990C2B" w:rsidRDefault="00595415" w:rsidP="00990C2B">
            <w:pPr>
              <w:ind w:right="40"/>
              <w:jc w:val="both"/>
              <w:rPr>
                <w:rFonts w:ascii="Times New Roman" w:hAnsi="Times New Roman" w:cs="Times New Roman"/>
                <w:sz w:val="28"/>
                <w:szCs w:val="28"/>
              </w:rPr>
            </w:pPr>
            <w:r w:rsidRPr="00990C2B">
              <w:rPr>
                <w:rFonts w:ascii="Times New Roman" w:hAnsi="Times New Roman" w:cs="Times New Roman"/>
                <w:b/>
                <w:color w:val="000000"/>
                <w:sz w:val="28"/>
                <w:szCs w:val="28"/>
              </w:rPr>
              <w:t>Крытэрый 2. Эф</w:t>
            </w:r>
            <w:r w:rsidRPr="00990C2B">
              <w:rPr>
                <w:rFonts w:ascii="Times New Roman" w:hAnsi="Times New Roman" w:cs="Times New Roman"/>
                <w:b/>
                <w:color w:val="000000"/>
                <w:sz w:val="28"/>
                <w:szCs w:val="28"/>
                <w:lang w:val="be-BY"/>
              </w:rPr>
              <w:t>ектыўнасць выкарыстання</w:t>
            </w:r>
          </w:p>
          <w:p w:rsidR="00595415" w:rsidRPr="00990C2B" w:rsidRDefault="00595415" w:rsidP="00CB5689">
            <w:pPr>
              <w:rPr>
                <w:rFonts w:ascii="Times New Roman" w:hAnsi="Times New Roman" w:cs="Times New Roman"/>
                <w:sz w:val="28"/>
                <w:szCs w:val="28"/>
              </w:rPr>
            </w:pPr>
          </w:p>
          <w:p w:rsidR="00595415" w:rsidRPr="00990C2B" w:rsidRDefault="00595415" w:rsidP="00990C2B">
            <w:pPr>
              <w:jc w:val="both"/>
              <w:rPr>
                <w:rFonts w:ascii="Times New Roman" w:hAnsi="Times New Roman" w:cs="Times New Roman"/>
                <w:sz w:val="28"/>
                <w:szCs w:val="28"/>
                <w:lang w:val="be-BY"/>
              </w:rPr>
            </w:pPr>
            <w:r w:rsidRPr="00990C2B">
              <w:rPr>
                <w:rFonts w:ascii="Times New Roman" w:hAnsi="Times New Roman" w:cs="Times New Roman"/>
                <w:sz w:val="28"/>
                <w:szCs w:val="28"/>
                <w:lang w:val="be-BY"/>
              </w:rPr>
              <w:t>Метадычнае забеспячэнне дазваляе дасягнуць запланаваных у адукацыйнай паслузе вынікаў з мінімальнымі выдаткамі і максімальнай прадуктыўнасцю</w:t>
            </w:r>
          </w:p>
        </w:tc>
        <w:tc>
          <w:tcPr>
            <w:tcW w:w="22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Стымулюецца і падтрымліваецца патрэба навучэнца ў асваенні новага</w:t>
            </w:r>
          </w:p>
        </w:tc>
      </w:tr>
      <w:tr w:rsidR="00595415" w:rsidRPr="00D025A8">
        <w:tc>
          <w:tcPr>
            <w:tcW w:w="2702" w:type="pct"/>
            <w:vMerge/>
            <w:tcBorders>
              <w:left w:val="single" w:sz="4" w:space="0" w:color="000000"/>
              <w:right w:val="single" w:sz="4" w:space="0" w:color="000000"/>
            </w:tcBorders>
            <w:tcMar>
              <w:top w:w="0" w:type="dxa"/>
              <w:left w:w="108" w:type="dxa"/>
              <w:bottom w:w="0" w:type="dxa"/>
              <w:right w:w="108" w:type="dxa"/>
            </w:tcMar>
          </w:tcPr>
          <w:p w:rsidR="00595415" w:rsidRPr="00990C2B" w:rsidRDefault="00595415" w:rsidP="00990C2B">
            <w:pPr>
              <w:ind w:right="40"/>
              <w:jc w:val="both"/>
              <w:rPr>
                <w:rFonts w:ascii="Times New Roman" w:hAnsi="Times New Roman" w:cs="Times New Roman"/>
                <w:b/>
                <w:color w:val="000000"/>
                <w:sz w:val="28"/>
                <w:szCs w:val="28"/>
                <w:lang w:val="be-BY"/>
              </w:rPr>
            </w:pPr>
          </w:p>
        </w:tc>
        <w:tc>
          <w:tcPr>
            <w:tcW w:w="22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Уключае ў сябе спосабы арганізацыі ў навучэнцаў рэфлексіі і самаацэнкі адукацыйных дасягненняў</w:t>
            </w:r>
          </w:p>
        </w:tc>
      </w:tr>
      <w:tr w:rsidR="00595415" w:rsidRPr="00D025A8">
        <w:tc>
          <w:tcPr>
            <w:tcW w:w="2702" w:type="pct"/>
            <w:vMerge/>
            <w:tcBorders>
              <w:left w:val="single" w:sz="4" w:space="0" w:color="000000"/>
              <w:right w:val="single" w:sz="4" w:space="0" w:color="000000"/>
            </w:tcBorders>
            <w:tcMar>
              <w:top w:w="0" w:type="dxa"/>
              <w:left w:w="108" w:type="dxa"/>
              <w:bottom w:w="0" w:type="dxa"/>
              <w:right w:w="108" w:type="dxa"/>
            </w:tcMar>
          </w:tcPr>
          <w:p w:rsidR="00595415" w:rsidRPr="00990C2B" w:rsidRDefault="00595415" w:rsidP="00990C2B">
            <w:pPr>
              <w:ind w:right="40"/>
              <w:jc w:val="both"/>
              <w:rPr>
                <w:rFonts w:ascii="Times New Roman" w:hAnsi="Times New Roman" w:cs="Times New Roman"/>
                <w:b/>
                <w:color w:val="000000"/>
                <w:sz w:val="28"/>
                <w:szCs w:val="28"/>
                <w:lang w:val="be-BY"/>
              </w:rPr>
            </w:pPr>
          </w:p>
        </w:tc>
        <w:tc>
          <w:tcPr>
            <w:tcW w:w="22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Выкарыстоўваюцца актыўныя і інтэрактыўныя спосабы навучання</w:t>
            </w:r>
          </w:p>
        </w:tc>
      </w:tr>
      <w:tr w:rsidR="00595415" w:rsidRPr="00D025A8">
        <w:tc>
          <w:tcPr>
            <w:tcW w:w="2702" w:type="pct"/>
            <w:vMerge/>
            <w:tcBorders>
              <w:left w:val="single" w:sz="4" w:space="0" w:color="000000"/>
              <w:right w:val="single" w:sz="4" w:space="0" w:color="000000"/>
            </w:tcBorders>
            <w:tcMar>
              <w:top w:w="0" w:type="dxa"/>
              <w:left w:w="108" w:type="dxa"/>
              <w:bottom w:w="0" w:type="dxa"/>
              <w:right w:w="108" w:type="dxa"/>
            </w:tcMar>
          </w:tcPr>
          <w:p w:rsidR="00595415" w:rsidRPr="00990C2B" w:rsidRDefault="00595415" w:rsidP="00990C2B">
            <w:pPr>
              <w:ind w:right="40"/>
              <w:jc w:val="both"/>
              <w:rPr>
                <w:rFonts w:ascii="Times New Roman" w:hAnsi="Times New Roman" w:cs="Times New Roman"/>
                <w:b/>
                <w:color w:val="000000"/>
                <w:sz w:val="28"/>
                <w:szCs w:val="28"/>
                <w:lang w:val="be-BY"/>
              </w:rPr>
            </w:pPr>
          </w:p>
        </w:tc>
        <w:tc>
          <w:tcPr>
            <w:tcW w:w="22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Выкарыстанне МЗ стварае ўмовы і спрыяе абмену досведам паміж навучэнцамі</w:t>
            </w:r>
          </w:p>
        </w:tc>
      </w:tr>
      <w:tr w:rsidR="00595415" w:rsidRPr="00C37CEC">
        <w:tc>
          <w:tcPr>
            <w:tcW w:w="2702" w:type="pct"/>
            <w:vMerge/>
            <w:tcBorders>
              <w:left w:val="single" w:sz="4" w:space="0" w:color="000000"/>
              <w:bottom w:val="single" w:sz="4" w:space="0" w:color="auto"/>
              <w:right w:val="single" w:sz="4" w:space="0" w:color="000000"/>
            </w:tcBorders>
            <w:tcMar>
              <w:top w:w="0" w:type="dxa"/>
              <w:left w:w="108" w:type="dxa"/>
              <w:bottom w:w="0" w:type="dxa"/>
              <w:right w:w="108" w:type="dxa"/>
            </w:tcMar>
          </w:tcPr>
          <w:p w:rsidR="00595415" w:rsidRPr="00990C2B" w:rsidRDefault="00595415" w:rsidP="00990C2B">
            <w:pPr>
              <w:ind w:right="40"/>
              <w:jc w:val="both"/>
              <w:rPr>
                <w:rFonts w:ascii="Times New Roman" w:hAnsi="Times New Roman" w:cs="Times New Roman"/>
                <w:b/>
                <w:color w:val="000000"/>
                <w:sz w:val="28"/>
                <w:szCs w:val="28"/>
                <w:lang w:val="be-BY"/>
              </w:rPr>
            </w:pPr>
          </w:p>
        </w:tc>
        <w:tc>
          <w:tcPr>
            <w:tcW w:w="22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Выбраныя формы, метады, сродкі, інструменты ахопліваюць увесь адукацыйны кантэнт</w:t>
            </w:r>
          </w:p>
        </w:tc>
      </w:tr>
      <w:tr w:rsidR="00595415" w:rsidRPr="00C37CEC">
        <w:tc>
          <w:tcPr>
            <w:tcW w:w="270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5415" w:rsidRPr="00990C2B" w:rsidRDefault="00595415" w:rsidP="00990C2B">
            <w:pPr>
              <w:ind w:right="40"/>
              <w:jc w:val="both"/>
              <w:rPr>
                <w:rFonts w:ascii="Times New Roman" w:hAnsi="Times New Roman" w:cs="Times New Roman"/>
                <w:b/>
                <w:color w:val="000000"/>
                <w:sz w:val="28"/>
                <w:szCs w:val="28"/>
              </w:rPr>
            </w:pPr>
            <w:r w:rsidRPr="00990C2B">
              <w:rPr>
                <w:rFonts w:ascii="Times New Roman" w:hAnsi="Times New Roman" w:cs="Times New Roman"/>
                <w:b/>
                <w:color w:val="000000"/>
                <w:sz w:val="28"/>
                <w:szCs w:val="28"/>
              </w:rPr>
              <w:t xml:space="preserve">Крытэрый 3. </w:t>
            </w:r>
            <w:r w:rsidRPr="00990C2B">
              <w:rPr>
                <w:rFonts w:ascii="Times New Roman" w:hAnsi="Times New Roman" w:cs="Times New Roman"/>
                <w:b/>
                <w:color w:val="000000"/>
                <w:sz w:val="28"/>
                <w:szCs w:val="28"/>
                <w:lang w:val="be-BY"/>
              </w:rPr>
              <w:t>Прыдатнасць</w:t>
            </w:r>
            <w:r w:rsidRPr="00990C2B">
              <w:rPr>
                <w:rFonts w:ascii="Times New Roman" w:hAnsi="Times New Roman" w:cs="Times New Roman"/>
                <w:b/>
                <w:color w:val="000000"/>
                <w:sz w:val="28"/>
                <w:szCs w:val="28"/>
              </w:rPr>
              <w:t xml:space="preserve"> і дастатковасць</w:t>
            </w:r>
          </w:p>
          <w:p w:rsidR="00595415" w:rsidRPr="00990C2B" w:rsidRDefault="00595415" w:rsidP="00990C2B">
            <w:pPr>
              <w:ind w:right="40"/>
              <w:jc w:val="both"/>
              <w:rPr>
                <w:rFonts w:ascii="Times New Roman" w:hAnsi="Times New Roman" w:cs="Times New Roman"/>
                <w:b/>
                <w:color w:val="000000"/>
                <w:sz w:val="28"/>
                <w:szCs w:val="28"/>
              </w:rPr>
            </w:pPr>
          </w:p>
          <w:p w:rsidR="00595415" w:rsidRPr="00990C2B" w:rsidRDefault="00595415" w:rsidP="00990C2B">
            <w:pPr>
              <w:ind w:right="40"/>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Існуе рэальная магчымасць выкарыстання ў адукацыйных мэтах запланаваных у адукацыйным працэсе, прыдатных у канкрэтных адукацыйных умовах формаў, метадаў, іншых сродкаў навучання</w:t>
            </w:r>
          </w:p>
        </w:tc>
        <w:tc>
          <w:tcPr>
            <w:tcW w:w="2298" w:type="pc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Прапанаваныя формы, метады, сродкі, інструменты пасільныя навучэнцам і зразумелыя ў выкарыстанні</w:t>
            </w:r>
          </w:p>
        </w:tc>
      </w:tr>
      <w:tr w:rsidR="00595415" w:rsidRPr="00C37CEC">
        <w:tc>
          <w:tcPr>
            <w:tcW w:w="2702"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5415" w:rsidRPr="00990C2B" w:rsidRDefault="00595415" w:rsidP="00990C2B">
            <w:pPr>
              <w:ind w:right="40"/>
              <w:jc w:val="both"/>
              <w:rPr>
                <w:rFonts w:ascii="Times New Roman" w:hAnsi="Times New Roman" w:cs="Times New Roman"/>
                <w:b/>
                <w:color w:val="000000"/>
                <w:sz w:val="28"/>
                <w:szCs w:val="28"/>
              </w:rPr>
            </w:pPr>
          </w:p>
        </w:tc>
        <w:tc>
          <w:tcPr>
            <w:tcW w:w="2298" w:type="pc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Выкарыстанае МЗ не прыводзіць да перагрузкі ў вучэбнай дзейнасці</w:t>
            </w:r>
          </w:p>
        </w:tc>
      </w:tr>
      <w:tr w:rsidR="00595415" w:rsidRPr="00C37CEC">
        <w:tc>
          <w:tcPr>
            <w:tcW w:w="2702"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5415" w:rsidRPr="00990C2B" w:rsidRDefault="00595415" w:rsidP="00990C2B">
            <w:pPr>
              <w:ind w:right="40"/>
              <w:jc w:val="both"/>
              <w:rPr>
                <w:rFonts w:ascii="Times New Roman" w:hAnsi="Times New Roman" w:cs="Times New Roman"/>
                <w:b/>
                <w:color w:val="000000"/>
                <w:sz w:val="28"/>
                <w:szCs w:val="28"/>
              </w:rPr>
            </w:pPr>
          </w:p>
        </w:tc>
        <w:tc>
          <w:tcPr>
            <w:tcW w:w="2298" w:type="pc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Забяспечваюцца ўсе віды вучэбнай актыўнасці (пазнавальнай, рэфлексіўнай, камунікатыўнай і інш.)</w:t>
            </w:r>
          </w:p>
        </w:tc>
      </w:tr>
      <w:tr w:rsidR="00595415" w:rsidRPr="00C37CEC">
        <w:tc>
          <w:tcPr>
            <w:tcW w:w="2702"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5415" w:rsidRPr="00990C2B" w:rsidRDefault="00595415" w:rsidP="00990C2B">
            <w:pPr>
              <w:ind w:right="40"/>
              <w:jc w:val="both"/>
              <w:rPr>
                <w:rFonts w:ascii="Times New Roman" w:hAnsi="Times New Roman" w:cs="Times New Roman"/>
                <w:b/>
                <w:color w:val="000000"/>
                <w:sz w:val="28"/>
                <w:szCs w:val="28"/>
              </w:rPr>
            </w:pPr>
          </w:p>
        </w:tc>
        <w:tc>
          <w:tcPr>
            <w:tcW w:w="2298" w:type="pc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lang w:val="be-BY"/>
              </w:rPr>
              <w:t xml:space="preserve">У адукацыйным працэсе перавага аддаецца групавым формам і актыўным метадам навучання </w:t>
            </w:r>
            <w:r w:rsidRPr="00990C2B">
              <w:rPr>
                <w:rFonts w:ascii="Times New Roman" w:hAnsi="Times New Roman" w:cs="Times New Roman"/>
                <w:color w:val="000000"/>
                <w:sz w:val="28"/>
                <w:szCs w:val="28"/>
              </w:rPr>
              <w:t>(пр</w:t>
            </w:r>
            <w:r w:rsidRPr="00990C2B">
              <w:rPr>
                <w:rFonts w:ascii="Times New Roman" w:hAnsi="Times New Roman" w:cs="Times New Roman"/>
                <w:color w:val="000000"/>
                <w:sz w:val="28"/>
                <w:szCs w:val="28"/>
                <w:lang w:val="be-BY"/>
              </w:rPr>
              <w:t>аектнаму навучанню, кейс-стадзі, гульням, практыкаванням, імітацыі рэальных сітуацый і інш.</w:t>
            </w:r>
            <w:r w:rsidRPr="00990C2B">
              <w:rPr>
                <w:rFonts w:ascii="Times New Roman" w:hAnsi="Times New Roman" w:cs="Times New Roman"/>
                <w:color w:val="000000"/>
                <w:sz w:val="28"/>
                <w:szCs w:val="28"/>
              </w:rPr>
              <w:t>)</w:t>
            </w:r>
          </w:p>
        </w:tc>
      </w:tr>
      <w:tr w:rsidR="00595415" w:rsidRPr="00C37CEC">
        <w:tc>
          <w:tcPr>
            <w:tcW w:w="2702"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5415" w:rsidRPr="00990C2B" w:rsidRDefault="00595415" w:rsidP="00990C2B">
            <w:pPr>
              <w:ind w:right="40"/>
              <w:jc w:val="both"/>
              <w:rPr>
                <w:rFonts w:ascii="Times New Roman" w:hAnsi="Times New Roman" w:cs="Times New Roman"/>
                <w:b/>
                <w:color w:val="000000"/>
                <w:sz w:val="28"/>
                <w:szCs w:val="28"/>
              </w:rPr>
            </w:pPr>
          </w:p>
        </w:tc>
        <w:tc>
          <w:tcPr>
            <w:tcW w:w="2298" w:type="pc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МЗ ацэньваецца навучэнцамі як мэтанакіраванае і адпаведнае іх чаканням і ўзроўню падрыхтаванасці</w:t>
            </w:r>
          </w:p>
        </w:tc>
      </w:tr>
      <w:tr w:rsidR="00595415" w:rsidRPr="00C37CEC">
        <w:tc>
          <w:tcPr>
            <w:tcW w:w="2702" w:type="pct"/>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595415" w:rsidRPr="00990C2B" w:rsidRDefault="00595415" w:rsidP="00990C2B">
            <w:pPr>
              <w:ind w:right="40"/>
              <w:jc w:val="both"/>
              <w:rPr>
                <w:rFonts w:ascii="Times New Roman" w:hAnsi="Times New Roman" w:cs="Times New Roman"/>
                <w:sz w:val="28"/>
                <w:szCs w:val="28"/>
              </w:rPr>
            </w:pPr>
            <w:r w:rsidRPr="00990C2B">
              <w:rPr>
                <w:rFonts w:ascii="Times New Roman" w:hAnsi="Times New Roman" w:cs="Times New Roman"/>
                <w:b/>
                <w:color w:val="000000"/>
                <w:sz w:val="28"/>
                <w:szCs w:val="28"/>
              </w:rPr>
              <w:t>Крытэрый 4. Педаг</w:t>
            </w:r>
            <w:r w:rsidRPr="00990C2B">
              <w:rPr>
                <w:rFonts w:ascii="Times New Roman" w:hAnsi="Times New Roman" w:cs="Times New Roman"/>
                <w:b/>
                <w:color w:val="000000"/>
                <w:sz w:val="28"/>
                <w:szCs w:val="28"/>
                <w:lang w:val="be-BY"/>
              </w:rPr>
              <w:t>агічная інавацыйнасць</w:t>
            </w:r>
          </w:p>
          <w:p w:rsidR="00595415" w:rsidRPr="00990C2B" w:rsidRDefault="00595415" w:rsidP="00CB5689">
            <w:pPr>
              <w:rPr>
                <w:rFonts w:ascii="Times New Roman" w:hAnsi="Times New Roman" w:cs="Times New Roman"/>
                <w:sz w:val="28"/>
                <w:szCs w:val="28"/>
              </w:rPr>
            </w:pPr>
          </w:p>
          <w:p w:rsidR="00595415" w:rsidRPr="00990C2B" w:rsidRDefault="00595415" w:rsidP="00990C2B">
            <w:pPr>
              <w:ind w:right="40"/>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Мэтанакіраванае сістэмнае змяненне метадычнага забеспячэння за кошт своечасовых прагрэсіўных новаўвядзенняў</w:t>
            </w:r>
          </w:p>
        </w:tc>
        <w:tc>
          <w:tcPr>
            <w:tcW w:w="22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Формы, метады, сродкі, інструменты навучання з’яўляюцца сучаснымі, перадавымі</w:t>
            </w:r>
          </w:p>
        </w:tc>
      </w:tr>
      <w:tr w:rsidR="00595415" w:rsidRPr="00C37CEC">
        <w:tc>
          <w:tcPr>
            <w:tcW w:w="2702" w:type="pct"/>
            <w:vMerge/>
            <w:tcBorders>
              <w:left w:val="single" w:sz="4" w:space="0" w:color="000000"/>
              <w:right w:val="single" w:sz="4" w:space="0" w:color="000000"/>
            </w:tcBorders>
            <w:tcMar>
              <w:top w:w="0" w:type="dxa"/>
              <w:left w:w="108" w:type="dxa"/>
              <w:bottom w:w="0" w:type="dxa"/>
              <w:right w:w="108" w:type="dxa"/>
            </w:tcMar>
          </w:tcPr>
          <w:p w:rsidR="00595415" w:rsidRPr="00990C2B" w:rsidRDefault="00595415" w:rsidP="00990C2B">
            <w:pPr>
              <w:ind w:right="40"/>
              <w:jc w:val="both"/>
              <w:rPr>
                <w:rFonts w:ascii="Times New Roman" w:hAnsi="Times New Roman" w:cs="Times New Roman"/>
                <w:b/>
                <w:color w:val="000000"/>
                <w:sz w:val="28"/>
                <w:szCs w:val="28"/>
              </w:rPr>
            </w:pPr>
          </w:p>
        </w:tc>
        <w:tc>
          <w:tcPr>
            <w:tcW w:w="22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Ажыццяўляецца своечасовы перагляд МЗ з мэтай выяўлення састарэлых формаў, метадаў і сродкаў навучання</w:t>
            </w:r>
          </w:p>
        </w:tc>
      </w:tr>
      <w:tr w:rsidR="00595415" w:rsidRPr="00C37CEC">
        <w:tc>
          <w:tcPr>
            <w:tcW w:w="2702" w:type="pct"/>
            <w:vMerge/>
            <w:tcBorders>
              <w:left w:val="single" w:sz="4" w:space="0" w:color="000000"/>
              <w:bottom w:val="single" w:sz="4" w:space="0" w:color="000000"/>
              <w:right w:val="single" w:sz="4" w:space="0" w:color="000000"/>
            </w:tcBorders>
            <w:tcMar>
              <w:top w:w="0" w:type="dxa"/>
              <w:left w:w="108" w:type="dxa"/>
              <w:bottom w:w="0" w:type="dxa"/>
              <w:right w:w="108" w:type="dxa"/>
            </w:tcMar>
          </w:tcPr>
          <w:p w:rsidR="00595415" w:rsidRPr="00990C2B" w:rsidRDefault="00595415" w:rsidP="00990C2B">
            <w:pPr>
              <w:ind w:right="40"/>
              <w:jc w:val="both"/>
              <w:rPr>
                <w:rFonts w:ascii="Times New Roman" w:hAnsi="Times New Roman" w:cs="Times New Roman"/>
                <w:b/>
                <w:color w:val="000000"/>
                <w:sz w:val="28"/>
                <w:szCs w:val="28"/>
              </w:rPr>
            </w:pPr>
          </w:p>
        </w:tc>
        <w:tc>
          <w:tcPr>
            <w:tcW w:w="22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Метадычныя новаўвядзенні з’яўляюцца апраўданымі і мэтазгоднымі, служаць паляпшэнню адукацыйнага працэсу</w:t>
            </w:r>
          </w:p>
        </w:tc>
      </w:tr>
    </w:tbl>
    <w:p w:rsidR="00595415" w:rsidRPr="00C37CEC" w:rsidRDefault="00595415">
      <w:pPr>
        <w:rPr>
          <w:rFonts w:ascii="Times New Roman" w:hAnsi="Times New Roman" w:cs="Times New Roman"/>
          <w:color w:val="000000"/>
          <w:sz w:val="28"/>
          <w:szCs w:val="28"/>
        </w:rPr>
      </w:pPr>
    </w:p>
    <w:p w:rsidR="00595415" w:rsidRPr="00C37CEC" w:rsidRDefault="00595415" w:rsidP="004E24A1">
      <w:pPr>
        <w:pStyle w:val="Heading3"/>
      </w:pPr>
      <w:bookmarkStart w:id="13" w:name="_Toc180707240"/>
      <w:r w:rsidRPr="00C37CEC">
        <w:t>К</w:t>
      </w:r>
      <w:r>
        <w:rPr>
          <w:lang w:val="be-BY"/>
        </w:rPr>
        <w:t xml:space="preserve">ампанент </w:t>
      </w:r>
      <w:r w:rsidRPr="00C37CEC">
        <w:t xml:space="preserve">6. </w:t>
      </w:r>
      <w:r>
        <w:rPr>
          <w:lang w:val="be-BY"/>
        </w:rPr>
        <w:t>Выкладчыкі</w:t>
      </w:r>
      <w:bookmarkEnd w:id="13"/>
    </w:p>
    <w:p w:rsidR="00595415" w:rsidRPr="00C4637A" w:rsidRDefault="00595415">
      <w:pPr>
        <w:ind w:firstLine="720"/>
        <w:jc w:val="both"/>
        <w:rPr>
          <w:rFonts w:ascii="Times New Roman" w:hAnsi="Times New Roman" w:cs="Times New Roman"/>
          <w:color w:val="000000"/>
          <w:sz w:val="28"/>
          <w:szCs w:val="28"/>
          <w:lang w:val="be-BY"/>
        </w:rPr>
      </w:pPr>
      <w:r>
        <w:rPr>
          <w:rFonts w:ascii="Times New Roman" w:hAnsi="Times New Roman" w:cs="Times New Roman"/>
          <w:color w:val="000000"/>
          <w:sz w:val="28"/>
          <w:szCs w:val="28"/>
          <w:lang w:val="be-BY"/>
        </w:rPr>
        <w:t>Выкладчыкі, як арганізатары ўзаемадзеяння навучэнцаў-дарослых са зместам навучання і паміж сабой, з’яўляюцца ключавымі фігурамі аказання адукацыйнай паслугі і забеспячэння яе якасці.</w:t>
      </w:r>
    </w:p>
    <w:p w:rsidR="00595415" w:rsidRPr="00C37CEC" w:rsidRDefault="00595415">
      <w:pPr>
        <w:rPr>
          <w:rFonts w:ascii="Times New Roman" w:hAnsi="Times New Roman" w:cs="Times New Roman"/>
          <w:color w:val="000000"/>
          <w:sz w:val="28"/>
          <w:szCs w:val="28"/>
        </w:rPr>
      </w:pPr>
    </w:p>
    <w:p w:rsidR="00595415" w:rsidRPr="00C37CEC" w:rsidRDefault="00595415">
      <w:pPr>
        <w:ind w:firstLine="720"/>
        <w:jc w:val="both"/>
        <w:rPr>
          <w:rFonts w:ascii="Times New Roman" w:hAnsi="Times New Roman" w:cs="Times New Roman"/>
          <w:color w:val="000000"/>
          <w:sz w:val="28"/>
          <w:szCs w:val="28"/>
        </w:rPr>
      </w:pPr>
      <w:r>
        <w:rPr>
          <w:rFonts w:ascii="Times New Roman" w:hAnsi="Times New Roman" w:cs="Times New Roman"/>
          <w:b/>
          <w:color w:val="000000"/>
          <w:sz w:val="28"/>
          <w:szCs w:val="28"/>
          <w:lang w:val="be-BY"/>
        </w:rPr>
        <w:t>Вынік кампанента</w:t>
      </w:r>
      <w:r>
        <w:rPr>
          <w:rFonts w:ascii="Times New Roman" w:hAnsi="Times New Roman" w:cs="Times New Roman"/>
          <w:b/>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be-BY"/>
        </w:rPr>
        <w:t>Як андрагогі, выкладчыкі ажыццяўляюць адукацыйную дзейнасць на падставе адкрытага ўзаемадзеяння з навучэнцамі, арганізаванага з улікам псіхалагічных, часавых, прасторава-бытавых, сацыяльных і іншых механізмаў, якія ўплываюць на працэс вучэння.</w:t>
      </w:r>
    </w:p>
    <w:p w:rsidR="00595415" w:rsidRPr="00C37CEC" w:rsidRDefault="00595415" w:rsidP="001D76F7">
      <w:pPr>
        <w:rPr>
          <w:rFonts w:ascii="Times New Roman" w:hAnsi="Times New Roman" w:cs="Times New Roman"/>
          <w:color w:val="000000"/>
          <w:sz w:val="28"/>
          <w:szCs w:val="28"/>
        </w:rPr>
      </w:pPr>
    </w:p>
    <w:tbl>
      <w:tblPr>
        <w:tblW w:w="5000" w:type="pct"/>
        <w:tblInd w:w="2" w:type="dxa"/>
        <w:tblLayout w:type="fixed"/>
        <w:tblCellMar>
          <w:top w:w="15" w:type="dxa"/>
          <w:left w:w="15" w:type="dxa"/>
          <w:bottom w:w="15" w:type="dxa"/>
          <w:right w:w="15" w:type="dxa"/>
        </w:tblCellMar>
        <w:tblLook w:val="0000"/>
      </w:tblPr>
      <w:tblGrid>
        <w:gridCol w:w="3044"/>
        <w:gridCol w:w="4209"/>
        <w:gridCol w:w="2948"/>
      </w:tblGrid>
      <w:tr w:rsidR="00595415" w:rsidRPr="00C37CEC">
        <w:tc>
          <w:tcPr>
            <w:tcW w:w="1492" w:type="pct"/>
            <w:tcBorders>
              <w:top w:val="single" w:sz="4" w:space="0" w:color="000000"/>
              <w:left w:val="single" w:sz="4" w:space="0" w:color="000000"/>
              <w:bottom w:val="single" w:sz="4" w:space="0" w:color="auto"/>
              <w:right w:val="single" w:sz="4" w:space="0" w:color="000000"/>
            </w:tcBorders>
            <w:shd w:val="clear" w:color="auto" w:fill="EFEFEF"/>
            <w:tcMar>
              <w:top w:w="0" w:type="dxa"/>
              <w:left w:w="115" w:type="dxa"/>
              <w:bottom w:w="0" w:type="dxa"/>
              <w:right w:w="115" w:type="dxa"/>
            </w:tcMar>
          </w:tcPr>
          <w:p w:rsidR="00595415" w:rsidRPr="00990C2B" w:rsidRDefault="00595415" w:rsidP="000B4E83">
            <w:pPr>
              <w:rPr>
                <w:rFonts w:ascii="Times New Roman" w:hAnsi="Times New Roman" w:cs="Times New Roman"/>
                <w:sz w:val="28"/>
                <w:szCs w:val="28"/>
              </w:rPr>
            </w:pPr>
            <w:r w:rsidRPr="00990C2B">
              <w:rPr>
                <w:rFonts w:ascii="Times New Roman" w:hAnsi="Times New Roman" w:cs="Times New Roman"/>
                <w:b/>
                <w:color w:val="000000"/>
                <w:sz w:val="28"/>
                <w:szCs w:val="28"/>
              </w:rPr>
              <w:t>Крытэрыі</w:t>
            </w:r>
          </w:p>
        </w:tc>
        <w:tc>
          <w:tcPr>
            <w:tcW w:w="2063" w:type="pct"/>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tcPr>
          <w:p w:rsidR="00595415" w:rsidRPr="00990C2B" w:rsidRDefault="00595415" w:rsidP="000B4E83">
            <w:pPr>
              <w:rPr>
                <w:rFonts w:ascii="Times New Roman" w:hAnsi="Times New Roman" w:cs="Times New Roman"/>
                <w:sz w:val="28"/>
                <w:szCs w:val="28"/>
              </w:rPr>
            </w:pPr>
            <w:r w:rsidRPr="00990C2B">
              <w:rPr>
                <w:rFonts w:ascii="Times New Roman" w:hAnsi="Times New Roman" w:cs="Times New Roman"/>
                <w:b/>
                <w:color w:val="000000"/>
                <w:sz w:val="28"/>
                <w:szCs w:val="28"/>
              </w:rPr>
              <w:t>Паказчыкі</w:t>
            </w:r>
          </w:p>
        </w:tc>
        <w:tc>
          <w:tcPr>
            <w:tcW w:w="1445" w:type="pct"/>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tcPr>
          <w:p w:rsidR="00595415" w:rsidRPr="00990C2B" w:rsidRDefault="00595415" w:rsidP="00990C2B">
            <w:pPr>
              <w:ind w:right="297"/>
              <w:rPr>
                <w:rFonts w:ascii="Times New Roman" w:hAnsi="Times New Roman" w:cs="Times New Roman"/>
                <w:sz w:val="28"/>
                <w:szCs w:val="28"/>
                <w:lang w:val="be-BY"/>
              </w:rPr>
            </w:pPr>
            <w:r w:rsidRPr="00990C2B">
              <w:rPr>
                <w:rFonts w:ascii="Times New Roman" w:hAnsi="Times New Roman" w:cs="Times New Roman"/>
                <w:b/>
                <w:color w:val="000000"/>
                <w:sz w:val="28"/>
                <w:szCs w:val="28"/>
                <w:lang w:val="be-BY"/>
              </w:rPr>
              <w:t>Заўвагі</w:t>
            </w:r>
          </w:p>
          <w:p w:rsidR="00595415" w:rsidRPr="00990C2B" w:rsidRDefault="00595415" w:rsidP="000B4E83">
            <w:pPr>
              <w:rPr>
                <w:rFonts w:ascii="Times New Roman" w:hAnsi="Times New Roman" w:cs="Times New Roman"/>
                <w:sz w:val="28"/>
                <w:szCs w:val="28"/>
              </w:rPr>
            </w:pPr>
          </w:p>
        </w:tc>
      </w:tr>
      <w:tr w:rsidR="00595415" w:rsidRPr="00D025A8">
        <w:tc>
          <w:tcPr>
            <w:tcW w:w="1492" w:type="pct"/>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b/>
                <w:color w:val="000000"/>
                <w:sz w:val="28"/>
                <w:szCs w:val="28"/>
              </w:rPr>
              <w:t>Кр</w:t>
            </w:r>
            <w:r w:rsidRPr="00990C2B">
              <w:rPr>
                <w:rFonts w:ascii="Times New Roman" w:hAnsi="Times New Roman" w:cs="Times New Roman"/>
                <w:b/>
                <w:color w:val="000000"/>
                <w:sz w:val="28"/>
                <w:szCs w:val="28"/>
                <w:lang w:val="be-BY"/>
              </w:rPr>
              <w:t>ы</w:t>
            </w:r>
            <w:r w:rsidRPr="00990C2B">
              <w:rPr>
                <w:rFonts w:ascii="Times New Roman" w:hAnsi="Times New Roman" w:cs="Times New Roman"/>
                <w:b/>
                <w:color w:val="000000"/>
                <w:sz w:val="28"/>
                <w:szCs w:val="28"/>
              </w:rPr>
              <w:t>тэрый 1.</w:t>
            </w:r>
          </w:p>
          <w:p w:rsidR="00595415" w:rsidRPr="00990C2B" w:rsidRDefault="00595415" w:rsidP="00990C2B">
            <w:pPr>
              <w:jc w:val="both"/>
              <w:rPr>
                <w:rFonts w:ascii="Times New Roman" w:hAnsi="Times New Roman" w:cs="Times New Roman"/>
                <w:b/>
                <w:color w:val="000000"/>
                <w:sz w:val="28"/>
                <w:szCs w:val="28"/>
                <w:lang w:val="be-BY"/>
              </w:rPr>
            </w:pPr>
            <w:r w:rsidRPr="00990C2B">
              <w:rPr>
                <w:rFonts w:ascii="Times New Roman" w:hAnsi="Times New Roman" w:cs="Times New Roman"/>
                <w:b/>
                <w:color w:val="000000"/>
                <w:sz w:val="28"/>
                <w:szCs w:val="28"/>
                <w:lang w:val="be-BY"/>
              </w:rPr>
              <w:t>Каштоўнасныя арыенціры і гатоўнасць да ўзаемадзеяння</w:t>
            </w:r>
          </w:p>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Кампаненты прафесійнай кампетэнтнасці выкладчыкаў, якія дазваляюць ім арганізоўваць адукацыйны працэс, арыентаваны на людзей</w:t>
            </w:r>
          </w:p>
        </w:tc>
        <w:tc>
          <w:tcPr>
            <w:tcW w:w="2063"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Дзеянні выкладчыкаў транслююць/дэманструюць устаноўку на скразныя каштоўнасці, зафіксаваныя ў сістэме арганізацыі дзейнасці правайдара (кампанент 3)</w:t>
            </w:r>
          </w:p>
        </w:tc>
        <w:tc>
          <w:tcPr>
            <w:tcW w:w="14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1065FF">
            <w:pPr>
              <w:rPr>
                <w:rFonts w:ascii="Times New Roman" w:hAnsi="Times New Roman" w:cs="Times New Roman"/>
                <w:sz w:val="28"/>
                <w:szCs w:val="28"/>
                <w:lang w:val="be-BY"/>
              </w:rPr>
            </w:pPr>
          </w:p>
        </w:tc>
      </w:tr>
      <w:tr w:rsidR="00595415" w:rsidRPr="00D025A8">
        <w:tc>
          <w:tcPr>
            <w:tcW w:w="1492" w:type="pct"/>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b/>
                <w:color w:val="000000"/>
                <w:sz w:val="28"/>
                <w:szCs w:val="28"/>
                <w:lang w:val="be-BY"/>
              </w:rPr>
            </w:pPr>
          </w:p>
        </w:tc>
        <w:tc>
          <w:tcPr>
            <w:tcW w:w="2063"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Выкладчыкі валодаюць камунікатыўнымі кампетэнцыямі (у тым ліку анлайн-камунікацыі)</w:t>
            </w:r>
          </w:p>
        </w:tc>
        <w:tc>
          <w:tcPr>
            <w:tcW w:w="14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1065FF">
            <w:pPr>
              <w:rPr>
                <w:rFonts w:ascii="Times New Roman" w:hAnsi="Times New Roman" w:cs="Times New Roman"/>
                <w:sz w:val="28"/>
                <w:szCs w:val="28"/>
                <w:lang w:val="be-BY"/>
              </w:rPr>
            </w:pPr>
          </w:p>
        </w:tc>
      </w:tr>
      <w:tr w:rsidR="00595415" w:rsidRPr="00D025A8">
        <w:tc>
          <w:tcPr>
            <w:tcW w:w="1492" w:type="pct"/>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b/>
                <w:color w:val="000000"/>
                <w:sz w:val="28"/>
                <w:szCs w:val="28"/>
                <w:lang w:val="be-BY"/>
              </w:rPr>
            </w:pPr>
          </w:p>
        </w:tc>
        <w:tc>
          <w:tcPr>
            <w:tcW w:w="2063"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Выкладчыкі арганізуюць сумеснае з навучэнцамі знаёмства з асноўнай задумай і ключавымі ідэямі адукацыйнай праграмы</w:t>
            </w:r>
          </w:p>
        </w:tc>
        <w:tc>
          <w:tcPr>
            <w:tcW w:w="14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1065FF">
            <w:pPr>
              <w:rPr>
                <w:rFonts w:ascii="Times New Roman" w:hAnsi="Times New Roman" w:cs="Times New Roman"/>
                <w:sz w:val="28"/>
                <w:szCs w:val="28"/>
                <w:lang w:val="be-BY"/>
              </w:rPr>
            </w:pPr>
          </w:p>
        </w:tc>
      </w:tr>
      <w:tr w:rsidR="00595415" w:rsidRPr="00D025A8">
        <w:tc>
          <w:tcPr>
            <w:tcW w:w="1492" w:type="pct"/>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b/>
                <w:color w:val="000000"/>
                <w:sz w:val="28"/>
                <w:szCs w:val="28"/>
                <w:lang w:val="be-BY"/>
              </w:rPr>
            </w:pPr>
          </w:p>
        </w:tc>
        <w:tc>
          <w:tcPr>
            <w:tcW w:w="2063"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Выкладчыкі ўзгадняюць з навучэнцамі мэты іх навучання, меркаваныя вынікі і крытэрыі дыягностыкі, прымальныя метады навучання і змест прапанаваных да выканання работ</w:t>
            </w:r>
          </w:p>
        </w:tc>
        <w:tc>
          <w:tcPr>
            <w:tcW w:w="14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1065FF">
            <w:pPr>
              <w:rPr>
                <w:rFonts w:ascii="Times New Roman" w:hAnsi="Times New Roman" w:cs="Times New Roman"/>
                <w:sz w:val="28"/>
                <w:szCs w:val="28"/>
                <w:lang w:val="be-BY"/>
              </w:rPr>
            </w:pPr>
          </w:p>
        </w:tc>
      </w:tr>
      <w:tr w:rsidR="00595415" w:rsidRPr="00D025A8">
        <w:tc>
          <w:tcPr>
            <w:tcW w:w="1492" w:type="pct"/>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b/>
                <w:color w:val="000000"/>
                <w:sz w:val="28"/>
                <w:szCs w:val="28"/>
                <w:lang w:val="be-BY"/>
              </w:rPr>
            </w:pPr>
          </w:p>
        </w:tc>
        <w:tc>
          <w:tcPr>
            <w:tcW w:w="2063"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Выкладчыкі праяўляюць гнуткасць і адаптыўнасць, а таксама звязваюць сваю экспертнасць з досведам навучэнцаў</w:t>
            </w:r>
          </w:p>
        </w:tc>
        <w:tc>
          <w:tcPr>
            <w:tcW w:w="14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1065FF">
            <w:pPr>
              <w:rPr>
                <w:rFonts w:ascii="Times New Roman" w:hAnsi="Times New Roman" w:cs="Times New Roman"/>
                <w:sz w:val="28"/>
                <w:szCs w:val="28"/>
                <w:lang w:val="be-BY"/>
              </w:rPr>
            </w:pPr>
          </w:p>
        </w:tc>
      </w:tr>
      <w:tr w:rsidR="00595415" w:rsidRPr="00D025A8">
        <w:tc>
          <w:tcPr>
            <w:tcW w:w="1492" w:type="pct"/>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b/>
                <w:color w:val="000000"/>
                <w:sz w:val="28"/>
                <w:szCs w:val="28"/>
                <w:lang w:val="be-BY"/>
              </w:rPr>
            </w:pPr>
          </w:p>
        </w:tc>
        <w:tc>
          <w:tcPr>
            <w:tcW w:w="2063"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Выкладчыкі ўкараняюць правілы клопату пра здароўе, экалагічнасць і камфорт усіх суб’ектаў ААП</w:t>
            </w:r>
          </w:p>
        </w:tc>
        <w:tc>
          <w:tcPr>
            <w:tcW w:w="14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1065FF">
            <w:pPr>
              <w:rPr>
                <w:rFonts w:ascii="Times New Roman" w:hAnsi="Times New Roman" w:cs="Times New Roman"/>
                <w:sz w:val="28"/>
                <w:szCs w:val="28"/>
                <w:lang w:val="be-BY"/>
              </w:rPr>
            </w:pPr>
          </w:p>
        </w:tc>
      </w:tr>
      <w:tr w:rsidR="00595415" w:rsidRPr="00D025A8">
        <w:tc>
          <w:tcPr>
            <w:tcW w:w="1492" w:type="pct"/>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b/>
                <w:color w:val="000000"/>
                <w:sz w:val="28"/>
                <w:szCs w:val="28"/>
                <w:lang w:val="be-BY"/>
              </w:rPr>
            </w:pPr>
          </w:p>
        </w:tc>
        <w:tc>
          <w:tcPr>
            <w:tcW w:w="2063"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Выкладчыкі ў працэсе навучання выбудоўваюць камунікацыю з навучэнцамі на роўных</w:t>
            </w:r>
          </w:p>
        </w:tc>
        <w:tc>
          <w:tcPr>
            <w:tcW w:w="14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1065FF">
            <w:pPr>
              <w:rPr>
                <w:rFonts w:ascii="Times New Roman" w:hAnsi="Times New Roman" w:cs="Times New Roman"/>
                <w:sz w:val="28"/>
                <w:szCs w:val="28"/>
                <w:lang w:val="be-BY"/>
              </w:rPr>
            </w:pPr>
          </w:p>
        </w:tc>
      </w:tr>
      <w:tr w:rsidR="00595415" w:rsidRPr="00D025A8">
        <w:tc>
          <w:tcPr>
            <w:tcW w:w="1492" w:type="pct"/>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b/>
                <w:color w:val="000000"/>
                <w:sz w:val="28"/>
                <w:szCs w:val="28"/>
                <w:lang w:val="be-BY"/>
              </w:rPr>
            </w:pPr>
          </w:p>
        </w:tc>
        <w:tc>
          <w:tcPr>
            <w:tcW w:w="2063"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Выкладчыкі ўдзельнічаюць у камунікацыі з арганізатарамі і калегамі па пытаннях рэалізацыі і развіцця адукацыйнай паслугі</w:t>
            </w:r>
          </w:p>
        </w:tc>
        <w:tc>
          <w:tcPr>
            <w:tcW w:w="14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1065FF">
            <w:pPr>
              <w:rPr>
                <w:rFonts w:ascii="Times New Roman" w:hAnsi="Times New Roman" w:cs="Times New Roman"/>
                <w:sz w:val="28"/>
                <w:szCs w:val="28"/>
                <w:lang w:val="be-BY"/>
              </w:rPr>
            </w:pPr>
          </w:p>
        </w:tc>
      </w:tr>
      <w:tr w:rsidR="00595415" w:rsidRPr="00C37CEC">
        <w:tc>
          <w:tcPr>
            <w:tcW w:w="1492" w:type="pct"/>
            <w:vMerge w:val="restart"/>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sz w:val="28"/>
                <w:szCs w:val="28"/>
                <w:lang w:val="be-BY"/>
              </w:rPr>
            </w:pPr>
            <w:r w:rsidRPr="00990C2B">
              <w:rPr>
                <w:rFonts w:ascii="Times New Roman" w:hAnsi="Times New Roman" w:cs="Times New Roman"/>
                <w:b/>
                <w:color w:val="000000"/>
                <w:sz w:val="28"/>
                <w:szCs w:val="28"/>
                <w:lang w:val="be-BY"/>
              </w:rPr>
              <w:t>Крытэрый 2.</w:t>
            </w:r>
          </w:p>
          <w:p w:rsidR="00595415" w:rsidRPr="00990C2B" w:rsidRDefault="00595415" w:rsidP="00990C2B">
            <w:pPr>
              <w:jc w:val="both"/>
              <w:rPr>
                <w:rFonts w:ascii="Times New Roman" w:hAnsi="Times New Roman" w:cs="Times New Roman"/>
                <w:b/>
                <w:color w:val="000000"/>
                <w:sz w:val="28"/>
                <w:szCs w:val="28"/>
                <w:lang w:val="be-BY"/>
              </w:rPr>
            </w:pPr>
            <w:r w:rsidRPr="00990C2B">
              <w:rPr>
                <w:rFonts w:ascii="Times New Roman" w:hAnsi="Times New Roman" w:cs="Times New Roman"/>
                <w:b/>
                <w:color w:val="000000"/>
                <w:sz w:val="28"/>
                <w:szCs w:val="28"/>
                <w:lang w:val="be-BY"/>
              </w:rPr>
              <w:t>Андрагагічная кампетэнтнасць</w:t>
            </w:r>
          </w:p>
          <w:p w:rsidR="00595415" w:rsidRPr="00990C2B" w:rsidRDefault="00595415" w:rsidP="00990C2B">
            <w:pPr>
              <w:jc w:val="both"/>
              <w:rPr>
                <w:rFonts w:ascii="Times New Roman" w:hAnsi="Times New Roman" w:cs="Times New Roman"/>
                <w:sz w:val="28"/>
                <w:szCs w:val="28"/>
                <w:lang w:val="be-BY"/>
              </w:rPr>
            </w:pPr>
          </w:p>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Характарыстыка дзейнасці выкладчыкаў як арганізатараў працэсу навучання дарослых</w:t>
            </w:r>
          </w:p>
        </w:tc>
        <w:tc>
          <w:tcPr>
            <w:tcW w:w="206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Выкладчыкі маюць адпаведны ўзровень кваліфікацыі</w:t>
            </w:r>
          </w:p>
        </w:tc>
        <w:tc>
          <w:tcPr>
            <w:tcW w:w="14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numPr>
                <w:ilvl w:val="0"/>
                <w:numId w:val="15"/>
              </w:numPr>
              <w:ind w:left="357" w:hanging="357"/>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Выкладчыкі з’яўляюцца спецыялістамі ў вывучаемай прадметнай галіне;</w:t>
            </w:r>
          </w:p>
          <w:p w:rsidR="00595415" w:rsidRPr="00990C2B" w:rsidRDefault="00595415" w:rsidP="00990C2B">
            <w:pPr>
              <w:numPr>
                <w:ilvl w:val="0"/>
                <w:numId w:val="15"/>
              </w:numPr>
              <w:ind w:left="357" w:hanging="357"/>
              <w:jc w:val="both"/>
              <w:rPr>
                <w:rFonts w:ascii="Times New Roman" w:hAnsi="Times New Roman" w:cs="Times New Roman"/>
                <w:b/>
                <w:color w:val="000000"/>
                <w:sz w:val="28"/>
                <w:szCs w:val="28"/>
              </w:rPr>
            </w:pPr>
            <w:r w:rsidRPr="00990C2B">
              <w:rPr>
                <w:rFonts w:ascii="Times New Roman" w:hAnsi="Times New Roman" w:cs="Times New Roman"/>
                <w:color w:val="000000"/>
                <w:sz w:val="28"/>
                <w:szCs w:val="28"/>
                <w:lang w:val="be-BY"/>
              </w:rPr>
              <w:t>Выкладчыкі маюць падрыхтоўку /</w:t>
            </w:r>
          </w:p>
          <w:p w:rsidR="00595415" w:rsidRPr="00990C2B" w:rsidRDefault="00595415" w:rsidP="00990C2B">
            <w:pPr>
              <w:ind w:left="357"/>
              <w:jc w:val="both"/>
              <w:rPr>
                <w:rFonts w:ascii="Times New Roman" w:hAnsi="Times New Roman" w:cs="Times New Roman"/>
                <w:b/>
                <w:color w:val="000000"/>
                <w:sz w:val="28"/>
                <w:szCs w:val="28"/>
              </w:rPr>
            </w:pPr>
            <w:r w:rsidRPr="00990C2B">
              <w:rPr>
                <w:rFonts w:ascii="Times New Roman" w:hAnsi="Times New Roman" w:cs="Times New Roman"/>
                <w:color w:val="000000"/>
                <w:sz w:val="28"/>
                <w:szCs w:val="28"/>
                <w:lang w:val="be-BY"/>
              </w:rPr>
              <w:t>сертыфікат андрагога</w:t>
            </w:r>
          </w:p>
        </w:tc>
      </w:tr>
      <w:tr w:rsidR="00595415" w:rsidRPr="00D025A8">
        <w:tc>
          <w:tcPr>
            <w:tcW w:w="1492" w:type="pct"/>
            <w:vMerge/>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595415" w:rsidRPr="00990C2B" w:rsidRDefault="00595415" w:rsidP="00990C2B">
            <w:pPr>
              <w:widowControl w:val="0"/>
              <w:spacing w:line="276" w:lineRule="auto"/>
              <w:rPr>
                <w:rFonts w:ascii="Times New Roman" w:hAnsi="Times New Roman" w:cs="Times New Roman"/>
                <w:b/>
                <w:color w:val="000000"/>
                <w:sz w:val="28"/>
                <w:szCs w:val="28"/>
              </w:rPr>
            </w:pPr>
          </w:p>
        </w:tc>
        <w:tc>
          <w:tcPr>
            <w:tcW w:w="206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У арганізацыі працэсу навучання выкладчыкі прапануюць актыўную/вядучую ролю навучэнцам</w:t>
            </w:r>
          </w:p>
        </w:tc>
        <w:tc>
          <w:tcPr>
            <w:tcW w:w="14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pStyle w:val="ListParagraph"/>
              <w:numPr>
                <w:ilvl w:val="0"/>
                <w:numId w:val="30"/>
              </w:numPr>
              <w:ind w:left="357" w:hanging="357"/>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Усведамляюць, што дарослы чалавек вучыцца для вырашэння важнай для яго жыццёвай праблемы і дасягнення канкрэтнай мэты;</w:t>
            </w:r>
          </w:p>
          <w:p w:rsidR="00595415" w:rsidRPr="00990C2B" w:rsidRDefault="00595415" w:rsidP="00990C2B">
            <w:pPr>
              <w:pStyle w:val="ListParagraph"/>
              <w:numPr>
                <w:ilvl w:val="0"/>
                <w:numId w:val="30"/>
              </w:numPr>
              <w:ind w:left="357" w:hanging="357"/>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Нацэленыя на стварэнне асяроддзя для самакіравання навучэнцамі сваёй вучэбнай дзейнасцю, праяўлення імі самастойнасці і забеспячэння іх самарэалізацыі;</w:t>
            </w:r>
          </w:p>
          <w:p w:rsidR="00595415" w:rsidRPr="00990C2B" w:rsidRDefault="00595415" w:rsidP="00990C2B">
            <w:pPr>
              <w:pStyle w:val="ListParagraph"/>
              <w:numPr>
                <w:ilvl w:val="0"/>
                <w:numId w:val="30"/>
              </w:numPr>
              <w:ind w:left="357" w:hanging="357"/>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Выступаюць у ролі кансультанта і эксперта па тэхналогіі навучання, аказваючы навучэнцу дапамогу ў арганізацыі працэсу вучэння;</w:t>
            </w:r>
          </w:p>
          <w:p w:rsidR="00595415" w:rsidRPr="00990C2B" w:rsidRDefault="00595415" w:rsidP="00990C2B">
            <w:pPr>
              <w:pStyle w:val="ListParagraph"/>
              <w:numPr>
                <w:ilvl w:val="0"/>
                <w:numId w:val="30"/>
              </w:numPr>
              <w:ind w:left="357" w:hanging="357"/>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На падставе зваротнай сувязі ўзгадняюць з навучэнцамі сумесныя дзеянні і праводзяць аператыўную карэкціроўку адукацыйнага працэсу;</w:t>
            </w:r>
          </w:p>
          <w:p w:rsidR="00595415" w:rsidRPr="00990C2B" w:rsidRDefault="00595415" w:rsidP="00990C2B">
            <w:pPr>
              <w:pStyle w:val="ListParagraph"/>
              <w:numPr>
                <w:ilvl w:val="0"/>
                <w:numId w:val="30"/>
              </w:numPr>
              <w:ind w:left="357" w:hanging="357"/>
              <w:jc w:val="both"/>
              <w:rPr>
                <w:rFonts w:ascii="Times New Roman" w:hAnsi="Times New Roman" w:cs="Times New Roman"/>
                <w:b/>
                <w:color w:val="000000"/>
                <w:sz w:val="28"/>
                <w:szCs w:val="28"/>
                <w:lang w:val="be-BY"/>
              </w:rPr>
            </w:pPr>
            <w:r w:rsidRPr="00990C2B">
              <w:rPr>
                <w:rFonts w:ascii="Times New Roman" w:hAnsi="Times New Roman" w:cs="Times New Roman"/>
                <w:color w:val="000000"/>
                <w:sz w:val="28"/>
                <w:szCs w:val="28"/>
                <w:lang w:val="be-BY"/>
              </w:rPr>
              <w:t>Даюць навучэнцам магчымасць сфарміраваць уласную бібліятэку з напрацаваных імі матэрыялаў і рэсурсаў вырашэння практычных задач у галіне вывучаемай дзейнасці</w:t>
            </w:r>
          </w:p>
        </w:tc>
      </w:tr>
      <w:tr w:rsidR="00595415" w:rsidRPr="00D025A8">
        <w:tc>
          <w:tcPr>
            <w:tcW w:w="1492" w:type="pct"/>
            <w:vMerge/>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595415" w:rsidRPr="00990C2B" w:rsidRDefault="00595415" w:rsidP="00990C2B">
            <w:pPr>
              <w:widowControl w:val="0"/>
              <w:spacing w:line="276" w:lineRule="auto"/>
              <w:rPr>
                <w:rFonts w:ascii="Times New Roman" w:hAnsi="Times New Roman" w:cs="Times New Roman"/>
                <w:b/>
                <w:color w:val="000000"/>
                <w:sz w:val="28"/>
                <w:szCs w:val="28"/>
                <w:lang w:val="be-BY"/>
              </w:rPr>
            </w:pPr>
          </w:p>
        </w:tc>
        <w:tc>
          <w:tcPr>
            <w:tcW w:w="206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Пры фарміраванні вучэбнага матэрыялу выкладчыкі ў якасці важнай крыніцы навучання выкарыстоўваюць жыццёвы (бытавы, сацыяльны, прафесійны) досвед дарослых (як іх уласны, так і іх калег)</w:t>
            </w:r>
          </w:p>
        </w:tc>
        <w:tc>
          <w:tcPr>
            <w:tcW w:w="14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pStyle w:val="ListParagraph"/>
              <w:numPr>
                <w:ilvl w:val="0"/>
                <w:numId w:val="31"/>
              </w:numPr>
              <w:ind w:left="357" w:hanging="357"/>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Прадугледжваюць для навучэнцаў магчымасць альтэрнатыўных метадаў вывучэння асобных частак адукацыйнай праграмы, карэкціроўку часавых рамак і паслядоўнасці вывучэння вучэбнага матэрыялу;</w:t>
            </w:r>
          </w:p>
          <w:p w:rsidR="00595415" w:rsidRPr="00990C2B" w:rsidRDefault="00595415" w:rsidP="00990C2B">
            <w:pPr>
              <w:pStyle w:val="ListParagraph"/>
              <w:numPr>
                <w:ilvl w:val="0"/>
                <w:numId w:val="31"/>
              </w:numPr>
              <w:ind w:left="357" w:hanging="357"/>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Заахвочваюць уклад навучэнцаў у дапаўненне/</w:t>
            </w:r>
          </w:p>
          <w:p w:rsidR="00595415" w:rsidRPr="00990C2B" w:rsidRDefault="00595415" w:rsidP="00990C2B">
            <w:pPr>
              <w:pStyle w:val="ListParagraph"/>
              <w:ind w:left="357"/>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трансфармацыю вучэбнага матэрыялу, а таксама стымулююць увядзенне навучэнцамі дадатковых дыдактычных рэсурсаў;</w:t>
            </w:r>
          </w:p>
          <w:p w:rsidR="00595415" w:rsidRPr="00990C2B" w:rsidRDefault="00595415" w:rsidP="00990C2B">
            <w:pPr>
              <w:pStyle w:val="ListParagraph"/>
              <w:numPr>
                <w:ilvl w:val="0"/>
                <w:numId w:val="31"/>
              </w:numPr>
              <w:ind w:left="357" w:hanging="357"/>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А</w:t>
            </w:r>
            <w:r w:rsidRPr="00990C2B">
              <w:rPr>
                <w:rFonts w:ascii="Times New Roman" w:hAnsi="Times New Roman" w:cs="Times New Roman"/>
                <w:color w:val="000000"/>
                <w:sz w:val="28"/>
                <w:szCs w:val="28"/>
              </w:rPr>
              <w:t>рганізуюць працэсы ўзаеманавучання навучэнцаў;</w:t>
            </w:r>
          </w:p>
          <w:p w:rsidR="00595415" w:rsidRPr="00990C2B" w:rsidRDefault="00595415" w:rsidP="00990C2B">
            <w:pPr>
              <w:pStyle w:val="ListParagraph"/>
              <w:numPr>
                <w:ilvl w:val="0"/>
                <w:numId w:val="31"/>
              </w:numPr>
              <w:ind w:left="357" w:hanging="357"/>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Стымулююць жаданне навучэнцаў выступіць у ролі арганізатараў навучання (выкладчыкаў, мадэратараў і інш.)</w:t>
            </w:r>
          </w:p>
        </w:tc>
      </w:tr>
      <w:tr w:rsidR="00595415" w:rsidRPr="00D025A8">
        <w:tc>
          <w:tcPr>
            <w:tcW w:w="1492" w:type="pct"/>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1065FF">
            <w:pPr>
              <w:rPr>
                <w:rFonts w:ascii="Times New Roman" w:hAnsi="Times New Roman" w:cs="Times New Roman"/>
                <w:sz w:val="28"/>
                <w:szCs w:val="28"/>
                <w:lang w:val="be-BY"/>
              </w:rPr>
            </w:pPr>
          </w:p>
        </w:tc>
        <w:tc>
          <w:tcPr>
            <w:tcW w:w="2063"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Пры фарміраванні практычных заданняў выкладчыкі арыентуюцца на рэалізацыю кампетэнтнаснага падыходу</w:t>
            </w:r>
          </w:p>
        </w:tc>
        <w:tc>
          <w:tcPr>
            <w:tcW w:w="14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pStyle w:val="ListParagraph"/>
              <w:numPr>
                <w:ilvl w:val="0"/>
                <w:numId w:val="16"/>
              </w:numPr>
              <w:ind w:left="357" w:hanging="357"/>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Змест практычных заданняў звязаны з рэальнымі жыццёвымі сітуацыямі навучэнцаў і задачамі, якія вырашаюцца імі ў кантэкстах вывучаемага матэрыялу;</w:t>
            </w:r>
          </w:p>
          <w:p w:rsidR="00595415" w:rsidRPr="00990C2B" w:rsidRDefault="00595415" w:rsidP="00990C2B">
            <w:pPr>
              <w:pStyle w:val="ListParagraph"/>
              <w:numPr>
                <w:ilvl w:val="0"/>
                <w:numId w:val="16"/>
              </w:numPr>
              <w:ind w:left="357" w:hanging="357"/>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Прадугледжваецца абмеркаванне з навучэнцамі зместу заданняў і метадаў іх выканання</w:t>
            </w:r>
          </w:p>
        </w:tc>
      </w:tr>
      <w:tr w:rsidR="00595415" w:rsidRPr="00D025A8">
        <w:tc>
          <w:tcPr>
            <w:tcW w:w="1492" w:type="pct"/>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1065FF">
            <w:pPr>
              <w:rPr>
                <w:rFonts w:ascii="Times New Roman" w:hAnsi="Times New Roman" w:cs="Times New Roman"/>
                <w:sz w:val="28"/>
                <w:szCs w:val="28"/>
                <w:lang w:val="be-BY"/>
              </w:rPr>
            </w:pPr>
          </w:p>
        </w:tc>
        <w:tc>
          <w:tcPr>
            <w:tcW w:w="2063"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Выкладчыкі аператыўна забяспечваюць падтрымку/суправаджэнне паспяховай вучэбнай дзейнасці навучэнцаў</w:t>
            </w:r>
          </w:p>
        </w:tc>
        <w:tc>
          <w:tcPr>
            <w:tcW w:w="14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numPr>
                <w:ilvl w:val="0"/>
                <w:numId w:val="17"/>
              </w:numPr>
              <w:ind w:left="384"/>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Выкананне заданняў дазваляе навучэнцам бачыць і ацэньваць прамежкавыя вынікі свайго навучання;</w:t>
            </w:r>
          </w:p>
          <w:p w:rsidR="00595415" w:rsidRPr="00990C2B" w:rsidRDefault="00595415" w:rsidP="00990C2B">
            <w:pPr>
              <w:numPr>
                <w:ilvl w:val="0"/>
                <w:numId w:val="17"/>
              </w:numPr>
              <w:ind w:left="384" w:right="297"/>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Выкладчыкі забяспечваюць аперытыўны аналіз атрыманых прамежкавых вынікаў і рэгулярна прадастаўляюць зваротную сувязь</w:t>
            </w:r>
          </w:p>
        </w:tc>
      </w:tr>
      <w:tr w:rsidR="00595415" w:rsidRPr="00D025A8">
        <w:tc>
          <w:tcPr>
            <w:tcW w:w="1492" w:type="pct"/>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sz w:val="28"/>
                <w:szCs w:val="28"/>
                <w:lang w:val="be-BY"/>
              </w:rPr>
            </w:pPr>
            <w:r w:rsidRPr="00990C2B">
              <w:rPr>
                <w:rFonts w:ascii="Times New Roman" w:hAnsi="Times New Roman" w:cs="Times New Roman"/>
                <w:b/>
                <w:color w:val="000000"/>
                <w:sz w:val="28"/>
                <w:szCs w:val="28"/>
                <w:lang w:val="be-BY"/>
              </w:rPr>
              <w:t>Крытэрый 3.</w:t>
            </w:r>
          </w:p>
          <w:p w:rsidR="00595415" w:rsidRPr="00990C2B" w:rsidRDefault="00595415" w:rsidP="001065FF">
            <w:pPr>
              <w:rPr>
                <w:rFonts w:ascii="Times New Roman" w:hAnsi="Times New Roman" w:cs="Times New Roman"/>
                <w:b/>
                <w:color w:val="000000"/>
                <w:sz w:val="28"/>
                <w:szCs w:val="28"/>
                <w:lang w:val="be-BY"/>
              </w:rPr>
            </w:pPr>
            <w:r w:rsidRPr="00990C2B">
              <w:rPr>
                <w:rFonts w:ascii="Times New Roman" w:hAnsi="Times New Roman" w:cs="Times New Roman"/>
                <w:b/>
                <w:color w:val="000000"/>
                <w:sz w:val="28"/>
                <w:szCs w:val="28"/>
                <w:lang w:val="be-BY"/>
              </w:rPr>
              <w:t>Дыдактычная кампетэнтнасць</w:t>
            </w:r>
          </w:p>
          <w:p w:rsidR="00595415" w:rsidRPr="00990C2B" w:rsidRDefault="00595415" w:rsidP="001065FF">
            <w:pPr>
              <w:rPr>
                <w:rFonts w:ascii="Times New Roman" w:hAnsi="Times New Roman" w:cs="Times New Roman"/>
                <w:sz w:val="28"/>
                <w:szCs w:val="28"/>
                <w:lang w:val="be-BY"/>
              </w:rPr>
            </w:pPr>
          </w:p>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Характарыстыка дзейнасці выкладчыкаў як спецыялістаў, якія праектуюць/</w:t>
            </w:r>
          </w:p>
          <w:p w:rsidR="00595415" w:rsidRPr="00990C2B" w:rsidRDefault="00595415" w:rsidP="00990C2B">
            <w:pPr>
              <w:jc w:val="both"/>
              <w:rPr>
                <w:rFonts w:ascii="Times New Roman" w:hAnsi="Times New Roman" w:cs="Times New Roman"/>
                <w:sz w:val="28"/>
                <w:szCs w:val="28"/>
                <w:lang w:val="be-BY"/>
              </w:rPr>
            </w:pPr>
            <w:r w:rsidRPr="00990C2B">
              <w:rPr>
                <w:rFonts w:ascii="Times New Roman" w:hAnsi="Times New Roman" w:cs="Times New Roman"/>
                <w:color w:val="000000"/>
                <w:sz w:val="28"/>
                <w:szCs w:val="28"/>
                <w:lang w:val="be-BY"/>
              </w:rPr>
              <w:t>ствараюць інфармацыйна-адукацыйнае асяроддзе навучання</w:t>
            </w:r>
          </w:p>
        </w:tc>
        <w:tc>
          <w:tcPr>
            <w:tcW w:w="2063"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Выкладчыкі валодаюць спецыфікай сваёй мэтавай аўдыторыі</w:t>
            </w:r>
          </w:p>
        </w:tc>
        <w:tc>
          <w:tcPr>
            <w:tcW w:w="14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pStyle w:val="ListParagraph"/>
              <w:numPr>
                <w:ilvl w:val="0"/>
                <w:numId w:val="32"/>
              </w:numPr>
              <w:ind w:left="357" w:hanging="357"/>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Ведаюць асаблівасці навучэнцаў ва ўспрыманні вучэбнага матэрыялу;</w:t>
            </w:r>
          </w:p>
          <w:p w:rsidR="00595415" w:rsidRPr="00990C2B" w:rsidRDefault="00595415" w:rsidP="00990C2B">
            <w:pPr>
              <w:pStyle w:val="ListParagraph"/>
              <w:numPr>
                <w:ilvl w:val="0"/>
                <w:numId w:val="32"/>
              </w:numPr>
              <w:ind w:left="357" w:hanging="357"/>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Знаёмыя з асаблівымі патрэбамі навучэнцаў і дадатковымі магчымасцямі арганізацыі навучання з улікам гэтых патрэб;</w:t>
            </w:r>
          </w:p>
          <w:p w:rsidR="00595415" w:rsidRPr="00990C2B" w:rsidRDefault="00595415" w:rsidP="00990C2B">
            <w:pPr>
              <w:pStyle w:val="ListParagraph"/>
              <w:numPr>
                <w:ilvl w:val="0"/>
                <w:numId w:val="32"/>
              </w:numPr>
              <w:ind w:left="357" w:hanging="357"/>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Умеюць арганізаваць камунікацыю на аснове рэалізацыі патрабаванняў канкрэтнай мэтавай аўдыторыі</w:t>
            </w:r>
          </w:p>
        </w:tc>
      </w:tr>
      <w:tr w:rsidR="00595415" w:rsidRPr="00C37CEC">
        <w:tc>
          <w:tcPr>
            <w:tcW w:w="1492" w:type="pct"/>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1065FF">
            <w:pPr>
              <w:rPr>
                <w:rFonts w:ascii="Times New Roman" w:hAnsi="Times New Roman" w:cs="Times New Roman"/>
                <w:sz w:val="28"/>
                <w:szCs w:val="28"/>
                <w:lang w:val="be-BY"/>
              </w:rPr>
            </w:pPr>
          </w:p>
        </w:tc>
        <w:tc>
          <w:tcPr>
            <w:tcW w:w="2063"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Выкладчыкі валодаюць метадычнай асновай анлайн-навучання (у тым ліку спецыфікай яго арганізацыі для дарослых)</w:t>
            </w:r>
          </w:p>
          <w:p w:rsidR="00595415" w:rsidRPr="00990C2B" w:rsidRDefault="00595415" w:rsidP="00990C2B">
            <w:pPr>
              <w:jc w:val="both"/>
              <w:rPr>
                <w:rFonts w:ascii="Times New Roman" w:hAnsi="Times New Roman" w:cs="Times New Roman"/>
                <w:color w:val="000000"/>
                <w:sz w:val="28"/>
                <w:szCs w:val="28"/>
                <w:lang w:val="be-BY"/>
              </w:rPr>
            </w:pPr>
          </w:p>
        </w:tc>
        <w:tc>
          <w:tcPr>
            <w:tcW w:w="14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pStyle w:val="ListParagraph"/>
              <w:numPr>
                <w:ilvl w:val="0"/>
                <w:numId w:val="33"/>
              </w:numPr>
              <w:ind w:left="357" w:hanging="357"/>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Пры фарміраванні вучэбнага/ адукацыйнага зместу выконваюць патрабаванні да спецыфікі навучання дарослых (кампанент 4);</w:t>
            </w:r>
          </w:p>
          <w:p w:rsidR="00595415" w:rsidRPr="00990C2B" w:rsidRDefault="00595415" w:rsidP="00990C2B">
            <w:pPr>
              <w:pStyle w:val="ListParagraph"/>
              <w:numPr>
                <w:ilvl w:val="0"/>
                <w:numId w:val="33"/>
              </w:numPr>
              <w:ind w:left="357" w:hanging="357"/>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lang w:val="be-BY"/>
              </w:rPr>
              <w:t>У</w:t>
            </w:r>
            <w:r w:rsidRPr="00990C2B">
              <w:rPr>
                <w:rFonts w:ascii="Times New Roman" w:hAnsi="Times New Roman" w:cs="Times New Roman"/>
                <w:color w:val="000000"/>
                <w:sz w:val="28"/>
                <w:szCs w:val="28"/>
              </w:rPr>
              <w:t xml:space="preserve"> поўнай меры валодаюць неабходнымі метадычнымі рэсурсамі (кампанент 5);</w:t>
            </w:r>
          </w:p>
          <w:p w:rsidR="00595415" w:rsidRPr="00990C2B" w:rsidRDefault="00595415" w:rsidP="00990C2B">
            <w:pPr>
              <w:pStyle w:val="ListParagraph"/>
              <w:numPr>
                <w:ilvl w:val="0"/>
                <w:numId w:val="33"/>
              </w:numPr>
              <w:ind w:left="357" w:hanging="357"/>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lang w:val="be-BY"/>
              </w:rPr>
              <w:t>В</w:t>
            </w:r>
            <w:r w:rsidRPr="00990C2B">
              <w:rPr>
                <w:rFonts w:ascii="Times New Roman" w:hAnsi="Times New Roman" w:cs="Times New Roman"/>
                <w:color w:val="000000"/>
                <w:sz w:val="28"/>
                <w:szCs w:val="28"/>
              </w:rPr>
              <w:t>алодаюць тэхнічнымі сродкамі навучання, адэкватнымі мэтам і неабходным методыкам навучання дарослых анлайн (кампанент 8);</w:t>
            </w:r>
          </w:p>
          <w:p w:rsidR="00595415" w:rsidRPr="00990C2B" w:rsidRDefault="00595415" w:rsidP="00990C2B">
            <w:pPr>
              <w:pStyle w:val="ListParagraph"/>
              <w:numPr>
                <w:ilvl w:val="0"/>
                <w:numId w:val="33"/>
              </w:numPr>
              <w:ind w:left="357" w:hanging="357"/>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lang w:val="be-BY"/>
              </w:rPr>
              <w:t>П</w:t>
            </w:r>
            <w:r w:rsidRPr="00990C2B">
              <w:rPr>
                <w:rFonts w:ascii="Times New Roman" w:hAnsi="Times New Roman" w:cs="Times New Roman"/>
                <w:color w:val="000000"/>
                <w:sz w:val="28"/>
                <w:szCs w:val="28"/>
              </w:rPr>
              <w:t>аралельна з вывучэннем прадметнага зместу арганізуюць засваенне навучэнцамі сучасных метадаў і сродкаў вучэння;</w:t>
            </w:r>
          </w:p>
          <w:p w:rsidR="00595415" w:rsidRPr="00990C2B" w:rsidRDefault="00595415" w:rsidP="00990C2B">
            <w:pPr>
              <w:pStyle w:val="ListParagraph"/>
              <w:numPr>
                <w:ilvl w:val="0"/>
                <w:numId w:val="18"/>
              </w:numPr>
              <w:ind w:left="357" w:hanging="357"/>
              <w:jc w:val="both"/>
              <w:rPr>
                <w:rFonts w:ascii="Times New Roman" w:hAnsi="Times New Roman" w:cs="Times New Roman"/>
                <w:b/>
                <w:color w:val="000000"/>
                <w:sz w:val="28"/>
                <w:szCs w:val="28"/>
              </w:rPr>
            </w:pPr>
            <w:r w:rsidRPr="00990C2B">
              <w:rPr>
                <w:rFonts w:ascii="Times New Roman" w:hAnsi="Times New Roman" w:cs="Times New Roman"/>
                <w:color w:val="000000"/>
                <w:sz w:val="28"/>
                <w:szCs w:val="28"/>
                <w:lang w:val="be-BY"/>
              </w:rPr>
              <w:t>З</w:t>
            </w:r>
            <w:r w:rsidRPr="00990C2B">
              <w:rPr>
                <w:rFonts w:ascii="Times New Roman" w:hAnsi="Times New Roman" w:cs="Times New Roman"/>
                <w:color w:val="000000"/>
                <w:sz w:val="28"/>
                <w:szCs w:val="28"/>
              </w:rPr>
              <w:t>дольныя ствараць/ адаптаваць дыдактычныя рэсурсы, су</w:t>
            </w:r>
            <w:r w:rsidRPr="00990C2B">
              <w:rPr>
                <w:rFonts w:ascii="Times New Roman" w:hAnsi="Times New Roman" w:cs="Times New Roman"/>
                <w:color w:val="000000"/>
                <w:sz w:val="28"/>
                <w:szCs w:val="28"/>
                <w:lang w:val="be-BY"/>
              </w:rPr>
              <w:t>вы</w:t>
            </w:r>
            <w:r w:rsidRPr="00990C2B">
              <w:rPr>
                <w:rFonts w:ascii="Times New Roman" w:hAnsi="Times New Roman" w:cs="Times New Roman"/>
                <w:color w:val="000000"/>
                <w:sz w:val="28"/>
                <w:szCs w:val="28"/>
              </w:rPr>
              <w:t>мерныя мэтам адукацыйнай паслугі</w:t>
            </w:r>
          </w:p>
        </w:tc>
      </w:tr>
      <w:tr w:rsidR="00595415" w:rsidRPr="00D025A8">
        <w:tc>
          <w:tcPr>
            <w:tcW w:w="1492" w:type="pct"/>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b/>
                <w:color w:val="000000"/>
                <w:sz w:val="28"/>
                <w:szCs w:val="28"/>
              </w:rPr>
              <w:t>Крытэрый 4.</w:t>
            </w:r>
          </w:p>
          <w:p w:rsidR="00595415" w:rsidRPr="00990C2B" w:rsidRDefault="00595415" w:rsidP="001065FF">
            <w:pPr>
              <w:rPr>
                <w:rFonts w:ascii="Times New Roman" w:hAnsi="Times New Roman" w:cs="Times New Roman"/>
                <w:b/>
                <w:color w:val="000000"/>
                <w:sz w:val="28"/>
                <w:szCs w:val="28"/>
              </w:rPr>
            </w:pPr>
            <w:r w:rsidRPr="00990C2B">
              <w:rPr>
                <w:rFonts w:ascii="Times New Roman" w:hAnsi="Times New Roman" w:cs="Times New Roman"/>
                <w:b/>
                <w:color w:val="000000"/>
                <w:sz w:val="28"/>
                <w:szCs w:val="28"/>
              </w:rPr>
              <w:t>Пр</w:t>
            </w:r>
            <w:r w:rsidRPr="00990C2B">
              <w:rPr>
                <w:rFonts w:ascii="Times New Roman" w:hAnsi="Times New Roman" w:cs="Times New Roman"/>
                <w:b/>
                <w:color w:val="000000"/>
                <w:sz w:val="28"/>
                <w:szCs w:val="28"/>
                <w:lang w:val="be-BY"/>
              </w:rPr>
              <w:t>афесійнае самаразвіццё</w:t>
            </w:r>
          </w:p>
          <w:p w:rsidR="00595415" w:rsidRPr="00990C2B" w:rsidRDefault="00595415" w:rsidP="00990C2B">
            <w:pPr>
              <w:jc w:val="both"/>
              <w:rPr>
                <w:rFonts w:ascii="Times New Roman" w:hAnsi="Times New Roman" w:cs="Times New Roman"/>
                <w:sz w:val="28"/>
                <w:szCs w:val="28"/>
              </w:rPr>
            </w:pPr>
          </w:p>
          <w:p w:rsidR="00595415" w:rsidRPr="00990C2B" w:rsidRDefault="00595415" w:rsidP="00990C2B">
            <w:pPr>
              <w:ind w:left="29"/>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Характарызуе стаўленне выкладчыкаў да працэсаў удасканалення ўмоў і якасці аказаных адукацыйных паслуг за кошт развіцця сваёй прафесійнай кампетэнтнасці</w:t>
            </w:r>
          </w:p>
        </w:tc>
        <w:tc>
          <w:tcPr>
            <w:tcW w:w="2063"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Выкладчыкі імкнуцца развіваць сваю прафесійную кампетэнтнасць</w:t>
            </w:r>
          </w:p>
        </w:tc>
        <w:tc>
          <w:tcPr>
            <w:tcW w:w="14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pStyle w:val="ListParagraph"/>
              <w:numPr>
                <w:ilvl w:val="0"/>
                <w:numId w:val="34"/>
              </w:numPr>
              <w:ind w:left="357" w:hanging="357"/>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Павышаюць узровень валодання сучаснымі тэхналагічнымі/</w:t>
            </w:r>
          </w:p>
          <w:p w:rsidR="00595415" w:rsidRPr="00990C2B" w:rsidRDefault="00595415" w:rsidP="00990C2B">
            <w:pPr>
              <w:pStyle w:val="ListParagraph"/>
              <w:ind w:left="357"/>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дыдактычнымі сродкамі і тэхнічнымі рэсурсамі развіцця асобы і ўмацавання кампетэнтнасці навучэнцаў;</w:t>
            </w:r>
          </w:p>
          <w:p w:rsidR="00595415" w:rsidRPr="00990C2B" w:rsidRDefault="00595415" w:rsidP="00990C2B">
            <w:pPr>
              <w:pStyle w:val="ListParagraph"/>
              <w:numPr>
                <w:ilvl w:val="0"/>
                <w:numId w:val="34"/>
              </w:numPr>
              <w:ind w:left="357" w:hanging="357"/>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Выкладчыкі рэгулярна ўдасканальваюць адукацыйны кантэнт і метадычнае забеспячэнне адукацыйнай паслугі, распрацоўваюць уласныя сродкі навучання дарослых;</w:t>
            </w:r>
          </w:p>
          <w:p w:rsidR="00595415" w:rsidRPr="00990C2B" w:rsidRDefault="00595415" w:rsidP="00990C2B">
            <w:pPr>
              <w:pStyle w:val="ListParagraph"/>
              <w:numPr>
                <w:ilvl w:val="0"/>
                <w:numId w:val="34"/>
              </w:numPr>
              <w:ind w:left="357" w:hanging="357"/>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Для выкладчыкаў арганізуецца/існуе магчымасць удзелу ў розных навучальных курсах, канферэнцыях і мерапрыемствах</w:t>
            </w:r>
          </w:p>
        </w:tc>
      </w:tr>
      <w:tr w:rsidR="00595415" w:rsidRPr="00D025A8">
        <w:tc>
          <w:tcPr>
            <w:tcW w:w="1492" w:type="pct"/>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990C2B">
            <w:pPr>
              <w:widowControl w:val="0"/>
              <w:spacing w:line="276" w:lineRule="auto"/>
              <w:rPr>
                <w:rFonts w:ascii="Times New Roman" w:hAnsi="Times New Roman" w:cs="Times New Roman"/>
                <w:color w:val="000000"/>
                <w:sz w:val="28"/>
                <w:szCs w:val="28"/>
                <w:lang w:val="be-BY"/>
              </w:rPr>
            </w:pPr>
          </w:p>
        </w:tc>
        <w:tc>
          <w:tcPr>
            <w:tcW w:w="2063"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Выкладчыкі пастаянна павышаюць сваю кваліфікацыю па пытаннях фарміравання і павышэння эфектыўнасці адукацыйнага асяроддзя навучання дарослых</w:t>
            </w:r>
          </w:p>
        </w:tc>
        <w:tc>
          <w:tcPr>
            <w:tcW w:w="14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pStyle w:val="ListParagraph"/>
              <w:numPr>
                <w:ilvl w:val="0"/>
                <w:numId w:val="35"/>
              </w:numPr>
              <w:ind w:left="357" w:hanging="357"/>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Асвойваюць рэсурсы ўмацавання практык арганізацыі змястоўнай мадэрацыі пры забеспячэнні паважлівага стаўлення да іншага і апанентаў;</w:t>
            </w:r>
          </w:p>
          <w:p w:rsidR="00595415" w:rsidRPr="00990C2B" w:rsidRDefault="00595415" w:rsidP="00990C2B">
            <w:pPr>
              <w:pStyle w:val="ListParagraph"/>
              <w:numPr>
                <w:ilvl w:val="0"/>
                <w:numId w:val="35"/>
              </w:numPr>
              <w:ind w:left="357" w:hanging="357"/>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Вывучаюць праблемы забеспячэння ўключанага ўдзелу і канфлікт-менеджменту ў арганізацыі працэсаў трансфармацыі адукацыйных паслуг;</w:t>
            </w:r>
          </w:p>
          <w:p w:rsidR="00595415" w:rsidRPr="00990C2B" w:rsidRDefault="00595415" w:rsidP="00990C2B">
            <w:pPr>
              <w:pStyle w:val="ListParagraph"/>
              <w:numPr>
                <w:ilvl w:val="0"/>
                <w:numId w:val="35"/>
              </w:numPr>
              <w:ind w:left="357" w:hanging="357"/>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Асвойваюць у дзеянні практыкі арганізацыі камунікацыі пры забеспячэнні бяспечнага ўдзелу розных суб’ектаў</w:t>
            </w:r>
          </w:p>
        </w:tc>
      </w:tr>
      <w:tr w:rsidR="00595415" w:rsidRPr="00D025A8">
        <w:trPr>
          <w:trHeight w:val="3231"/>
        </w:trPr>
        <w:tc>
          <w:tcPr>
            <w:tcW w:w="1492" w:type="pct"/>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1065FF">
            <w:pPr>
              <w:rPr>
                <w:rFonts w:ascii="Times New Roman" w:hAnsi="Times New Roman" w:cs="Times New Roman"/>
                <w:sz w:val="28"/>
                <w:szCs w:val="28"/>
                <w:lang w:val="be-BY"/>
              </w:rPr>
            </w:pPr>
          </w:p>
        </w:tc>
        <w:tc>
          <w:tcPr>
            <w:tcW w:w="2063"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Выкладчыкі развіваюць сваю прафесійную кампетэнтнасць у галіне педагагічнага менеджменту</w:t>
            </w:r>
          </w:p>
        </w:tc>
        <w:tc>
          <w:tcPr>
            <w:tcW w:w="14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Бяруць удзел у адукацыйных мерапрыемствах па дадзенай тэме, вывучаюць новую прафесійную літаратуру, робяць даклады, распрацоўваюць новыя дыдактычныя рэсурсы, пішуць артыкулы і інш.</w:t>
            </w:r>
          </w:p>
        </w:tc>
      </w:tr>
      <w:tr w:rsidR="00595415" w:rsidRPr="00D025A8">
        <w:trPr>
          <w:trHeight w:val="2117"/>
        </w:trPr>
        <w:tc>
          <w:tcPr>
            <w:tcW w:w="1492" w:type="pct"/>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1065FF">
            <w:pPr>
              <w:rPr>
                <w:rFonts w:ascii="Times New Roman" w:hAnsi="Times New Roman" w:cs="Times New Roman"/>
                <w:sz w:val="28"/>
                <w:szCs w:val="28"/>
                <w:lang w:val="be-BY"/>
              </w:rPr>
            </w:pPr>
          </w:p>
        </w:tc>
        <w:tc>
          <w:tcPr>
            <w:tcW w:w="2063"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Выкладчыкі з’яўляюцца ўдзельнікамі прафесійных педагагічных суполак, арыентаваных на навучанне дарослых і ўмацаванне якасці паслуг у сферы нефармальнай адукацыі</w:t>
            </w:r>
          </w:p>
        </w:tc>
        <w:tc>
          <w:tcPr>
            <w:tcW w:w="14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1065FF">
            <w:pPr>
              <w:rPr>
                <w:rFonts w:ascii="Times New Roman" w:hAnsi="Times New Roman" w:cs="Times New Roman"/>
                <w:sz w:val="28"/>
                <w:szCs w:val="28"/>
                <w:lang w:val="be-BY"/>
              </w:rPr>
            </w:pPr>
          </w:p>
        </w:tc>
      </w:tr>
    </w:tbl>
    <w:p w:rsidR="00595415" w:rsidRPr="00597925" w:rsidRDefault="00595415">
      <w:pPr>
        <w:rPr>
          <w:rFonts w:ascii="Times New Roman" w:hAnsi="Times New Roman" w:cs="Times New Roman"/>
          <w:color w:val="000000"/>
          <w:sz w:val="28"/>
          <w:szCs w:val="28"/>
          <w:lang w:val="be-BY"/>
        </w:rPr>
      </w:pPr>
    </w:p>
    <w:p w:rsidR="00595415" w:rsidRPr="001F5FE2" w:rsidRDefault="00595415" w:rsidP="005F4FB6">
      <w:pPr>
        <w:pStyle w:val="Heading3"/>
        <w:rPr>
          <w:color w:val="000000"/>
          <w:lang w:val="be-BY"/>
        </w:rPr>
      </w:pPr>
      <w:bookmarkStart w:id="14" w:name="_Toc180707241"/>
      <w:r w:rsidRPr="001F5FE2">
        <w:rPr>
          <w:lang w:val="be-BY"/>
        </w:rPr>
        <w:t xml:space="preserve">Кампанент 7. </w:t>
      </w:r>
      <w:r>
        <w:rPr>
          <w:lang w:val="be-BY"/>
        </w:rPr>
        <w:t>Навучэнцы</w:t>
      </w:r>
      <w:bookmarkEnd w:id="14"/>
    </w:p>
    <w:p w:rsidR="00595415" w:rsidRPr="001766E3" w:rsidRDefault="00595415">
      <w:pPr>
        <w:ind w:firstLine="720"/>
        <w:jc w:val="both"/>
        <w:rPr>
          <w:rFonts w:ascii="Times New Roman" w:hAnsi="Times New Roman" w:cs="Times New Roman"/>
          <w:color w:val="000000"/>
          <w:sz w:val="28"/>
          <w:szCs w:val="28"/>
          <w:lang w:val="be-BY"/>
        </w:rPr>
      </w:pPr>
      <w:r>
        <w:rPr>
          <w:rFonts w:ascii="Times New Roman" w:hAnsi="Times New Roman" w:cs="Times New Roman"/>
          <w:color w:val="000000"/>
          <w:sz w:val="28"/>
          <w:szCs w:val="28"/>
          <w:lang w:val="be-BY"/>
        </w:rPr>
        <w:t>Навучэнцы-дарослыя — суб’екты, якія кіруюць сваёй асабістай адукацыйнай траекторыяй. Пры аказанні адукацыйнай паслугі актыўнасць, уключанасць ва ўзаемадзеянне і самастойнасць навучэнцаў выступаюць крытэрыямі паспяховасці педагагічнай падтрымкі іх навучання і развіцця.</w:t>
      </w:r>
    </w:p>
    <w:p w:rsidR="00595415" w:rsidRPr="00597925" w:rsidRDefault="00595415">
      <w:pPr>
        <w:jc w:val="both"/>
        <w:rPr>
          <w:rFonts w:ascii="Times New Roman" w:hAnsi="Times New Roman" w:cs="Times New Roman"/>
          <w:color w:val="000000"/>
          <w:sz w:val="28"/>
          <w:szCs w:val="28"/>
          <w:lang w:val="be-BY"/>
        </w:rPr>
      </w:pPr>
      <w:r w:rsidRPr="00C37CEC">
        <w:rPr>
          <w:rFonts w:ascii="Times New Roman" w:hAnsi="Times New Roman" w:cs="Times New Roman"/>
          <w:color w:val="000000"/>
          <w:sz w:val="28"/>
          <w:szCs w:val="28"/>
        </w:rPr>
        <w:t> </w:t>
      </w:r>
    </w:p>
    <w:p w:rsidR="00595415" w:rsidRPr="00597925" w:rsidRDefault="00595415">
      <w:pPr>
        <w:ind w:firstLine="720"/>
        <w:jc w:val="both"/>
        <w:rPr>
          <w:rFonts w:ascii="Times New Roman" w:hAnsi="Times New Roman" w:cs="Times New Roman"/>
          <w:color w:val="000000"/>
          <w:sz w:val="28"/>
          <w:szCs w:val="28"/>
          <w:lang w:val="be-BY"/>
        </w:rPr>
      </w:pPr>
      <w:r>
        <w:rPr>
          <w:rFonts w:ascii="Times New Roman" w:hAnsi="Times New Roman" w:cs="Times New Roman"/>
          <w:b/>
          <w:color w:val="000000"/>
          <w:sz w:val="28"/>
          <w:szCs w:val="28"/>
          <w:lang w:val="be-BY"/>
        </w:rPr>
        <w:t>Вынік кампанента</w:t>
      </w:r>
      <w:r w:rsidRPr="00597925">
        <w:rPr>
          <w:rFonts w:ascii="Times New Roman" w:hAnsi="Times New Roman" w:cs="Times New Roman"/>
          <w:b/>
          <w:color w:val="000000"/>
          <w:sz w:val="28"/>
          <w:szCs w:val="28"/>
          <w:lang w:val="be-BY"/>
        </w:rPr>
        <w:t xml:space="preserve">. </w:t>
      </w:r>
      <w:r w:rsidRPr="001766E3">
        <w:rPr>
          <w:rFonts w:ascii="Times New Roman" w:hAnsi="Times New Roman" w:cs="Times New Roman"/>
          <w:color w:val="000000"/>
          <w:sz w:val="28"/>
          <w:szCs w:val="28"/>
          <w:lang w:val="be-BY"/>
        </w:rPr>
        <w:t>У адукацыйным працэсе створаны</w:t>
      </w:r>
      <w:r>
        <w:rPr>
          <w:rFonts w:ascii="Times New Roman" w:hAnsi="Times New Roman" w:cs="Times New Roman"/>
          <w:color w:val="000000"/>
          <w:sz w:val="28"/>
          <w:szCs w:val="28"/>
          <w:lang w:val="be-BY"/>
        </w:rPr>
        <w:t>я</w:t>
      </w:r>
      <w:r w:rsidRPr="001766E3">
        <w:rPr>
          <w:rFonts w:ascii="Times New Roman" w:hAnsi="Times New Roman" w:cs="Times New Roman"/>
          <w:color w:val="000000"/>
          <w:sz w:val="28"/>
          <w:szCs w:val="28"/>
          <w:lang w:val="be-BY"/>
        </w:rPr>
        <w:t xml:space="preserve"> ўмовы, якія дазваляюць навучэнцам кіраваць сваім вучэннем і самаразвіццём, а таксама актыўна ўдзельнічаць ва ўзаемадзеянні з іншымі ўдзельнікамі, уплываць на трансфармацыю працэсу аказання адукацыйнай паслугі ў цэлым.</w:t>
      </w:r>
    </w:p>
    <w:p w:rsidR="00595415" w:rsidRPr="00597925" w:rsidRDefault="00595415">
      <w:pPr>
        <w:spacing w:after="240"/>
        <w:rPr>
          <w:rFonts w:ascii="Times New Roman" w:hAnsi="Times New Roman" w:cs="Times New Roman"/>
          <w:color w:val="000000"/>
          <w:sz w:val="28"/>
          <w:szCs w:val="28"/>
          <w:lang w:val="be-BY"/>
        </w:rPr>
      </w:pPr>
    </w:p>
    <w:tbl>
      <w:tblPr>
        <w:tblW w:w="499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tblPr>
      <w:tblGrid>
        <w:gridCol w:w="3056"/>
        <w:gridCol w:w="3592"/>
        <w:gridCol w:w="3521"/>
      </w:tblGrid>
      <w:tr w:rsidR="00595415" w:rsidRPr="00C37CEC">
        <w:trPr>
          <w:trHeight w:val="471"/>
        </w:trPr>
        <w:tc>
          <w:tcPr>
            <w:tcW w:w="1503" w:type="pct"/>
            <w:shd w:val="clear" w:color="auto" w:fill="EFEFEF"/>
            <w:tcMar>
              <w:top w:w="0" w:type="dxa"/>
              <w:left w:w="100" w:type="dxa"/>
              <w:bottom w:w="0" w:type="dxa"/>
              <w:right w:w="100" w:type="dxa"/>
            </w:tcMar>
          </w:tcPr>
          <w:p w:rsidR="00595415" w:rsidRPr="00990C2B" w:rsidRDefault="00595415" w:rsidP="001766E3">
            <w:pPr>
              <w:rPr>
                <w:rFonts w:ascii="Times New Roman" w:hAnsi="Times New Roman" w:cs="Times New Roman"/>
                <w:sz w:val="28"/>
                <w:szCs w:val="28"/>
              </w:rPr>
            </w:pPr>
            <w:r w:rsidRPr="00990C2B">
              <w:rPr>
                <w:rFonts w:ascii="Times New Roman" w:hAnsi="Times New Roman" w:cs="Times New Roman"/>
                <w:b/>
                <w:color w:val="000000"/>
                <w:sz w:val="28"/>
                <w:szCs w:val="28"/>
              </w:rPr>
              <w:t>Крытэр</w:t>
            </w:r>
            <w:r w:rsidRPr="00990C2B">
              <w:rPr>
                <w:rFonts w:ascii="Times New Roman" w:hAnsi="Times New Roman" w:cs="Times New Roman"/>
                <w:b/>
                <w:color w:val="000000"/>
                <w:sz w:val="28"/>
                <w:szCs w:val="28"/>
                <w:lang w:val="be-BY"/>
              </w:rPr>
              <w:t>ыі</w:t>
            </w:r>
          </w:p>
        </w:tc>
        <w:tc>
          <w:tcPr>
            <w:tcW w:w="1766" w:type="pct"/>
            <w:shd w:val="clear" w:color="auto" w:fill="EFEFEF"/>
            <w:tcMar>
              <w:top w:w="0" w:type="dxa"/>
              <w:left w:w="100" w:type="dxa"/>
              <w:bottom w:w="0" w:type="dxa"/>
              <w:right w:w="100" w:type="dxa"/>
            </w:tcMar>
          </w:tcPr>
          <w:p w:rsidR="00595415" w:rsidRPr="00990C2B" w:rsidRDefault="00595415" w:rsidP="001766E3">
            <w:pPr>
              <w:rPr>
                <w:rFonts w:ascii="Times New Roman" w:hAnsi="Times New Roman" w:cs="Times New Roman"/>
                <w:sz w:val="28"/>
                <w:szCs w:val="28"/>
              </w:rPr>
            </w:pPr>
            <w:r w:rsidRPr="00990C2B">
              <w:rPr>
                <w:rFonts w:ascii="Times New Roman" w:hAnsi="Times New Roman" w:cs="Times New Roman"/>
                <w:b/>
                <w:color w:val="000000"/>
                <w:sz w:val="28"/>
                <w:szCs w:val="28"/>
              </w:rPr>
              <w:t>П</w:t>
            </w:r>
            <w:r w:rsidRPr="00990C2B">
              <w:rPr>
                <w:rFonts w:ascii="Times New Roman" w:hAnsi="Times New Roman" w:cs="Times New Roman"/>
                <w:b/>
                <w:color w:val="000000"/>
                <w:sz w:val="28"/>
                <w:szCs w:val="28"/>
                <w:lang w:val="be-BY"/>
              </w:rPr>
              <w:t>аказчыкі</w:t>
            </w:r>
          </w:p>
        </w:tc>
        <w:tc>
          <w:tcPr>
            <w:tcW w:w="1731" w:type="pct"/>
            <w:shd w:val="clear" w:color="auto" w:fill="EFEFEF"/>
            <w:tcMar>
              <w:top w:w="0" w:type="dxa"/>
              <w:left w:w="100" w:type="dxa"/>
              <w:bottom w:w="0" w:type="dxa"/>
              <w:right w:w="100" w:type="dxa"/>
            </w:tcMar>
          </w:tcPr>
          <w:p w:rsidR="00595415" w:rsidRPr="00990C2B" w:rsidRDefault="00595415" w:rsidP="00357DF3">
            <w:pPr>
              <w:rPr>
                <w:rFonts w:ascii="Times New Roman" w:hAnsi="Times New Roman" w:cs="Times New Roman"/>
                <w:sz w:val="28"/>
                <w:szCs w:val="28"/>
                <w:lang w:val="be-BY"/>
              </w:rPr>
            </w:pPr>
            <w:r w:rsidRPr="00990C2B">
              <w:rPr>
                <w:rFonts w:ascii="Times New Roman" w:hAnsi="Times New Roman" w:cs="Times New Roman"/>
                <w:b/>
                <w:color w:val="000000"/>
                <w:sz w:val="28"/>
                <w:szCs w:val="28"/>
                <w:lang w:val="be-BY"/>
              </w:rPr>
              <w:t>Заўвагі</w:t>
            </w:r>
          </w:p>
        </w:tc>
      </w:tr>
      <w:tr w:rsidR="00595415" w:rsidRPr="00D025A8">
        <w:trPr>
          <w:trHeight w:val="819"/>
        </w:trPr>
        <w:tc>
          <w:tcPr>
            <w:tcW w:w="1503" w:type="pct"/>
            <w:vMerge w:val="restart"/>
            <w:tcMar>
              <w:top w:w="0" w:type="dxa"/>
              <w:left w:w="100" w:type="dxa"/>
              <w:bottom w:w="0" w:type="dxa"/>
              <w:right w:w="100" w:type="dxa"/>
            </w:tcMar>
          </w:tcPr>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b/>
                <w:color w:val="000000"/>
                <w:sz w:val="28"/>
                <w:szCs w:val="28"/>
              </w:rPr>
              <w:t>Крытэрый 1.</w:t>
            </w:r>
          </w:p>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b/>
                <w:color w:val="000000"/>
                <w:sz w:val="28"/>
                <w:szCs w:val="28"/>
              </w:rPr>
              <w:t>Суб</w:t>
            </w:r>
            <w:r w:rsidRPr="00990C2B">
              <w:rPr>
                <w:rFonts w:ascii="Times New Roman" w:hAnsi="Times New Roman" w:cs="Times New Roman"/>
                <w:b/>
                <w:color w:val="000000"/>
                <w:sz w:val="28"/>
                <w:szCs w:val="28"/>
                <w:lang w:val="be-BY"/>
              </w:rPr>
              <w:t>’ектнасць і актыўнасць</w:t>
            </w:r>
          </w:p>
          <w:p w:rsidR="00595415" w:rsidRPr="00990C2B" w:rsidRDefault="00595415">
            <w:pPr>
              <w:rPr>
                <w:rFonts w:ascii="Times New Roman" w:hAnsi="Times New Roman" w:cs="Times New Roman"/>
                <w:sz w:val="28"/>
                <w:szCs w:val="28"/>
              </w:rPr>
            </w:pPr>
          </w:p>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sz w:val="28"/>
                <w:szCs w:val="28"/>
              </w:rPr>
              <w:t>Характарызуе прая</w:t>
            </w:r>
            <w:r w:rsidRPr="00990C2B">
              <w:rPr>
                <w:rFonts w:ascii="Times New Roman" w:hAnsi="Times New Roman" w:cs="Times New Roman"/>
                <w:sz w:val="28"/>
                <w:szCs w:val="28"/>
                <w:lang w:val="be-BY"/>
              </w:rPr>
              <w:t xml:space="preserve">ўленне </w:t>
            </w:r>
            <w:r w:rsidRPr="00990C2B">
              <w:rPr>
                <w:rFonts w:ascii="Times New Roman" w:hAnsi="Times New Roman" w:cs="Times New Roman"/>
                <w:sz w:val="28"/>
                <w:szCs w:val="28"/>
              </w:rPr>
              <w:t>актыўнасці і ўцягнутасць навучэнцаў у арганізацыю навучальнага працэсу. Дадзены крытэр</w:t>
            </w:r>
            <w:r w:rsidRPr="00990C2B">
              <w:rPr>
                <w:rFonts w:ascii="Times New Roman" w:hAnsi="Times New Roman" w:cs="Times New Roman"/>
                <w:sz w:val="28"/>
                <w:szCs w:val="28"/>
                <w:lang w:val="be-BY"/>
              </w:rPr>
              <w:t>ый</w:t>
            </w:r>
            <w:r w:rsidRPr="00990C2B">
              <w:rPr>
                <w:rFonts w:ascii="Times New Roman" w:hAnsi="Times New Roman" w:cs="Times New Roman"/>
                <w:sz w:val="28"/>
                <w:szCs w:val="28"/>
              </w:rPr>
              <w:t xml:space="preserve"> дэманструе, у якой меры правайдар абапіраецца на здольнасць дарослага навучэнца быць крыніцай сваёй адукацыйнай актыўнасці, самастойна прымаць рашэнні, усведамляць свае адукацыйныя патрэбы і мэты, несці адказнасць за свае дзеянні і вынікі адукацыйнай дзейнасці</w:t>
            </w:r>
          </w:p>
        </w:tc>
        <w:tc>
          <w:tcPr>
            <w:tcW w:w="1766" w:type="pct"/>
            <w:tcMar>
              <w:top w:w="0" w:type="dxa"/>
              <w:left w:w="100" w:type="dxa"/>
              <w:bottom w:w="0" w:type="dxa"/>
              <w:right w:w="100" w:type="dxa"/>
            </w:tcMar>
          </w:tcPr>
          <w:p w:rsidR="00595415" w:rsidRPr="00990C2B" w:rsidRDefault="00595415" w:rsidP="00990C2B">
            <w:pPr>
              <w:ind w:right="35"/>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Навучэнцу даецца магчымасць вызначаць свае адукацыйныя мэты і арыенціры</w:t>
            </w:r>
          </w:p>
        </w:tc>
        <w:tc>
          <w:tcPr>
            <w:tcW w:w="1731" w:type="pct"/>
            <w:shd w:val="clear" w:color="auto" w:fill="FFFFFF"/>
            <w:tcMar>
              <w:top w:w="0" w:type="dxa"/>
              <w:left w:w="100" w:type="dxa"/>
              <w:bottom w:w="0" w:type="dxa"/>
              <w:right w:w="100" w:type="dxa"/>
            </w:tcMar>
          </w:tcPr>
          <w:p w:rsidR="00595415" w:rsidRPr="00990C2B" w:rsidRDefault="00595415" w:rsidP="00990C2B">
            <w:pPr>
              <w:ind w:right="35"/>
              <w:jc w:val="both"/>
              <w:rPr>
                <w:rFonts w:ascii="Times New Roman" w:hAnsi="Times New Roman" w:cs="Times New Roman"/>
                <w:sz w:val="28"/>
                <w:szCs w:val="28"/>
                <w:lang w:val="be-BY"/>
              </w:rPr>
            </w:pPr>
            <w:r w:rsidRPr="00990C2B">
              <w:rPr>
                <w:rFonts w:ascii="Times New Roman" w:hAnsi="Times New Roman" w:cs="Times New Roman"/>
                <w:color w:val="000000"/>
                <w:sz w:val="28"/>
                <w:szCs w:val="28"/>
                <w:lang w:val="be-BY"/>
              </w:rPr>
              <w:t>На этапе знаёмства з асноўнымі ідэямі адукацыйнай праграмы навучэнцы ўзгадняюць з выкладчыкамі свае ўяўленні пра чаканыя вынікі навучання і спосабы іх праяўлення ў рэальным (у тым ліку сваім) жыцці</w:t>
            </w:r>
          </w:p>
        </w:tc>
      </w:tr>
      <w:tr w:rsidR="00595415" w:rsidRPr="00C37CEC">
        <w:trPr>
          <w:trHeight w:val="1835"/>
        </w:trPr>
        <w:tc>
          <w:tcPr>
            <w:tcW w:w="1503" w:type="pct"/>
            <w:vMerge/>
            <w:tcMar>
              <w:top w:w="0" w:type="dxa"/>
              <w:left w:w="100" w:type="dxa"/>
              <w:bottom w:w="0" w:type="dxa"/>
              <w:right w:w="100" w:type="dxa"/>
            </w:tcMar>
          </w:tcPr>
          <w:p w:rsidR="00595415" w:rsidRPr="00990C2B" w:rsidRDefault="00595415" w:rsidP="00990C2B">
            <w:pPr>
              <w:widowControl w:val="0"/>
              <w:spacing w:line="276" w:lineRule="auto"/>
              <w:rPr>
                <w:rFonts w:ascii="Times New Roman" w:hAnsi="Times New Roman" w:cs="Times New Roman"/>
                <w:sz w:val="28"/>
                <w:szCs w:val="28"/>
                <w:lang w:val="be-BY"/>
              </w:rPr>
            </w:pPr>
          </w:p>
        </w:tc>
        <w:tc>
          <w:tcPr>
            <w:tcW w:w="1766" w:type="pct"/>
            <w:tcMar>
              <w:top w:w="0" w:type="dxa"/>
              <w:left w:w="100" w:type="dxa"/>
              <w:bottom w:w="0" w:type="dxa"/>
              <w:right w:w="100"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У вучэбнай дзейнасці навучэнцу даецца магчымасць выбіраць змест, метады і сродкі навучання</w:t>
            </w:r>
          </w:p>
        </w:tc>
        <w:tc>
          <w:tcPr>
            <w:tcW w:w="1731" w:type="pct"/>
            <w:shd w:val="clear" w:color="auto" w:fill="FFFFFF"/>
            <w:tcMar>
              <w:top w:w="0" w:type="dxa"/>
              <w:left w:w="100" w:type="dxa"/>
              <w:bottom w:w="0" w:type="dxa"/>
              <w:right w:w="100"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Да навучэнцаў данесеныя кропкі кантакту з кантэнтам, выкладчыкам, адно з адным</w:t>
            </w:r>
          </w:p>
        </w:tc>
      </w:tr>
      <w:tr w:rsidR="00595415" w:rsidRPr="00D025A8">
        <w:trPr>
          <w:trHeight w:val="2105"/>
        </w:trPr>
        <w:tc>
          <w:tcPr>
            <w:tcW w:w="1503" w:type="pct"/>
            <w:vMerge/>
            <w:tcMar>
              <w:top w:w="0" w:type="dxa"/>
              <w:left w:w="100" w:type="dxa"/>
              <w:bottom w:w="0" w:type="dxa"/>
              <w:right w:w="100" w:type="dxa"/>
            </w:tcMar>
          </w:tcPr>
          <w:p w:rsidR="00595415" w:rsidRPr="00990C2B" w:rsidRDefault="00595415" w:rsidP="00990C2B">
            <w:pPr>
              <w:widowControl w:val="0"/>
              <w:spacing w:line="276" w:lineRule="auto"/>
              <w:rPr>
                <w:rFonts w:ascii="Times New Roman" w:hAnsi="Times New Roman" w:cs="Times New Roman"/>
                <w:sz w:val="28"/>
                <w:szCs w:val="28"/>
              </w:rPr>
            </w:pPr>
          </w:p>
        </w:tc>
        <w:tc>
          <w:tcPr>
            <w:tcW w:w="1766" w:type="pct"/>
            <w:tcMar>
              <w:top w:w="0" w:type="dxa"/>
              <w:left w:w="100" w:type="dxa"/>
              <w:bottom w:w="0" w:type="dxa"/>
              <w:right w:w="100" w:type="dxa"/>
            </w:tcMar>
          </w:tcPr>
          <w:p w:rsidR="00595415" w:rsidRPr="00990C2B" w:rsidRDefault="00595415" w:rsidP="00990C2B">
            <w:pPr>
              <w:ind w:right="35"/>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У вучэбнай дзейнасці навучэнцу даецца магчымасць дзейнічаць незалежна, рабіць выбар і прымаць рашэнні без знешняга прымусу</w:t>
            </w:r>
          </w:p>
        </w:tc>
        <w:tc>
          <w:tcPr>
            <w:tcW w:w="1731" w:type="pct"/>
            <w:shd w:val="clear" w:color="auto" w:fill="FFFFFF"/>
            <w:tcMar>
              <w:top w:w="0" w:type="dxa"/>
              <w:left w:w="100" w:type="dxa"/>
              <w:bottom w:w="0" w:type="dxa"/>
              <w:right w:w="100" w:type="dxa"/>
            </w:tcMar>
          </w:tcPr>
          <w:p w:rsidR="00595415" w:rsidRPr="00990C2B" w:rsidRDefault="00595415" w:rsidP="00990C2B">
            <w:pPr>
              <w:ind w:right="35"/>
              <w:jc w:val="both"/>
              <w:rPr>
                <w:rFonts w:ascii="Times New Roman" w:hAnsi="Times New Roman" w:cs="Times New Roman"/>
                <w:sz w:val="28"/>
                <w:szCs w:val="28"/>
                <w:lang w:val="be-BY"/>
              </w:rPr>
            </w:pPr>
            <w:r w:rsidRPr="00990C2B">
              <w:rPr>
                <w:rFonts w:ascii="Times New Roman" w:hAnsi="Times New Roman" w:cs="Times New Roman"/>
                <w:sz w:val="28"/>
                <w:szCs w:val="28"/>
                <w:lang w:val="be-BY"/>
              </w:rPr>
              <w:t>Навучэнец ведае, куды і да каго звярнуцца па якім пытанні, дзе што знайсці і што рабіць, калі не знайшоў</w:t>
            </w:r>
          </w:p>
        </w:tc>
      </w:tr>
      <w:tr w:rsidR="00595415" w:rsidRPr="00C37CEC">
        <w:trPr>
          <w:trHeight w:val="4055"/>
        </w:trPr>
        <w:tc>
          <w:tcPr>
            <w:tcW w:w="1503" w:type="pct"/>
            <w:vMerge/>
            <w:tcMar>
              <w:top w:w="0" w:type="dxa"/>
              <w:left w:w="100" w:type="dxa"/>
              <w:bottom w:w="0" w:type="dxa"/>
              <w:right w:w="100" w:type="dxa"/>
            </w:tcMar>
          </w:tcPr>
          <w:p w:rsidR="00595415" w:rsidRPr="00990C2B" w:rsidRDefault="00595415" w:rsidP="00990C2B">
            <w:pPr>
              <w:widowControl w:val="0"/>
              <w:spacing w:line="276" w:lineRule="auto"/>
              <w:rPr>
                <w:rFonts w:ascii="Times New Roman" w:hAnsi="Times New Roman" w:cs="Times New Roman"/>
                <w:sz w:val="28"/>
                <w:szCs w:val="28"/>
                <w:lang w:val="be-BY"/>
              </w:rPr>
            </w:pPr>
          </w:p>
        </w:tc>
        <w:tc>
          <w:tcPr>
            <w:tcW w:w="1766" w:type="pct"/>
            <w:tcMar>
              <w:top w:w="0" w:type="dxa"/>
              <w:left w:w="100" w:type="dxa"/>
              <w:bottom w:w="0" w:type="dxa"/>
              <w:right w:w="100"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У працэсе навучання навучэнцы рэалізуюць сваё права быць адказнымі за свае дзеянні ў адукацыйным працэсе і іх наступствы</w:t>
            </w:r>
          </w:p>
        </w:tc>
        <w:tc>
          <w:tcPr>
            <w:tcW w:w="1731" w:type="pct"/>
            <w:shd w:val="clear" w:color="auto" w:fill="FFFFFF"/>
            <w:tcMar>
              <w:top w:w="0" w:type="dxa"/>
              <w:left w:w="100" w:type="dxa"/>
              <w:bottom w:w="0" w:type="dxa"/>
              <w:right w:w="100" w:type="dxa"/>
            </w:tcMar>
          </w:tcPr>
          <w:p w:rsidR="00595415" w:rsidRPr="00990C2B" w:rsidRDefault="00595415" w:rsidP="00990C2B">
            <w:pPr>
              <w:pStyle w:val="ListParagraph"/>
              <w:numPr>
                <w:ilvl w:val="0"/>
                <w:numId w:val="36"/>
              </w:numPr>
              <w:ind w:left="357" w:hanging="357"/>
              <w:jc w:val="both"/>
              <w:rPr>
                <w:rFonts w:ascii="Times New Roman" w:hAnsi="Times New Roman" w:cs="Times New Roman"/>
                <w:sz w:val="28"/>
                <w:szCs w:val="28"/>
                <w:lang w:val="be-BY"/>
              </w:rPr>
            </w:pPr>
            <w:r w:rsidRPr="00990C2B">
              <w:rPr>
                <w:rFonts w:ascii="Times New Roman" w:hAnsi="Times New Roman" w:cs="Times New Roman"/>
                <w:sz w:val="28"/>
                <w:szCs w:val="28"/>
                <w:lang w:val="be-BY"/>
              </w:rPr>
              <w:t>Азнаёмленыя са структурай курса, шляхамі праходжання, працягласцю і графікам праходжання, картай курса, правіламі камунікацыі і бяспекі;</w:t>
            </w:r>
          </w:p>
          <w:p w:rsidR="00595415" w:rsidRPr="00990C2B" w:rsidRDefault="00595415" w:rsidP="00990C2B">
            <w:pPr>
              <w:pStyle w:val="ListParagraph"/>
              <w:numPr>
                <w:ilvl w:val="0"/>
                <w:numId w:val="36"/>
              </w:numPr>
              <w:ind w:left="357" w:hanging="357"/>
              <w:jc w:val="both"/>
              <w:rPr>
                <w:rFonts w:ascii="Times New Roman" w:hAnsi="Times New Roman" w:cs="Times New Roman"/>
                <w:sz w:val="28"/>
                <w:szCs w:val="28"/>
                <w:lang w:val="be-BY"/>
              </w:rPr>
            </w:pPr>
            <w:r w:rsidRPr="00990C2B">
              <w:rPr>
                <w:rFonts w:ascii="Times New Roman" w:hAnsi="Times New Roman" w:cs="Times New Roman"/>
                <w:sz w:val="28"/>
                <w:szCs w:val="28"/>
                <w:lang w:val="be-BY"/>
              </w:rPr>
              <w:t>З</w:t>
            </w:r>
            <w:r w:rsidRPr="00990C2B">
              <w:rPr>
                <w:rFonts w:ascii="Times New Roman" w:hAnsi="Times New Roman" w:cs="Times New Roman"/>
                <w:sz w:val="28"/>
                <w:szCs w:val="28"/>
              </w:rPr>
              <w:t xml:space="preserve">адаюць пытанні на разуменне </w:t>
            </w:r>
            <w:r w:rsidRPr="00990C2B">
              <w:rPr>
                <w:rFonts w:ascii="Times New Roman" w:hAnsi="Times New Roman" w:cs="Times New Roman"/>
                <w:sz w:val="28"/>
                <w:szCs w:val="28"/>
                <w:lang w:val="be-BY"/>
              </w:rPr>
              <w:t>вучэбнага</w:t>
            </w:r>
            <w:r w:rsidRPr="00990C2B">
              <w:rPr>
                <w:rFonts w:ascii="Times New Roman" w:hAnsi="Times New Roman" w:cs="Times New Roman"/>
                <w:sz w:val="28"/>
                <w:szCs w:val="28"/>
              </w:rPr>
              <w:t xml:space="preserve"> матэрыялу;</w:t>
            </w:r>
          </w:p>
          <w:p w:rsidR="00595415" w:rsidRPr="00990C2B" w:rsidRDefault="00595415" w:rsidP="00990C2B">
            <w:pPr>
              <w:pStyle w:val="ListParagraph"/>
              <w:numPr>
                <w:ilvl w:val="0"/>
                <w:numId w:val="36"/>
              </w:numPr>
              <w:ind w:left="357" w:hanging="357"/>
              <w:jc w:val="both"/>
              <w:rPr>
                <w:rFonts w:ascii="Times New Roman" w:hAnsi="Times New Roman" w:cs="Times New Roman"/>
                <w:sz w:val="28"/>
                <w:szCs w:val="28"/>
                <w:lang w:val="be-BY"/>
              </w:rPr>
            </w:pPr>
            <w:r w:rsidRPr="00990C2B">
              <w:rPr>
                <w:rFonts w:ascii="Times New Roman" w:hAnsi="Times New Roman" w:cs="Times New Roman"/>
                <w:sz w:val="28"/>
                <w:szCs w:val="28"/>
                <w:lang w:val="be-BY"/>
              </w:rPr>
              <w:t>Ажыццяўляюць узгадненне зместу, метадаў і тэрмінаў выканання заданняў;</w:t>
            </w:r>
          </w:p>
          <w:p w:rsidR="00595415" w:rsidRPr="00990C2B" w:rsidRDefault="00595415" w:rsidP="00990C2B">
            <w:pPr>
              <w:pStyle w:val="ListParagraph"/>
              <w:numPr>
                <w:ilvl w:val="0"/>
                <w:numId w:val="36"/>
              </w:numPr>
              <w:ind w:left="357" w:hanging="357"/>
              <w:jc w:val="both"/>
              <w:rPr>
                <w:rFonts w:ascii="Times New Roman" w:hAnsi="Times New Roman" w:cs="Times New Roman"/>
                <w:sz w:val="28"/>
                <w:szCs w:val="28"/>
                <w:lang w:val="be-BY"/>
              </w:rPr>
            </w:pPr>
            <w:r w:rsidRPr="00990C2B">
              <w:rPr>
                <w:rFonts w:ascii="Times New Roman" w:hAnsi="Times New Roman" w:cs="Times New Roman"/>
                <w:sz w:val="28"/>
                <w:szCs w:val="28"/>
                <w:lang w:val="be-BY"/>
              </w:rPr>
              <w:t>Удакладняюць ідэі і дэталі досведу іншых удзельнікаў;</w:t>
            </w:r>
          </w:p>
          <w:p w:rsidR="00595415" w:rsidRPr="00990C2B" w:rsidRDefault="00595415" w:rsidP="00990C2B">
            <w:pPr>
              <w:pStyle w:val="ListParagraph"/>
              <w:numPr>
                <w:ilvl w:val="0"/>
                <w:numId w:val="36"/>
              </w:numPr>
              <w:ind w:left="357" w:hanging="357"/>
              <w:jc w:val="both"/>
              <w:rPr>
                <w:rFonts w:ascii="Times New Roman" w:hAnsi="Times New Roman" w:cs="Times New Roman"/>
                <w:sz w:val="28"/>
                <w:szCs w:val="28"/>
                <w:lang w:val="be-BY"/>
              </w:rPr>
            </w:pPr>
            <w:r w:rsidRPr="00990C2B">
              <w:rPr>
                <w:rFonts w:ascii="Times New Roman" w:hAnsi="Times New Roman" w:cs="Times New Roman"/>
                <w:sz w:val="28"/>
                <w:szCs w:val="28"/>
                <w:lang w:val="be-BY"/>
              </w:rPr>
              <w:t>З</w:t>
            </w:r>
            <w:r w:rsidRPr="00990C2B">
              <w:rPr>
                <w:rFonts w:ascii="Times New Roman" w:hAnsi="Times New Roman" w:cs="Times New Roman"/>
                <w:sz w:val="28"/>
                <w:szCs w:val="28"/>
              </w:rPr>
              <w:t>вяртаюць увагу на прамежкавыя вынікі навучання, выказваюць запыт на экспертызу вынікаў выканання самастойных работ</w:t>
            </w:r>
          </w:p>
        </w:tc>
      </w:tr>
      <w:tr w:rsidR="00595415" w:rsidRPr="00C37CEC">
        <w:trPr>
          <w:trHeight w:val="2675"/>
        </w:trPr>
        <w:tc>
          <w:tcPr>
            <w:tcW w:w="1503" w:type="pct"/>
            <w:vMerge/>
            <w:tcMar>
              <w:top w:w="0" w:type="dxa"/>
              <w:left w:w="100" w:type="dxa"/>
              <w:bottom w:w="0" w:type="dxa"/>
              <w:right w:w="100" w:type="dxa"/>
            </w:tcMar>
          </w:tcPr>
          <w:p w:rsidR="00595415" w:rsidRPr="00990C2B" w:rsidRDefault="00595415" w:rsidP="00990C2B">
            <w:pPr>
              <w:widowControl w:val="0"/>
              <w:spacing w:line="276" w:lineRule="auto"/>
              <w:rPr>
                <w:rFonts w:ascii="Times New Roman" w:hAnsi="Times New Roman" w:cs="Times New Roman"/>
                <w:sz w:val="28"/>
                <w:szCs w:val="28"/>
              </w:rPr>
            </w:pPr>
          </w:p>
        </w:tc>
        <w:tc>
          <w:tcPr>
            <w:tcW w:w="1766" w:type="pct"/>
            <w:tcMar>
              <w:top w:w="0" w:type="dxa"/>
              <w:left w:w="100" w:type="dxa"/>
              <w:bottom w:w="0" w:type="dxa"/>
              <w:right w:w="100" w:type="dxa"/>
            </w:tcMar>
          </w:tcPr>
          <w:p w:rsidR="00595415" w:rsidRPr="00990C2B" w:rsidRDefault="00595415" w:rsidP="00990C2B">
            <w:pPr>
              <w:ind w:left="57"/>
              <w:jc w:val="both"/>
              <w:rPr>
                <w:rFonts w:ascii="Times New Roman" w:hAnsi="Times New Roman" w:cs="Times New Roman"/>
                <w:sz w:val="28"/>
                <w:szCs w:val="28"/>
              </w:rPr>
            </w:pPr>
            <w:r w:rsidRPr="00990C2B">
              <w:rPr>
                <w:rFonts w:ascii="Times New Roman" w:hAnsi="Times New Roman" w:cs="Times New Roman"/>
                <w:color w:val="000000"/>
                <w:sz w:val="28"/>
                <w:szCs w:val="28"/>
                <w:lang w:val="be-BY"/>
              </w:rPr>
              <w:t>Навучэнцы ўносяць уклад у фарміраванне дадатковага вучэбнага матэрыялу</w:t>
            </w:r>
          </w:p>
        </w:tc>
        <w:tc>
          <w:tcPr>
            <w:tcW w:w="1731" w:type="pct"/>
            <w:shd w:val="clear" w:color="auto" w:fill="FFFFFF"/>
            <w:tcMar>
              <w:top w:w="0" w:type="dxa"/>
              <w:left w:w="100" w:type="dxa"/>
              <w:bottom w:w="0" w:type="dxa"/>
              <w:right w:w="100" w:type="dxa"/>
            </w:tcMar>
          </w:tcPr>
          <w:p w:rsidR="00595415" w:rsidRPr="00990C2B" w:rsidRDefault="00595415" w:rsidP="00990C2B">
            <w:pPr>
              <w:pStyle w:val="ListParagraph"/>
              <w:numPr>
                <w:ilvl w:val="0"/>
                <w:numId w:val="37"/>
              </w:numPr>
              <w:ind w:left="357" w:hanging="357"/>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lang w:val="be-BY"/>
              </w:rPr>
              <w:t>Ф</w:t>
            </w:r>
            <w:r w:rsidRPr="00990C2B">
              <w:rPr>
                <w:rFonts w:ascii="Times New Roman" w:hAnsi="Times New Roman" w:cs="Times New Roman"/>
                <w:color w:val="000000"/>
                <w:sz w:val="28"/>
                <w:szCs w:val="28"/>
              </w:rPr>
              <w:t xml:space="preserve">арміраванне дадатковых кейсаў і апісанняў асабістага </w:t>
            </w:r>
            <w:r w:rsidRPr="00990C2B">
              <w:rPr>
                <w:rFonts w:ascii="Times New Roman" w:hAnsi="Times New Roman" w:cs="Times New Roman"/>
                <w:color w:val="000000"/>
                <w:sz w:val="28"/>
                <w:szCs w:val="28"/>
                <w:lang w:val="be-BY"/>
              </w:rPr>
              <w:t>досведу</w:t>
            </w:r>
            <w:r w:rsidRPr="00990C2B">
              <w:rPr>
                <w:rFonts w:ascii="Times New Roman" w:hAnsi="Times New Roman" w:cs="Times New Roman"/>
                <w:color w:val="000000"/>
                <w:sz w:val="28"/>
                <w:szCs w:val="28"/>
              </w:rPr>
              <w:t xml:space="preserve"> ў кантэксце вывучаемага матэрыялу;</w:t>
            </w:r>
          </w:p>
          <w:p w:rsidR="00595415" w:rsidRPr="00990C2B" w:rsidRDefault="00595415" w:rsidP="00990C2B">
            <w:pPr>
              <w:pStyle w:val="ListParagraph"/>
              <w:numPr>
                <w:ilvl w:val="0"/>
                <w:numId w:val="37"/>
              </w:numPr>
              <w:ind w:left="357" w:hanging="357"/>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lang w:val="be-BY"/>
              </w:rPr>
              <w:t>П</w:t>
            </w:r>
            <w:r w:rsidRPr="00990C2B">
              <w:rPr>
                <w:rFonts w:ascii="Times New Roman" w:hAnsi="Times New Roman" w:cs="Times New Roman"/>
                <w:color w:val="000000"/>
                <w:sz w:val="28"/>
                <w:szCs w:val="28"/>
              </w:rPr>
              <w:t>рапанова дадатковых інфармацыйных крыніц і інш.</w:t>
            </w:r>
          </w:p>
        </w:tc>
      </w:tr>
      <w:tr w:rsidR="00595415" w:rsidRPr="00C37CEC">
        <w:trPr>
          <w:trHeight w:val="1965"/>
        </w:trPr>
        <w:tc>
          <w:tcPr>
            <w:tcW w:w="1503" w:type="pct"/>
            <w:vMerge/>
            <w:tcMar>
              <w:top w:w="0" w:type="dxa"/>
              <w:left w:w="100" w:type="dxa"/>
              <w:bottom w:w="0" w:type="dxa"/>
              <w:right w:w="100" w:type="dxa"/>
            </w:tcMar>
          </w:tcPr>
          <w:p w:rsidR="00595415" w:rsidRPr="00990C2B" w:rsidRDefault="00595415" w:rsidP="00990C2B">
            <w:pPr>
              <w:widowControl w:val="0"/>
              <w:spacing w:line="276" w:lineRule="auto"/>
              <w:rPr>
                <w:rFonts w:ascii="Times New Roman" w:hAnsi="Times New Roman" w:cs="Times New Roman"/>
                <w:sz w:val="28"/>
                <w:szCs w:val="28"/>
              </w:rPr>
            </w:pPr>
          </w:p>
        </w:tc>
        <w:tc>
          <w:tcPr>
            <w:tcW w:w="1766" w:type="pct"/>
            <w:tcMar>
              <w:top w:w="0" w:type="dxa"/>
              <w:left w:w="100" w:type="dxa"/>
              <w:bottom w:w="0" w:type="dxa"/>
              <w:right w:w="100" w:type="dxa"/>
            </w:tcMar>
          </w:tcPr>
          <w:p w:rsidR="00595415" w:rsidRPr="00990C2B" w:rsidRDefault="00595415" w:rsidP="00990C2B">
            <w:pPr>
              <w:ind w:left="57"/>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Навучэнцы маюць магчымасць і выяўляюць гатоўнасць дапамагаць іншым удзельнікам у асваенні вучэбнага матэрыялу</w:t>
            </w:r>
          </w:p>
        </w:tc>
        <w:tc>
          <w:tcPr>
            <w:tcW w:w="1731" w:type="pct"/>
            <w:shd w:val="clear" w:color="auto" w:fill="FFFFFF"/>
            <w:tcMar>
              <w:top w:w="0" w:type="dxa"/>
              <w:left w:w="100" w:type="dxa"/>
              <w:bottom w:w="0" w:type="dxa"/>
              <w:right w:w="100" w:type="dxa"/>
            </w:tcMar>
          </w:tcPr>
          <w:p w:rsidR="00595415" w:rsidRPr="00990C2B" w:rsidRDefault="00595415" w:rsidP="00990C2B">
            <w:pPr>
              <w:jc w:val="both"/>
              <w:rPr>
                <w:rFonts w:ascii="Times New Roman" w:hAnsi="Times New Roman" w:cs="Times New Roman"/>
                <w:color w:val="000000"/>
                <w:sz w:val="28"/>
                <w:szCs w:val="28"/>
              </w:rPr>
            </w:pPr>
          </w:p>
        </w:tc>
      </w:tr>
      <w:tr w:rsidR="00595415" w:rsidRPr="00C37CEC">
        <w:trPr>
          <w:trHeight w:val="674"/>
        </w:trPr>
        <w:tc>
          <w:tcPr>
            <w:tcW w:w="1503" w:type="pct"/>
            <w:vMerge/>
            <w:tcMar>
              <w:top w:w="0" w:type="dxa"/>
              <w:left w:w="100" w:type="dxa"/>
              <w:bottom w:w="0" w:type="dxa"/>
              <w:right w:w="100" w:type="dxa"/>
            </w:tcMar>
          </w:tcPr>
          <w:p w:rsidR="00595415" w:rsidRPr="00990C2B" w:rsidRDefault="00595415" w:rsidP="00990C2B">
            <w:pPr>
              <w:widowControl w:val="0"/>
              <w:spacing w:line="276" w:lineRule="auto"/>
              <w:rPr>
                <w:rFonts w:ascii="Times New Roman" w:hAnsi="Times New Roman" w:cs="Times New Roman"/>
                <w:sz w:val="28"/>
                <w:szCs w:val="28"/>
              </w:rPr>
            </w:pPr>
          </w:p>
        </w:tc>
        <w:tc>
          <w:tcPr>
            <w:tcW w:w="1766" w:type="pct"/>
            <w:tcMar>
              <w:top w:w="0" w:type="dxa"/>
              <w:left w:w="100" w:type="dxa"/>
              <w:bottom w:w="0" w:type="dxa"/>
              <w:right w:w="100"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rPr>
              <w:t xml:space="preserve">На </w:t>
            </w:r>
            <w:r w:rsidRPr="00990C2B">
              <w:rPr>
                <w:rFonts w:ascii="Times New Roman" w:hAnsi="Times New Roman" w:cs="Times New Roman"/>
                <w:color w:val="000000"/>
                <w:sz w:val="28"/>
                <w:szCs w:val="28"/>
                <w:lang w:val="be-BY"/>
              </w:rPr>
              <w:t>этапах прамежкавай і выніковай рэфлексіі навучэнцы выяўляюць адкрытасць і гатоўнасць да абмеркавання адукацыйнага працэсу, які адбыўся</w:t>
            </w:r>
          </w:p>
        </w:tc>
        <w:tc>
          <w:tcPr>
            <w:tcW w:w="1731" w:type="pct"/>
            <w:shd w:val="clear" w:color="auto" w:fill="FFFFFF"/>
            <w:tcMar>
              <w:top w:w="0" w:type="dxa"/>
              <w:left w:w="100" w:type="dxa"/>
              <w:bottom w:w="0" w:type="dxa"/>
              <w:right w:w="100" w:type="dxa"/>
            </w:tcMar>
          </w:tcPr>
          <w:p w:rsidR="00595415" w:rsidRPr="00990C2B" w:rsidRDefault="00595415" w:rsidP="00990C2B">
            <w:pPr>
              <w:pStyle w:val="ListParagraph"/>
              <w:numPr>
                <w:ilvl w:val="0"/>
                <w:numId w:val="22"/>
              </w:numPr>
              <w:ind w:left="357" w:hanging="357"/>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lang w:val="be-BY"/>
              </w:rPr>
              <w:t>Удзельнічаюць у анкетаванні;</w:t>
            </w:r>
          </w:p>
          <w:p w:rsidR="00595415" w:rsidRPr="00990C2B" w:rsidRDefault="00595415" w:rsidP="00990C2B">
            <w:pPr>
              <w:pStyle w:val="ListParagraph"/>
              <w:numPr>
                <w:ilvl w:val="0"/>
                <w:numId w:val="22"/>
              </w:numPr>
              <w:ind w:left="357" w:hanging="357"/>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lang w:val="be-BY"/>
              </w:rPr>
              <w:t>Апісваюць свае адчуванні;</w:t>
            </w:r>
          </w:p>
          <w:p w:rsidR="00595415" w:rsidRPr="00990C2B" w:rsidRDefault="00595415" w:rsidP="00990C2B">
            <w:pPr>
              <w:pStyle w:val="ListParagraph"/>
              <w:numPr>
                <w:ilvl w:val="0"/>
                <w:numId w:val="22"/>
              </w:numPr>
              <w:ind w:left="357" w:hanging="357"/>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lang w:val="be-BY"/>
              </w:rPr>
              <w:t>Выказваюць абгрунтаванае меркаванне;</w:t>
            </w:r>
          </w:p>
          <w:p w:rsidR="00595415" w:rsidRPr="00990C2B" w:rsidRDefault="00595415" w:rsidP="00990C2B">
            <w:pPr>
              <w:pStyle w:val="ListParagraph"/>
              <w:numPr>
                <w:ilvl w:val="0"/>
                <w:numId w:val="22"/>
              </w:numPr>
              <w:ind w:left="357" w:hanging="357"/>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lang w:val="be-BY"/>
              </w:rPr>
              <w:t>Уносяць свае прапановы адносна вывучаемага зместу і методык навучання</w:t>
            </w:r>
          </w:p>
        </w:tc>
      </w:tr>
      <w:tr w:rsidR="00595415" w:rsidRPr="00C37CEC">
        <w:trPr>
          <w:trHeight w:val="2645"/>
        </w:trPr>
        <w:tc>
          <w:tcPr>
            <w:tcW w:w="1503" w:type="pct"/>
            <w:vMerge w:val="restart"/>
            <w:tcMar>
              <w:top w:w="0" w:type="dxa"/>
              <w:left w:w="100" w:type="dxa"/>
              <w:bottom w:w="0" w:type="dxa"/>
              <w:right w:w="100" w:type="dxa"/>
            </w:tcMar>
          </w:tcPr>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b/>
                <w:color w:val="000000"/>
                <w:sz w:val="28"/>
                <w:szCs w:val="28"/>
              </w:rPr>
              <w:t>Крытэрый 2.</w:t>
            </w:r>
          </w:p>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b/>
                <w:color w:val="000000"/>
                <w:sz w:val="28"/>
                <w:szCs w:val="28"/>
              </w:rPr>
              <w:t>М</w:t>
            </w:r>
            <w:r w:rsidRPr="00990C2B">
              <w:rPr>
                <w:rFonts w:ascii="Times New Roman" w:hAnsi="Times New Roman" w:cs="Times New Roman"/>
                <w:b/>
                <w:color w:val="000000"/>
                <w:sz w:val="28"/>
                <w:szCs w:val="28"/>
                <w:lang w:val="be-BY"/>
              </w:rPr>
              <w:t>атываванасць на навучанне</w:t>
            </w:r>
          </w:p>
          <w:p w:rsidR="00595415" w:rsidRPr="00990C2B" w:rsidRDefault="00595415">
            <w:pPr>
              <w:rPr>
                <w:rFonts w:ascii="Times New Roman" w:hAnsi="Times New Roman" w:cs="Times New Roman"/>
                <w:sz w:val="28"/>
                <w:szCs w:val="28"/>
              </w:rPr>
            </w:pPr>
          </w:p>
          <w:p w:rsidR="00595415" w:rsidRPr="00990C2B" w:rsidRDefault="00595415" w:rsidP="00BD6B03">
            <w:pPr>
              <w:rPr>
                <w:rFonts w:ascii="Times New Roman" w:hAnsi="Times New Roman" w:cs="Times New Roman"/>
                <w:sz w:val="28"/>
                <w:szCs w:val="28"/>
              </w:rPr>
            </w:pPr>
            <w:r w:rsidRPr="00990C2B">
              <w:rPr>
                <w:rFonts w:ascii="Times New Roman" w:hAnsi="Times New Roman" w:cs="Times New Roman"/>
                <w:sz w:val="28"/>
                <w:szCs w:val="28"/>
              </w:rPr>
              <w:t xml:space="preserve">Вызначаецца ступенню актыўнасці, мэтанакіраванасці і зацікаўленасці навучэнцаў </w:t>
            </w:r>
            <w:r w:rsidRPr="00990C2B">
              <w:rPr>
                <w:rFonts w:ascii="Times New Roman" w:hAnsi="Times New Roman" w:cs="Times New Roman"/>
                <w:sz w:val="28"/>
                <w:szCs w:val="28"/>
                <w:lang w:val="be-BY"/>
              </w:rPr>
              <w:t xml:space="preserve">у </w:t>
            </w:r>
            <w:r w:rsidRPr="00990C2B">
              <w:rPr>
                <w:rFonts w:ascii="Times New Roman" w:hAnsi="Times New Roman" w:cs="Times New Roman"/>
                <w:sz w:val="28"/>
                <w:szCs w:val="28"/>
              </w:rPr>
              <w:t>адукацыі. Дадзены крытэр</w:t>
            </w:r>
            <w:r w:rsidRPr="00990C2B">
              <w:rPr>
                <w:rFonts w:ascii="Times New Roman" w:hAnsi="Times New Roman" w:cs="Times New Roman"/>
                <w:sz w:val="28"/>
                <w:szCs w:val="28"/>
                <w:lang w:val="be-BY"/>
              </w:rPr>
              <w:t>ый</w:t>
            </w:r>
            <w:r w:rsidRPr="00990C2B">
              <w:rPr>
                <w:rFonts w:ascii="Times New Roman" w:hAnsi="Times New Roman" w:cs="Times New Roman"/>
                <w:sz w:val="28"/>
                <w:szCs w:val="28"/>
              </w:rPr>
              <w:t xml:space="preserve"> кажа пра стымуляванн</w:t>
            </w:r>
            <w:r w:rsidRPr="00990C2B">
              <w:rPr>
                <w:rFonts w:ascii="Times New Roman" w:hAnsi="Times New Roman" w:cs="Times New Roman"/>
                <w:sz w:val="28"/>
                <w:szCs w:val="28"/>
                <w:lang w:val="be-BY"/>
              </w:rPr>
              <w:t>е</w:t>
            </w:r>
            <w:r w:rsidRPr="00990C2B">
              <w:rPr>
                <w:rFonts w:ascii="Times New Roman" w:hAnsi="Times New Roman" w:cs="Times New Roman"/>
                <w:sz w:val="28"/>
                <w:szCs w:val="28"/>
              </w:rPr>
              <w:t xml:space="preserve"> ў іх унутранага ці знешняга падахвочвання да ўстойлівай </w:t>
            </w:r>
            <w:r w:rsidRPr="00990C2B">
              <w:rPr>
                <w:rFonts w:ascii="Times New Roman" w:hAnsi="Times New Roman" w:cs="Times New Roman"/>
                <w:sz w:val="28"/>
                <w:szCs w:val="28"/>
                <w:lang w:val="be-BY"/>
              </w:rPr>
              <w:t>зацікаўленасці</w:t>
            </w:r>
            <w:r w:rsidRPr="00990C2B">
              <w:rPr>
                <w:rFonts w:ascii="Times New Roman" w:hAnsi="Times New Roman" w:cs="Times New Roman"/>
                <w:sz w:val="28"/>
                <w:szCs w:val="28"/>
              </w:rPr>
              <w:t xml:space="preserve"> і актыўнага ўдзелу ў адукацыйным працэсе</w:t>
            </w:r>
          </w:p>
        </w:tc>
        <w:tc>
          <w:tcPr>
            <w:tcW w:w="1766" w:type="pct"/>
            <w:tcMar>
              <w:top w:w="0" w:type="dxa"/>
              <w:left w:w="100" w:type="dxa"/>
              <w:bottom w:w="0" w:type="dxa"/>
              <w:right w:w="100"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Для патэнцыйных удзельнікаў прадугледжаная магчымасць усвядомленага ўключэння ў працэс вучэння і фарміравання імі сваёй матывацыі</w:t>
            </w:r>
          </w:p>
        </w:tc>
        <w:tc>
          <w:tcPr>
            <w:tcW w:w="1731" w:type="pct"/>
            <w:shd w:val="clear" w:color="auto" w:fill="FFFFFF"/>
            <w:tcMar>
              <w:top w:w="0" w:type="dxa"/>
              <w:left w:w="100" w:type="dxa"/>
              <w:bottom w:w="0" w:type="dxa"/>
              <w:right w:w="100" w:type="dxa"/>
            </w:tcMar>
          </w:tcPr>
          <w:p w:rsidR="00595415" w:rsidRPr="00990C2B" w:rsidRDefault="00595415" w:rsidP="00990C2B">
            <w:pPr>
              <w:ind w:right="35"/>
              <w:jc w:val="both"/>
              <w:rPr>
                <w:rFonts w:ascii="Times New Roman" w:hAnsi="Times New Roman" w:cs="Times New Roman"/>
                <w:sz w:val="28"/>
                <w:szCs w:val="28"/>
              </w:rPr>
            </w:pPr>
            <w:r w:rsidRPr="00990C2B">
              <w:rPr>
                <w:rFonts w:ascii="Times New Roman" w:hAnsi="Times New Roman" w:cs="Times New Roman"/>
                <w:color w:val="000000"/>
                <w:sz w:val="28"/>
                <w:szCs w:val="28"/>
                <w:lang w:val="be-BY"/>
              </w:rPr>
              <w:t>Змест заявачнай анкеты для патэнцыйных удзельнікаў</w:t>
            </w:r>
            <w:r w:rsidRPr="00990C2B">
              <w:rPr>
                <w:rFonts w:ascii="Times New Roman" w:hAnsi="Times New Roman" w:cs="Times New Roman"/>
                <w:color w:val="000000"/>
                <w:sz w:val="28"/>
                <w:szCs w:val="28"/>
              </w:rPr>
              <w:t>:</w:t>
            </w:r>
          </w:p>
          <w:p w:rsidR="00595415" w:rsidRPr="00990C2B" w:rsidRDefault="00595415" w:rsidP="00990C2B">
            <w:pPr>
              <w:pStyle w:val="ListParagraph"/>
              <w:numPr>
                <w:ilvl w:val="0"/>
                <w:numId w:val="23"/>
              </w:numPr>
              <w:ind w:left="357" w:hanging="357"/>
              <w:jc w:val="both"/>
              <w:rPr>
                <w:rFonts w:ascii="Times New Roman" w:hAnsi="Times New Roman" w:cs="Times New Roman"/>
                <w:sz w:val="28"/>
                <w:szCs w:val="28"/>
              </w:rPr>
            </w:pPr>
            <w:r w:rsidRPr="00990C2B">
              <w:rPr>
                <w:rFonts w:ascii="Times New Roman" w:hAnsi="Times New Roman" w:cs="Times New Roman"/>
                <w:sz w:val="28"/>
                <w:szCs w:val="28"/>
                <w:lang w:val="be-BY"/>
              </w:rPr>
              <w:t>забяспечвае іх папярэдняе паглыбленне ў праблематыку курса;</w:t>
            </w:r>
          </w:p>
          <w:p w:rsidR="00595415" w:rsidRPr="00990C2B" w:rsidRDefault="00595415" w:rsidP="00990C2B">
            <w:pPr>
              <w:pStyle w:val="ListParagraph"/>
              <w:numPr>
                <w:ilvl w:val="0"/>
                <w:numId w:val="23"/>
              </w:numPr>
              <w:ind w:left="357" w:hanging="357"/>
              <w:jc w:val="both"/>
              <w:rPr>
                <w:rFonts w:ascii="Times New Roman" w:hAnsi="Times New Roman" w:cs="Times New Roman"/>
                <w:sz w:val="28"/>
                <w:szCs w:val="28"/>
              </w:rPr>
            </w:pPr>
            <w:r w:rsidRPr="00990C2B">
              <w:rPr>
                <w:rFonts w:ascii="Times New Roman" w:hAnsi="Times New Roman" w:cs="Times New Roman"/>
                <w:sz w:val="28"/>
                <w:szCs w:val="28"/>
                <w:lang w:val="be-BY"/>
              </w:rPr>
              <w:t>дае магчымасць заявіць пра свае адукацыйныя інтарэсы і патрэбы</w:t>
            </w:r>
          </w:p>
        </w:tc>
      </w:tr>
      <w:tr w:rsidR="00595415" w:rsidRPr="00D025A8">
        <w:trPr>
          <w:trHeight w:val="1565"/>
        </w:trPr>
        <w:tc>
          <w:tcPr>
            <w:tcW w:w="1503" w:type="pct"/>
            <w:vMerge/>
            <w:tcMar>
              <w:top w:w="0" w:type="dxa"/>
              <w:left w:w="100" w:type="dxa"/>
              <w:bottom w:w="0" w:type="dxa"/>
              <w:right w:w="100" w:type="dxa"/>
            </w:tcMar>
          </w:tcPr>
          <w:p w:rsidR="00595415" w:rsidRPr="00990C2B" w:rsidRDefault="00595415" w:rsidP="00990C2B">
            <w:pPr>
              <w:widowControl w:val="0"/>
              <w:spacing w:line="276" w:lineRule="auto"/>
              <w:rPr>
                <w:rFonts w:ascii="Times New Roman" w:hAnsi="Times New Roman" w:cs="Times New Roman"/>
                <w:sz w:val="28"/>
                <w:szCs w:val="28"/>
              </w:rPr>
            </w:pPr>
          </w:p>
        </w:tc>
        <w:tc>
          <w:tcPr>
            <w:tcW w:w="1766" w:type="pct"/>
            <w:tcMar>
              <w:top w:w="0" w:type="dxa"/>
              <w:left w:w="100" w:type="dxa"/>
              <w:bottom w:w="0" w:type="dxa"/>
              <w:right w:w="100"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Навучэнцы-дарослыя дакладна дэкларуюць асабістыя, сацыяльныя, прафесійныя, кар’ерныя і інш. матывы свайго навучання</w:t>
            </w:r>
          </w:p>
        </w:tc>
        <w:tc>
          <w:tcPr>
            <w:tcW w:w="1731" w:type="pct"/>
            <w:shd w:val="clear" w:color="auto" w:fill="FFFFFF"/>
            <w:tcMar>
              <w:top w:w="0" w:type="dxa"/>
              <w:left w:w="100" w:type="dxa"/>
              <w:bottom w:w="0" w:type="dxa"/>
              <w:right w:w="100" w:type="dxa"/>
            </w:tcMar>
          </w:tcPr>
          <w:p w:rsidR="00595415" w:rsidRPr="00990C2B" w:rsidRDefault="00595415" w:rsidP="00990C2B">
            <w:pPr>
              <w:ind w:right="35"/>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Крыніца: аналіз зместу камунікацыі, якая адбываецца падчас адукацыйнага працэсу, на прадмет выяўлення матываў навучання</w:t>
            </w:r>
          </w:p>
        </w:tc>
      </w:tr>
      <w:tr w:rsidR="00595415" w:rsidRPr="00D025A8">
        <w:trPr>
          <w:trHeight w:val="555"/>
        </w:trPr>
        <w:tc>
          <w:tcPr>
            <w:tcW w:w="1503" w:type="pct"/>
            <w:vMerge/>
            <w:tcMar>
              <w:top w:w="0" w:type="dxa"/>
              <w:left w:w="100" w:type="dxa"/>
              <w:bottom w:w="0" w:type="dxa"/>
              <w:right w:w="100" w:type="dxa"/>
            </w:tcMar>
          </w:tcPr>
          <w:p w:rsidR="00595415" w:rsidRPr="00990C2B" w:rsidRDefault="00595415" w:rsidP="00990C2B">
            <w:pPr>
              <w:widowControl w:val="0"/>
              <w:spacing w:line="276" w:lineRule="auto"/>
              <w:rPr>
                <w:rFonts w:ascii="Times New Roman" w:hAnsi="Times New Roman" w:cs="Times New Roman"/>
                <w:sz w:val="28"/>
                <w:szCs w:val="28"/>
                <w:lang w:val="be-BY"/>
              </w:rPr>
            </w:pPr>
          </w:p>
        </w:tc>
        <w:tc>
          <w:tcPr>
            <w:tcW w:w="1766" w:type="pct"/>
            <w:tcMar>
              <w:top w:w="0" w:type="dxa"/>
              <w:left w:w="100" w:type="dxa"/>
              <w:bottom w:w="0" w:type="dxa"/>
              <w:right w:w="100"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Навучэнцы-дарослыя дэманструюць адкрытасць і цікавасць да вывучэння новага, захопленасць працэсам навучання</w:t>
            </w:r>
          </w:p>
        </w:tc>
        <w:tc>
          <w:tcPr>
            <w:tcW w:w="1731" w:type="pct"/>
            <w:shd w:val="clear" w:color="auto" w:fill="FFFFFF"/>
            <w:tcMar>
              <w:top w:w="0" w:type="dxa"/>
              <w:left w:w="100" w:type="dxa"/>
              <w:bottom w:w="0" w:type="dxa"/>
              <w:right w:w="100" w:type="dxa"/>
            </w:tcMar>
          </w:tcPr>
          <w:p w:rsidR="00595415" w:rsidRPr="00990C2B" w:rsidRDefault="00595415" w:rsidP="00990C2B">
            <w:pPr>
              <w:jc w:val="both"/>
              <w:rPr>
                <w:rFonts w:ascii="Times New Roman" w:hAnsi="Times New Roman" w:cs="Times New Roman"/>
                <w:sz w:val="28"/>
                <w:szCs w:val="28"/>
                <w:lang w:val="be-BY"/>
              </w:rPr>
            </w:pPr>
            <w:r w:rsidRPr="00990C2B">
              <w:rPr>
                <w:rFonts w:ascii="Times New Roman" w:hAnsi="Times New Roman" w:cs="Times New Roman"/>
                <w:color w:val="000000"/>
                <w:sz w:val="28"/>
                <w:szCs w:val="28"/>
                <w:lang w:val="be-BY"/>
              </w:rPr>
              <w:t>Крыніца: аналіз зместу камунікацыі, якая адбываецца падчас адукацыйнага працэсу, на прадмет выяўлення матываў навучання</w:t>
            </w:r>
          </w:p>
        </w:tc>
      </w:tr>
      <w:tr w:rsidR="00595415" w:rsidRPr="00C37CEC">
        <w:trPr>
          <w:trHeight w:val="1310"/>
        </w:trPr>
        <w:tc>
          <w:tcPr>
            <w:tcW w:w="1503" w:type="pct"/>
            <w:vMerge/>
            <w:tcMar>
              <w:top w:w="0" w:type="dxa"/>
              <w:left w:w="100" w:type="dxa"/>
              <w:bottom w:w="0" w:type="dxa"/>
              <w:right w:w="100" w:type="dxa"/>
            </w:tcMar>
          </w:tcPr>
          <w:p w:rsidR="00595415" w:rsidRPr="00990C2B" w:rsidRDefault="00595415" w:rsidP="00990C2B">
            <w:pPr>
              <w:widowControl w:val="0"/>
              <w:spacing w:line="276" w:lineRule="auto"/>
              <w:rPr>
                <w:rFonts w:ascii="Times New Roman" w:hAnsi="Times New Roman" w:cs="Times New Roman"/>
                <w:sz w:val="28"/>
                <w:szCs w:val="28"/>
                <w:lang w:val="be-BY"/>
              </w:rPr>
            </w:pPr>
          </w:p>
        </w:tc>
        <w:tc>
          <w:tcPr>
            <w:tcW w:w="1766" w:type="pct"/>
            <w:tcMar>
              <w:top w:w="0" w:type="dxa"/>
              <w:left w:w="100" w:type="dxa"/>
              <w:bottom w:w="0" w:type="dxa"/>
              <w:right w:w="100"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Навучэнцы выкарыстоўваюць свой досвед і веды як дадатковы змест навучання</w:t>
            </w:r>
          </w:p>
        </w:tc>
        <w:tc>
          <w:tcPr>
            <w:tcW w:w="1731" w:type="pct"/>
            <w:shd w:val="clear" w:color="auto" w:fill="FFFFFF"/>
            <w:tcMar>
              <w:top w:w="0" w:type="dxa"/>
              <w:left w:w="100" w:type="dxa"/>
              <w:bottom w:w="0" w:type="dxa"/>
              <w:right w:w="100" w:type="dxa"/>
            </w:tcMar>
          </w:tcPr>
          <w:p w:rsidR="00595415" w:rsidRPr="00990C2B" w:rsidRDefault="00595415" w:rsidP="00990C2B">
            <w:pPr>
              <w:ind w:left="-140" w:right="35"/>
              <w:jc w:val="both"/>
              <w:rPr>
                <w:rFonts w:ascii="Times New Roman" w:hAnsi="Times New Roman" w:cs="Times New Roman"/>
                <w:sz w:val="28"/>
                <w:szCs w:val="28"/>
              </w:rPr>
            </w:pPr>
            <w:r w:rsidRPr="00990C2B">
              <w:rPr>
                <w:rFonts w:ascii="Times New Roman" w:hAnsi="Times New Roman" w:cs="Times New Roman"/>
                <w:color w:val="000000"/>
                <w:sz w:val="28"/>
                <w:szCs w:val="28"/>
              </w:rPr>
              <w:t> </w:t>
            </w:r>
          </w:p>
        </w:tc>
      </w:tr>
      <w:tr w:rsidR="00595415" w:rsidRPr="00C37CEC">
        <w:trPr>
          <w:trHeight w:val="1310"/>
        </w:trPr>
        <w:tc>
          <w:tcPr>
            <w:tcW w:w="1503" w:type="pct"/>
            <w:vMerge/>
            <w:tcMar>
              <w:top w:w="0" w:type="dxa"/>
              <w:left w:w="100" w:type="dxa"/>
              <w:bottom w:w="0" w:type="dxa"/>
              <w:right w:w="100" w:type="dxa"/>
            </w:tcMar>
          </w:tcPr>
          <w:p w:rsidR="00595415" w:rsidRPr="00990C2B" w:rsidRDefault="00595415" w:rsidP="00990C2B">
            <w:pPr>
              <w:widowControl w:val="0"/>
              <w:spacing w:line="276" w:lineRule="auto"/>
              <w:rPr>
                <w:rFonts w:ascii="Times New Roman" w:hAnsi="Times New Roman" w:cs="Times New Roman"/>
                <w:sz w:val="28"/>
                <w:szCs w:val="28"/>
              </w:rPr>
            </w:pPr>
          </w:p>
        </w:tc>
        <w:tc>
          <w:tcPr>
            <w:tcW w:w="1766" w:type="pct"/>
            <w:tcMar>
              <w:top w:w="0" w:type="dxa"/>
              <w:left w:w="100" w:type="dxa"/>
              <w:bottom w:w="0" w:type="dxa"/>
              <w:right w:w="100"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Навучэнцы захоўваюць матывацыю да навучання на працягу ўсяго адукацыйнага працэсу</w:t>
            </w:r>
          </w:p>
        </w:tc>
        <w:tc>
          <w:tcPr>
            <w:tcW w:w="1731" w:type="pct"/>
            <w:shd w:val="clear" w:color="auto" w:fill="FFFFFF"/>
            <w:tcMar>
              <w:top w:w="0" w:type="dxa"/>
              <w:left w:w="100" w:type="dxa"/>
              <w:bottom w:w="0" w:type="dxa"/>
              <w:right w:w="100" w:type="dxa"/>
            </w:tcMar>
          </w:tcPr>
          <w:p w:rsidR="00595415" w:rsidRPr="00990C2B" w:rsidRDefault="00595415" w:rsidP="00990C2B">
            <w:pPr>
              <w:ind w:left="-140" w:right="35"/>
              <w:jc w:val="both"/>
              <w:rPr>
                <w:rFonts w:ascii="Times New Roman" w:hAnsi="Times New Roman" w:cs="Times New Roman"/>
                <w:sz w:val="28"/>
                <w:szCs w:val="28"/>
              </w:rPr>
            </w:pPr>
            <w:r w:rsidRPr="00990C2B">
              <w:rPr>
                <w:rFonts w:ascii="Times New Roman" w:hAnsi="Times New Roman" w:cs="Times New Roman"/>
                <w:color w:val="000000"/>
                <w:sz w:val="28"/>
                <w:szCs w:val="28"/>
              </w:rPr>
              <w:t> </w:t>
            </w:r>
          </w:p>
        </w:tc>
      </w:tr>
      <w:tr w:rsidR="00595415" w:rsidRPr="00C37CEC">
        <w:trPr>
          <w:trHeight w:val="973"/>
        </w:trPr>
        <w:tc>
          <w:tcPr>
            <w:tcW w:w="1503" w:type="pct"/>
            <w:vMerge w:val="restart"/>
            <w:tcMar>
              <w:top w:w="0" w:type="dxa"/>
              <w:left w:w="100" w:type="dxa"/>
              <w:bottom w:w="0" w:type="dxa"/>
              <w:right w:w="100" w:type="dxa"/>
            </w:tcMar>
          </w:tcPr>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b/>
                <w:color w:val="000000"/>
                <w:sz w:val="28"/>
                <w:szCs w:val="28"/>
              </w:rPr>
              <w:t>Крытэрый 3.</w:t>
            </w:r>
          </w:p>
          <w:p w:rsidR="00595415" w:rsidRPr="00990C2B" w:rsidRDefault="00595415" w:rsidP="00990C2B">
            <w:pPr>
              <w:jc w:val="both"/>
              <w:rPr>
                <w:rFonts w:ascii="Times New Roman" w:hAnsi="Times New Roman" w:cs="Times New Roman"/>
                <w:b/>
                <w:color w:val="000000"/>
                <w:sz w:val="28"/>
                <w:szCs w:val="28"/>
              </w:rPr>
            </w:pPr>
            <w:r w:rsidRPr="00990C2B">
              <w:rPr>
                <w:rFonts w:ascii="Times New Roman" w:hAnsi="Times New Roman" w:cs="Times New Roman"/>
                <w:b/>
                <w:color w:val="000000"/>
                <w:sz w:val="28"/>
                <w:szCs w:val="28"/>
              </w:rPr>
              <w:t>Умен</w:t>
            </w:r>
            <w:r w:rsidRPr="00990C2B">
              <w:rPr>
                <w:rFonts w:ascii="Times New Roman" w:hAnsi="Times New Roman" w:cs="Times New Roman"/>
                <w:b/>
                <w:color w:val="000000"/>
                <w:sz w:val="28"/>
                <w:szCs w:val="28"/>
                <w:lang w:val="be-BY"/>
              </w:rPr>
              <w:t>не вучыцца</w:t>
            </w:r>
          </w:p>
          <w:p w:rsidR="00595415" w:rsidRPr="00990C2B" w:rsidRDefault="00595415" w:rsidP="00990C2B">
            <w:pPr>
              <w:jc w:val="both"/>
              <w:rPr>
                <w:rFonts w:ascii="Times New Roman" w:hAnsi="Times New Roman" w:cs="Times New Roman"/>
                <w:sz w:val="28"/>
                <w:szCs w:val="28"/>
              </w:rPr>
            </w:pPr>
          </w:p>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color w:val="000000"/>
                <w:sz w:val="28"/>
                <w:szCs w:val="28"/>
                <w:lang w:val="be-BY"/>
              </w:rPr>
              <w:t>Вызначаецца ўлікам наяўных у навучэнцаў рэсурсаў, неабходных для паспяховага вучэння, і забеспячэннем іх развіцця</w:t>
            </w:r>
          </w:p>
        </w:tc>
        <w:tc>
          <w:tcPr>
            <w:tcW w:w="1766" w:type="pct"/>
            <w:tcMar>
              <w:top w:w="0" w:type="dxa"/>
              <w:left w:w="100" w:type="dxa"/>
              <w:bottom w:w="0" w:type="dxa"/>
              <w:right w:w="100" w:type="dxa"/>
            </w:tcMar>
          </w:tcPr>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sz w:val="28"/>
                <w:szCs w:val="28"/>
                <w:lang w:val="be-BY"/>
              </w:rPr>
              <w:t>Навучэнцы-дарослыя маюць базавыя веды, уменні і досвед, неабходныя для асваення вучэбнага зместу</w:t>
            </w:r>
          </w:p>
        </w:tc>
        <w:tc>
          <w:tcPr>
            <w:tcW w:w="1731" w:type="pct"/>
            <w:shd w:val="clear" w:color="auto" w:fill="FFFFFF"/>
            <w:tcMar>
              <w:top w:w="0" w:type="dxa"/>
              <w:left w:w="100" w:type="dxa"/>
              <w:bottom w:w="0" w:type="dxa"/>
              <w:right w:w="100" w:type="dxa"/>
            </w:tcMar>
          </w:tcPr>
          <w:p w:rsidR="00595415" w:rsidRPr="00990C2B" w:rsidRDefault="00595415" w:rsidP="00990C2B">
            <w:pPr>
              <w:ind w:left="-140" w:right="35"/>
              <w:jc w:val="both"/>
              <w:rPr>
                <w:rFonts w:ascii="Times New Roman" w:hAnsi="Times New Roman" w:cs="Times New Roman"/>
                <w:sz w:val="28"/>
                <w:szCs w:val="28"/>
              </w:rPr>
            </w:pPr>
            <w:r w:rsidRPr="00990C2B">
              <w:rPr>
                <w:rFonts w:ascii="Times New Roman" w:hAnsi="Times New Roman" w:cs="Times New Roman"/>
                <w:color w:val="000000"/>
                <w:sz w:val="28"/>
                <w:szCs w:val="28"/>
              </w:rPr>
              <w:t> </w:t>
            </w:r>
          </w:p>
        </w:tc>
      </w:tr>
      <w:tr w:rsidR="00595415" w:rsidRPr="00C37CEC">
        <w:trPr>
          <w:trHeight w:val="973"/>
        </w:trPr>
        <w:tc>
          <w:tcPr>
            <w:tcW w:w="1503" w:type="pct"/>
            <w:vMerge/>
            <w:tcMar>
              <w:top w:w="0" w:type="dxa"/>
              <w:left w:w="100" w:type="dxa"/>
              <w:bottom w:w="0" w:type="dxa"/>
              <w:right w:w="100" w:type="dxa"/>
            </w:tcMar>
          </w:tcPr>
          <w:p w:rsidR="00595415" w:rsidRPr="00990C2B" w:rsidRDefault="00595415" w:rsidP="00990C2B">
            <w:pPr>
              <w:jc w:val="both"/>
              <w:rPr>
                <w:rFonts w:ascii="Times New Roman" w:hAnsi="Times New Roman" w:cs="Times New Roman"/>
                <w:b/>
                <w:color w:val="000000"/>
                <w:sz w:val="28"/>
                <w:szCs w:val="28"/>
              </w:rPr>
            </w:pPr>
          </w:p>
        </w:tc>
        <w:tc>
          <w:tcPr>
            <w:tcW w:w="1766" w:type="pct"/>
            <w:tcMar>
              <w:top w:w="0" w:type="dxa"/>
              <w:left w:w="100" w:type="dxa"/>
              <w:bottom w:w="0" w:type="dxa"/>
              <w:right w:w="100"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Навучэнцы-дарослыя дэманструюць уменне вучыцца самастойна, валодаюць навыкамі самаадукацыі, здольнасцю самастойна знаходзіць, апрацоўваць і выкарыстоўваць інфармацыю</w:t>
            </w:r>
          </w:p>
        </w:tc>
        <w:tc>
          <w:tcPr>
            <w:tcW w:w="1731" w:type="pct"/>
            <w:shd w:val="clear" w:color="auto" w:fill="FFFFFF"/>
            <w:tcMar>
              <w:top w:w="0" w:type="dxa"/>
              <w:left w:w="100" w:type="dxa"/>
              <w:bottom w:w="0" w:type="dxa"/>
              <w:right w:w="100" w:type="dxa"/>
            </w:tcMar>
          </w:tcPr>
          <w:p w:rsidR="00595415" w:rsidRPr="00990C2B" w:rsidRDefault="00595415" w:rsidP="00990C2B">
            <w:pPr>
              <w:ind w:left="-140" w:right="35"/>
              <w:jc w:val="both"/>
              <w:rPr>
                <w:rFonts w:ascii="Times New Roman" w:hAnsi="Times New Roman" w:cs="Times New Roman"/>
                <w:color w:val="000000"/>
                <w:sz w:val="28"/>
                <w:szCs w:val="28"/>
              </w:rPr>
            </w:pPr>
          </w:p>
        </w:tc>
      </w:tr>
      <w:tr w:rsidR="00595415" w:rsidRPr="00C37CEC">
        <w:trPr>
          <w:trHeight w:val="973"/>
        </w:trPr>
        <w:tc>
          <w:tcPr>
            <w:tcW w:w="1503" w:type="pct"/>
            <w:vMerge/>
            <w:tcMar>
              <w:top w:w="0" w:type="dxa"/>
              <w:left w:w="100" w:type="dxa"/>
              <w:bottom w:w="0" w:type="dxa"/>
              <w:right w:w="100" w:type="dxa"/>
            </w:tcMar>
          </w:tcPr>
          <w:p w:rsidR="00595415" w:rsidRPr="00990C2B" w:rsidRDefault="00595415" w:rsidP="00990C2B">
            <w:pPr>
              <w:jc w:val="both"/>
              <w:rPr>
                <w:rFonts w:ascii="Times New Roman" w:hAnsi="Times New Roman" w:cs="Times New Roman"/>
                <w:b/>
                <w:color w:val="000000"/>
                <w:sz w:val="28"/>
                <w:szCs w:val="28"/>
              </w:rPr>
            </w:pPr>
          </w:p>
        </w:tc>
        <w:tc>
          <w:tcPr>
            <w:tcW w:w="1766" w:type="pct"/>
            <w:tcMar>
              <w:top w:w="0" w:type="dxa"/>
              <w:left w:w="100" w:type="dxa"/>
              <w:bottom w:w="0" w:type="dxa"/>
              <w:right w:w="100"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Навучэнцы здольныя вучыцца адно ў аднаго ва ўзаемадзеянні з іншымі ў рамках групавой працы і сумеснага выканання заданняў</w:t>
            </w:r>
          </w:p>
        </w:tc>
        <w:tc>
          <w:tcPr>
            <w:tcW w:w="1731" w:type="pct"/>
            <w:shd w:val="clear" w:color="auto" w:fill="FFFFFF"/>
            <w:tcMar>
              <w:top w:w="0" w:type="dxa"/>
              <w:left w:w="100" w:type="dxa"/>
              <w:bottom w:w="0" w:type="dxa"/>
              <w:right w:w="100" w:type="dxa"/>
            </w:tcMar>
          </w:tcPr>
          <w:p w:rsidR="00595415" w:rsidRPr="00990C2B" w:rsidRDefault="00595415" w:rsidP="00990C2B">
            <w:pPr>
              <w:ind w:left="-140" w:right="35"/>
              <w:jc w:val="both"/>
              <w:rPr>
                <w:rFonts w:ascii="Times New Roman" w:hAnsi="Times New Roman" w:cs="Times New Roman"/>
                <w:color w:val="000000"/>
                <w:sz w:val="28"/>
                <w:szCs w:val="28"/>
              </w:rPr>
            </w:pPr>
          </w:p>
        </w:tc>
      </w:tr>
      <w:tr w:rsidR="00595415" w:rsidRPr="00C37CEC">
        <w:trPr>
          <w:trHeight w:val="973"/>
        </w:trPr>
        <w:tc>
          <w:tcPr>
            <w:tcW w:w="1503" w:type="pct"/>
            <w:vMerge/>
            <w:tcMar>
              <w:top w:w="0" w:type="dxa"/>
              <w:left w:w="100" w:type="dxa"/>
              <w:bottom w:w="0" w:type="dxa"/>
              <w:right w:w="100" w:type="dxa"/>
            </w:tcMar>
          </w:tcPr>
          <w:p w:rsidR="00595415" w:rsidRPr="00990C2B" w:rsidRDefault="00595415" w:rsidP="00990C2B">
            <w:pPr>
              <w:jc w:val="both"/>
              <w:rPr>
                <w:rFonts w:ascii="Times New Roman" w:hAnsi="Times New Roman" w:cs="Times New Roman"/>
                <w:b/>
                <w:color w:val="000000"/>
                <w:sz w:val="28"/>
                <w:szCs w:val="28"/>
              </w:rPr>
            </w:pPr>
          </w:p>
        </w:tc>
        <w:tc>
          <w:tcPr>
            <w:tcW w:w="1766" w:type="pct"/>
            <w:tcMar>
              <w:top w:w="0" w:type="dxa"/>
              <w:left w:w="100" w:type="dxa"/>
              <w:bottom w:w="0" w:type="dxa"/>
              <w:right w:w="100"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Навучэнец-дарослы дэманструе тэхнічную пісьменнасць, валоданне камп’ютарнымі праграмамі і інструментамі, неабходнымі для ўдзелу ў адукацыйнай анлайн-праграме, самаадукацыі і камунікацыі</w:t>
            </w:r>
          </w:p>
        </w:tc>
        <w:tc>
          <w:tcPr>
            <w:tcW w:w="1731" w:type="pct"/>
            <w:shd w:val="clear" w:color="auto" w:fill="FFFFFF"/>
            <w:tcMar>
              <w:top w:w="0" w:type="dxa"/>
              <w:left w:w="100" w:type="dxa"/>
              <w:bottom w:w="0" w:type="dxa"/>
              <w:right w:w="100" w:type="dxa"/>
            </w:tcMar>
          </w:tcPr>
          <w:p w:rsidR="00595415" w:rsidRPr="00990C2B" w:rsidRDefault="00595415" w:rsidP="00990C2B">
            <w:pPr>
              <w:ind w:left="-140" w:right="35"/>
              <w:jc w:val="both"/>
              <w:rPr>
                <w:rFonts w:ascii="Times New Roman" w:hAnsi="Times New Roman" w:cs="Times New Roman"/>
                <w:color w:val="000000"/>
                <w:sz w:val="28"/>
                <w:szCs w:val="28"/>
              </w:rPr>
            </w:pPr>
          </w:p>
        </w:tc>
      </w:tr>
      <w:tr w:rsidR="00595415" w:rsidRPr="00C37CEC">
        <w:trPr>
          <w:trHeight w:val="973"/>
        </w:trPr>
        <w:tc>
          <w:tcPr>
            <w:tcW w:w="1503" w:type="pct"/>
            <w:vMerge/>
            <w:tcMar>
              <w:top w:w="0" w:type="dxa"/>
              <w:left w:w="100" w:type="dxa"/>
              <w:bottom w:w="0" w:type="dxa"/>
              <w:right w:w="100" w:type="dxa"/>
            </w:tcMar>
          </w:tcPr>
          <w:p w:rsidR="00595415" w:rsidRPr="00990C2B" w:rsidRDefault="00595415" w:rsidP="00990C2B">
            <w:pPr>
              <w:jc w:val="both"/>
              <w:rPr>
                <w:rFonts w:ascii="Times New Roman" w:hAnsi="Times New Roman" w:cs="Times New Roman"/>
                <w:b/>
                <w:color w:val="000000"/>
                <w:sz w:val="28"/>
                <w:szCs w:val="28"/>
              </w:rPr>
            </w:pPr>
          </w:p>
        </w:tc>
        <w:tc>
          <w:tcPr>
            <w:tcW w:w="1766" w:type="pct"/>
            <w:tcMar>
              <w:top w:w="0" w:type="dxa"/>
              <w:left w:w="100" w:type="dxa"/>
              <w:bottom w:w="0" w:type="dxa"/>
              <w:right w:w="100"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У вучэбным працэсе прадугледжаныя дадатковыя магчымасці і рэсурсы для асваення навучэнцам неабходных сродкаў анлайн-навучання і карэктнага размеркавання часу і сіл</w:t>
            </w:r>
          </w:p>
        </w:tc>
        <w:tc>
          <w:tcPr>
            <w:tcW w:w="1731" w:type="pct"/>
            <w:shd w:val="clear" w:color="auto" w:fill="FFFFFF"/>
            <w:tcMar>
              <w:top w:w="0" w:type="dxa"/>
              <w:left w:w="100" w:type="dxa"/>
              <w:bottom w:w="0" w:type="dxa"/>
              <w:right w:w="100" w:type="dxa"/>
            </w:tcMar>
          </w:tcPr>
          <w:p w:rsidR="00595415" w:rsidRPr="00990C2B" w:rsidRDefault="00595415" w:rsidP="00990C2B">
            <w:pPr>
              <w:ind w:left="-140" w:right="35"/>
              <w:jc w:val="both"/>
              <w:rPr>
                <w:rFonts w:ascii="Times New Roman" w:hAnsi="Times New Roman" w:cs="Times New Roman"/>
                <w:color w:val="000000"/>
                <w:sz w:val="28"/>
                <w:szCs w:val="28"/>
              </w:rPr>
            </w:pPr>
          </w:p>
        </w:tc>
      </w:tr>
      <w:tr w:rsidR="00595415" w:rsidRPr="00D025A8">
        <w:trPr>
          <w:trHeight w:val="831"/>
        </w:trPr>
        <w:tc>
          <w:tcPr>
            <w:tcW w:w="1503" w:type="pct"/>
            <w:vMerge w:val="restart"/>
            <w:tcMar>
              <w:top w:w="0" w:type="dxa"/>
              <w:left w:w="100" w:type="dxa"/>
              <w:bottom w:w="0" w:type="dxa"/>
              <w:right w:w="100" w:type="dxa"/>
            </w:tcMar>
          </w:tcPr>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b/>
                <w:color w:val="000000"/>
                <w:sz w:val="28"/>
                <w:szCs w:val="28"/>
              </w:rPr>
              <w:t>Крытэрый 4.</w:t>
            </w:r>
          </w:p>
          <w:p w:rsidR="00595415" w:rsidRPr="00990C2B" w:rsidRDefault="00595415" w:rsidP="00990C2B">
            <w:pPr>
              <w:jc w:val="both"/>
              <w:rPr>
                <w:rFonts w:ascii="Times New Roman" w:hAnsi="Times New Roman" w:cs="Times New Roman"/>
                <w:b/>
                <w:color w:val="000000"/>
                <w:sz w:val="28"/>
                <w:szCs w:val="28"/>
              </w:rPr>
            </w:pPr>
            <w:r w:rsidRPr="00990C2B">
              <w:rPr>
                <w:rFonts w:ascii="Times New Roman" w:hAnsi="Times New Roman" w:cs="Times New Roman"/>
                <w:b/>
                <w:color w:val="000000"/>
                <w:sz w:val="28"/>
                <w:szCs w:val="28"/>
                <w:lang w:val="be-BY"/>
              </w:rPr>
              <w:t>Эмацыйная ўцягнутасць</w:t>
            </w:r>
          </w:p>
          <w:p w:rsidR="00595415" w:rsidRPr="00990C2B" w:rsidRDefault="00595415" w:rsidP="00990C2B">
            <w:pPr>
              <w:jc w:val="both"/>
              <w:rPr>
                <w:rFonts w:ascii="Times New Roman" w:hAnsi="Times New Roman" w:cs="Times New Roman"/>
                <w:color w:val="000000"/>
                <w:sz w:val="28"/>
                <w:szCs w:val="28"/>
              </w:rPr>
            </w:pPr>
          </w:p>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Праяўляе ступень неабыякавасці і далучанасці навучэнцаў да адукацыйнага працэсу і іх здольнасць прысвоіць вынікі свайго вучэння</w:t>
            </w:r>
          </w:p>
        </w:tc>
        <w:tc>
          <w:tcPr>
            <w:tcW w:w="1766" w:type="pct"/>
            <w:tcMar>
              <w:top w:w="0" w:type="dxa"/>
              <w:left w:w="100" w:type="dxa"/>
              <w:bottom w:w="0" w:type="dxa"/>
              <w:right w:w="100"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У сваім стаўленні да адукацыйнага працэсу навучэнцы праяўляюць эмацыйнасць і канструктыўнасць у камунікацыі з выкладчыкамі і іншымі ўдзельнікамі</w:t>
            </w:r>
          </w:p>
        </w:tc>
        <w:tc>
          <w:tcPr>
            <w:tcW w:w="1731" w:type="pct"/>
            <w:shd w:val="clear" w:color="auto" w:fill="FFFFFF"/>
            <w:tcMar>
              <w:top w:w="0" w:type="dxa"/>
              <w:left w:w="100" w:type="dxa"/>
              <w:bottom w:w="0" w:type="dxa"/>
              <w:right w:w="100" w:type="dxa"/>
            </w:tcMar>
          </w:tcPr>
          <w:p w:rsidR="00595415" w:rsidRPr="00990C2B" w:rsidRDefault="00595415" w:rsidP="00990C2B">
            <w:pPr>
              <w:ind w:left="-140" w:right="35"/>
              <w:jc w:val="both"/>
              <w:rPr>
                <w:rFonts w:ascii="Times New Roman" w:hAnsi="Times New Roman" w:cs="Times New Roman"/>
                <w:sz w:val="28"/>
                <w:szCs w:val="28"/>
                <w:lang w:val="be-BY"/>
              </w:rPr>
            </w:pPr>
            <w:r w:rsidRPr="00990C2B">
              <w:rPr>
                <w:rFonts w:ascii="Times New Roman" w:hAnsi="Times New Roman" w:cs="Times New Roman"/>
                <w:color w:val="000000"/>
                <w:sz w:val="28"/>
                <w:szCs w:val="28"/>
              </w:rPr>
              <w:t> </w:t>
            </w:r>
          </w:p>
        </w:tc>
      </w:tr>
      <w:tr w:rsidR="00595415" w:rsidRPr="00C37CEC">
        <w:trPr>
          <w:trHeight w:val="1310"/>
        </w:trPr>
        <w:tc>
          <w:tcPr>
            <w:tcW w:w="1503" w:type="pct"/>
            <w:vMerge/>
            <w:tcMar>
              <w:top w:w="0" w:type="dxa"/>
              <w:left w:w="100" w:type="dxa"/>
              <w:bottom w:w="0" w:type="dxa"/>
              <w:right w:w="100" w:type="dxa"/>
            </w:tcMar>
          </w:tcPr>
          <w:p w:rsidR="00595415" w:rsidRPr="00990C2B" w:rsidRDefault="00595415" w:rsidP="00990C2B">
            <w:pPr>
              <w:widowControl w:val="0"/>
              <w:spacing w:line="276" w:lineRule="auto"/>
              <w:rPr>
                <w:rFonts w:ascii="Times New Roman" w:hAnsi="Times New Roman" w:cs="Times New Roman"/>
                <w:sz w:val="28"/>
                <w:szCs w:val="28"/>
                <w:lang w:val="be-BY"/>
              </w:rPr>
            </w:pPr>
          </w:p>
        </w:tc>
        <w:tc>
          <w:tcPr>
            <w:tcW w:w="1766" w:type="pct"/>
            <w:tcMar>
              <w:top w:w="0" w:type="dxa"/>
              <w:left w:w="100" w:type="dxa"/>
              <w:bottom w:w="0" w:type="dxa"/>
              <w:right w:w="100" w:type="dxa"/>
            </w:tcMar>
          </w:tcPr>
          <w:p w:rsidR="00595415" w:rsidRPr="00990C2B" w:rsidRDefault="00595415" w:rsidP="00990C2B">
            <w:pPr>
              <w:ind w:right="35"/>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Навучэнцы праяўляюць творчае стаўленне да выканання заданняў і самастойнай работы</w:t>
            </w:r>
          </w:p>
        </w:tc>
        <w:tc>
          <w:tcPr>
            <w:tcW w:w="1731" w:type="pct"/>
            <w:shd w:val="clear" w:color="auto" w:fill="FFFFFF"/>
            <w:tcMar>
              <w:top w:w="0" w:type="dxa"/>
              <w:left w:w="100" w:type="dxa"/>
              <w:bottom w:w="0" w:type="dxa"/>
              <w:right w:w="100" w:type="dxa"/>
            </w:tcMar>
          </w:tcPr>
          <w:p w:rsidR="00595415" w:rsidRPr="00990C2B" w:rsidRDefault="00595415" w:rsidP="00990C2B">
            <w:pPr>
              <w:ind w:left="142" w:right="35"/>
              <w:jc w:val="both"/>
              <w:rPr>
                <w:rFonts w:ascii="Times New Roman" w:hAnsi="Times New Roman" w:cs="Times New Roman"/>
                <w:color w:val="000000"/>
                <w:sz w:val="28"/>
                <w:szCs w:val="28"/>
              </w:rPr>
            </w:pPr>
          </w:p>
        </w:tc>
      </w:tr>
      <w:tr w:rsidR="00595415" w:rsidRPr="00D025A8">
        <w:trPr>
          <w:trHeight w:val="1310"/>
        </w:trPr>
        <w:tc>
          <w:tcPr>
            <w:tcW w:w="1503" w:type="pct"/>
            <w:vMerge/>
            <w:tcMar>
              <w:top w:w="0" w:type="dxa"/>
              <w:left w:w="100" w:type="dxa"/>
              <w:bottom w:w="0" w:type="dxa"/>
              <w:right w:w="100" w:type="dxa"/>
            </w:tcMar>
          </w:tcPr>
          <w:p w:rsidR="00595415" w:rsidRPr="00990C2B" w:rsidRDefault="00595415" w:rsidP="00990C2B">
            <w:pPr>
              <w:widowControl w:val="0"/>
              <w:spacing w:line="276" w:lineRule="auto"/>
              <w:rPr>
                <w:rFonts w:ascii="Times New Roman" w:hAnsi="Times New Roman" w:cs="Times New Roman"/>
                <w:sz w:val="28"/>
                <w:szCs w:val="28"/>
              </w:rPr>
            </w:pPr>
          </w:p>
        </w:tc>
        <w:tc>
          <w:tcPr>
            <w:tcW w:w="1766" w:type="pct"/>
            <w:tcMar>
              <w:top w:w="0" w:type="dxa"/>
              <w:left w:w="100" w:type="dxa"/>
              <w:bottom w:w="0" w:type="dxa"/>
              <w:right w:w="100" w:type="dxa"/>
            </w:tcMar>
          </w:tcPr>
          <w:p w:rsidR="00595415" w:rsidRPr="00990C2B" w:rsidRDefault="00595415" w:rsidP="00990C2B">
            <w:pPr>
              <w:ind w:right="35"/>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Навучэнцы выкарыстоўваюць разнастайныя сродкі для прад’яўлення свайго стаўлення і разумення вывучаемага матэрыялу</w:t>
            </w:r>
          </w:p>
        </w:tc>
        <w:tc>
          <w:tcPr>
            <w:tcW w:w="1731" w:type="pct"/>
            <w:shd w:val="clear" w:color="auto" w:fill="FFFFFF"/>
            <w:tcMar>
              <w:top w:w="0" w:type="dxa"/>
              <w:left w:w="100" w:type="dxa"/>
              <w:bottom w:w="0" w:type="dxa"/>
              <w:right w:w="100" w:type="dxa"/>
            </w:tcMar>
          </w:tcPr>
          <w:p w:rsidR="00595415" w:rsidRPr="00990C2B" w:rsidRDefault="00595415" w:rsidP="00990C2B">
            <w:pPr>
              <w:ind w:right="35"/>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Схематызацыя, малюнак, анімацыя, прэзентацыя, фатаграфіі, калажы, музычнае суправаджэнне, відэазамалёўкі і інш.</w:t>
            </w:r>
          </w:p>
        </w:tc>
      </w:tr>
      <w:tr w:rsidR="00595415" w:rsidRPr="00C37CEC">
        <w:trPr>
          <w:trHeight w:val="2165"/>
        </w:trPr>
        <w:tc>
          <w:tcPr>
            <w:tcW w:w="1503" w:type="pct"/>
            <w:vMerge/>
            <w:tcMar>
              <w:top w:w="0" w:type="dxa"/>
              <w:left w:w="100" w:type="dxa"/>
              <w:bottom w:w="0" w:type="dxa"/>
              <w:right w:w="100" w:type="dxa"/>
            </w:tcMar>
          </w:tcPr>
          <w:p w:rsidR="00595415" w:rsidRPr="00990C2B" w:rsidRDefault="00595415" w:rsidP="00990C2B">
            <w:pPr>
              <w:widowControl w:val="0"/>
              <w:spacing w:line="276" w:lineRule="auto"/>
              <w:rPr>
                <w:rFonts w:ascii="Times New Roman" w:hAnsi="Times New Roman" w:cs="Times New Roman"/>
                <w:sz w:val="28"/>
                <w:szCs w:val="28"/>
                <w:lang w:val="be-BY"/>
              </w:rPr>
            </w:pPr>
          </w:p>
        </w:tc>
        <w:tc>
          <w:tcPr>
            <w:tcW w:w="1766" w:type="pct"/>
            <w:tcMar>
              <w:top w:w="0" w:type="dxa"/>
              <w:left w:w="100" w:type="dxa"/>
              <w:bottom w:w="0" w:type="dxa"/>
              <w:right w:w="100" w:type="dxa"/>
            </w:tcMar>
          </w:tcPr>
          <w:p w:rsidR="00595415" w:rsidRPr="00990C2B" w:rsidRDefault="00595415" w:rsidP="00990C2B">
            <w:pPr>
              <w:ind w:right="35"/>
              <w:jc w:val="both"/>
              <w:rPr>
                <w:rFonts w:ascii="Times New Roman" w:hAnsi="Times New Roman" w:cs="Times New Roman"/>
                <w:sz w:val="28"/>
                <w:szCs w:val="28"/>
                <w:lang w:val="be-BY"/>
              </w:rPr>
            </w:pPr>
            <w:r w:rsidRPr="00D025A8">
              <w:rPr>
                <w:rFonts w:ascii="Times New Roman" w:hAnsi="Times New Roman" w:cs="Times New Roman"/>
                <w:color w:val="000000"/>
                <w:sz w:val="28"/>
                <w:szCs w:val="28"/>
                <w:lang w:val="be-BY"/>
              </w:rPr>
              <w:t>П</w:t>
            </w:r>
            <w:r w:rsidRPr="00990C2B">
              <w:rPr>
                <w:rFonts w:ascii="Times New Roman" w:hAnsi="Times New Roman" w:cs="Times New Roman"/>
                <w:color w:val="000000"/>
                <w:sz w:val="28"/>
                <w:szCs w:val="28"/>
                <w:lang w:val="be-BY"/>
              </w:rPr>
              <w:t>ублічна праяўляюць сваё стаўленне да ўдзелу ў адукацыйнай праграме і выказваюць асабісты ўзровень задаволенасці</w:t>
            </w:r>
          </w:p>
        </w:tc>
        <w:tc>
          <w:tcPr>
            <w:tcW w:w="1731" w:type="pct"/>
            <w:shd w:val="clear" w:color="auto" w:fill="FFFFFF"/>
            <w:tcMar>
              <w:top w:w="0" w:type="dxa"/>
              <w:left w:w="100" w:type="dxa"/>
              <w:bottom w:w="0" w:type="dxa"/>
              <w:right w:w="100" w:type="dxa"/>
            </w:tcMar>
          </w:tcPr>
          <w:p w:rsidR="00595415" w:rsidRPr="00990C2B" w:rsidRDefault="00595415" w:rsidP="00990C2B">
            <w:pPr>
              <w:ind w:right="35"/>
              <w:jc w:val="both"/>
              <w:rPr>
                <w:rFonts w:ascii="Times New Roman" w:hAnsi="Times New Roman" w:cs="Times New Roman"/>
                <w:sz w:val="28"/>
                <w:szCs w:val="28"/>
              </w:rPr>
            </w:pPr>
            <w:r w:rsidRPr="00990C2B">
              <w:rPr>
                <w:rFonts w:ascii="Times New Roman" w:hAnsi="Times New Roman" w:cs="Times New Roman"/>
                <w:color w:val="000000"/>
                <w:sz w:val="28"/>
                <w:szCs w:val="28"/>
                <w:lang w:val="be-BY"/>
              </w:rPr>
              <w:t>Крыніцы</w:t>
            </w:r>
            <w:r w:rsidRPr="00990C2B">
              <w:rPr>
                <w:rFonts w:ascii="Times New Roman" w:hAnsi="Times New Roman" w:cs="Times New Roman"/>
                <w:color w:val="000000"/>
                <w:sz w:val="28"/>
                <w:szCs w:val="28"/>
              </w:rPr>
              <w:t>:</w:t>
            </w:r>
          </w:p>
          <w:p w:rsidR="00595415" w:rsidRPr="00990C2B" w:rsidRDefault="00595415" w:rsidP="00990C2B">
            <w:pPr>
              <w:pStyle w:val="ListParagraph"/>
              <w:numPr>
                <w:ilvl w:val="0"/>
                <w:numId w:val="24"/>
              </w:numPr>
              <w:ind w:left="357" w:hanging="357"/>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lang w:val="be-BY"/>
              </w:rPr>
              <w:t>каментары ў сацсетках правайдара</w:t>
            </w:r>
            <w:r w:rsidRPr="00990C2B">
              <w:rPr>
                <w:rFonts w:ascii="Times New Roman" w:hAnsi="Times New Roman" w:cs="Times New Roman"/>
                <w:color w:val="000000"/>
                <w:sz w:val="28"/>
                <w:szCs w:val="28"/>
              </w:rPr>
              <w:t>;</w:t>
            </w:r>
          </w:p>
          <w:p w:rsidR="00595415" w:rsidRPr="00990C2B" w:rsidRDefault="00595415" w:rsidP="00990C2B">
            <w:pPr>
              <w:pStyle w:val="ListParagraph"/>
              <w:numPr>
                <w:ilvl w:val="0"/>
                <w:numId w:val="24"/>
              </w:numPr>
              <w:ind w:left="357" w:hanging="357"/>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lang w:val="be-BY"/>
              </w:rPr>
              <w:t>сацсеткі навучэнцаў;</w:t>
            </w:r>
          </w:p>
          <w:p w:rsidR="00595415" w:rsidRPr="00990C2B" w:rsidRDefault="00595415" w:rsidP="00990C2B">
            <w:pPr>
              <w:pStyle w:val="ListParagraph"/>
              <w:numPr>
                <w:ilvl w:val="0"/>
                <w:numId w:val="24"/>
              </w:numPr>
              <w:ind w:left="357" w:hanging="357"/>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lang w:val="be-BY"/>
              </w:rPr>
              <w:t>іх рэкамендацыі іншым паўдзельнічаць у праграме</w:t>
            </w:r>
            <w:r w:rsidRPr="00990C2B">
              <w:rPr>
                <w:rFonts w:ascii="Times New Roman" w:hAnsi="Times New Roman" w:cs="Times New Roman"/>
                <w:color w:val="000000"/>
                <w:sz w:val="28"/>
                <w:szCs w:val="28"/>
              </w:rPr>
              <w:t>,</w:t>
            </w:r>
          </w:p>
          <w:p w:rsidR="00595415" w:rsidRPr="00990C2B" w:rsidRDefault="00595415" w:rsidP="00990C2B">
            <w:pPr>
              <w:pStyle w:val="ListParagraph"/>
              <w:numPr>
                <w:ilvl w:val="0"/>
                <w:numId w:val="24"/>
              </w:numPr>
              <w:ind w:left="357" w:hanging="357"/>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lang w:val="be-BY"/>
              </w:rPr>
              <w:t>выказванні ў СМІ і інш.</w:t>
            </w:r>
          </w:p>
        </w:tc>
      </w:tr>
      <w:tr w:rsidR="00595415" w:rsidRPr="00D025A8">
        <w:trPr>
          <w:trHeight w:val="1580"/>
        </w:trPr>
        <w:tc>
          <w:tcPr>
            <w:tcW w:w="1503" w:type="pct"/>
            <w:vMerge w:val="restart"/>
            <w:tcMar>
              <w:top w:w="0" w:type="dxa"/>
              <w:left w:w="100" w:type="dxa"/>
              <w:bottom w:w="0" w:type="dxa"/>
              <w:right w:w="100" w:type="dxa"/>
            </w:tcMar>
          </w:tcPr>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b/>
                <w:color w:val="000000"/>
                <w:sz w:val="28"/>
                <w:szCs w:val="28"/>
              </w:rPr>
              <w:t>Крытэрый 5.</w:t>
            </w:r>
          </w:p>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b/>
                <w:color w:val="000000"/>
                <w:sz w:val="28"/>
                <w:szCs w:val="28"/>
                <w:lang w:val="be-BY"/>
              </w:rPr>
              <w:t>Імкненне да самарэалізацыі</w:t>
            </w:r>
          </w:p>
          <w:p w:rsidR="00595415" w:rsidRPr="00990C2B" w:rsidRDefault="00595415" w:rsidP="00990C2B">
            <w:pPr>
              <w:jc w:val="both"/>
              <w:rPr>
                <w:rFonts w:ascii="Times New Roman" w:hAnsi="Times New Roman" w:cs="Times New Roman"/>
                <w:color w:val="000000"/>
                <w:sz w:val="28"/>
                <w:szCs w:val="28"/>
              </w:rPr>
            </w:pPr>
          </w:p>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Характарызуе спецыфіку ўдзелу навучэнцаў-дарослых у адукацыйнай праграме для вырашэння актуальных для іх жыццёвых задач</w:t>
            </w:r>
          </w:p>
        </w:tc>
        <w:tc>
          <w:tcPr>
            <w:tcW w:w="1766" w:type="pct"/>
            <w:tcMar>
              <w:top w:w="0" w:type="dxa"/>
              <w:left w:w="100" w:type="dxa"/>
              <w:bottom w:w="0" w:type="dxa"/>
              <w:right w:w="100" w:type="dxa"/>
            </w:tcMar>
          </w:tcPr>
          <w:p w:rsidR="00595415" w:rsidRPr="00990C2B" w:rsidRDefault="00595415" w:rsidP="00990C2B">
            <w:pPr>
              <w:jc w:val="both"/>
              <w:rPr>
                <w:rFonts w:ascii="Times New Roman" w:hAnsi="Times New Roman" w:cs="Times New Roman"/>
                <w:sz w:val="28"/>
                <w:szCs w:val="28"/>
                <w:lang w:val="be-BY"/>
              </w:rPr>
            </w:pPr>
            <w:r w:rsidRPr="00990C2B">
              <w:rPr>
                <w:rFonts w:ascii="Times New Roman" w:hAnsi="Times New Roman" w:cs="Times New Roman"/>
                <w:color w:val="000000"/>
                <w:sz w:val="28"/>
                <w:szCs w:val="28"/>
                <w:lang w:val="be-BY"/>
              </w:rPr>
              <w:t>Навучэнцы суадносяць вывучаемы змест са сваімі жыццёвымі абставінамі і сітуацыяй</w:t>
            </w:r>
          </w:p>
        </w:tc>
        <w:tc>
          <w:tcPr>
            <w:tcW w:w="1731" w:type="pct"/>
            <w:shd w:val="clear" w:color="auto" w:fill="FFFFFF"/>
            <w:tcMar>
              <w:top w:w="0" w:type="dxa"/>
              <w:left w:w="100" w:type="dxa"/>
              <w:bottom w:w="0" w:type="dxa"/>
              <w:right w:w="100" w:type="dxa"/>
            </w:tcMar>
          </w:tcPr>
          <w:p w:rsidR="00595415" w:rsidRPr="00990C2B" w:rsidRDefault="00595415" w:rsidP="00990C2B">
            <w:pPr>
              <w:ind w:right="35"/>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Пры вывучэнні новага матэрыялу абапіраюцца на свой жыццёвы досвед, суадносяць новыя веды са сваімі памкненнямі, мэтамі і жаданнямі</w:t>
            </w:r>
          </w:p>
        </w:tc>
      </w:tr>
      <w:tr w:rsidR="00595415" w:rsidRPr="00C37CEC">
        <w:trPr>
          <w:trHeight w:val="470"/>
        </w:trPr>
        <w:tc>
          <w:tcPr>
            <w:tcW w:w="1503" w:type="pct"/>
            <w:vMerge/>
            <w:tcMar>
              <w:top w:w="0" w:type="dxa"/>
              <w:left w:w="100" w:type="dxa"/>
              <w:bottom w:w="0" w:type="dxa"/>
              <w:right w:w="100" w:type="dxa"/>
            </w:tcMar>
          </w:tcPr>
          <w:p w:rsidR="00595415" w:rsidRPr="00990C2B" w:rsidRDefault="00595415" w:rsidP="00990C2B">
            <w:pPr>
              <w:widowControl w:val="0"/>
              <w:spacing w:line="276" w:lineRule="auto"/>
              <w:rPr>
                <w:rFonts w:ascii="Times New Roman" w:hAnsi="Times New Roman" w:cs="Times New Roman"/>
                <w:sz w:val="28"/>
                <w:szCs w:val="28"/>
                <w:lang w:val="be-BY"/>
              </w:rPr>
            </w:pPr>
          </w:p>
        </w:tc>
        <w:tc>
          <w:tcPr>
            <w:tcW w:w="1766" w:type="pct"/>
            <w:vMerge w:val="restart"/>
            <w:tcMar>
              <w:top w:w="0" w:type="dxa"/>
              <w:left w:w="100" w:type="dxa"/>
              <w:bottom w:w="0" w:type="dxa"/>
              <w:right w:w="100"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Навучэнцы разлічваюць на неадкладнае выкарыстанне атрыманых ведаў, уменняў і кампетэнцый для вырашэння важных для іх жыццёвых праблем і дасягнення канкрэтных мэт</w:t>
            </w:r>
          </w:p>
        </w:tc>
        <w:tc>
          <w:tcPr>
            <w:tcW w:w="1731" w:type="pct"/>
            <w:vMerge w:val="restart"/>
            <w:shd w:val="clear" w:color="auto" w:fill="FFFFFF"/>
            <w:tcMar>
              <w:top w:w="0" w:type="dxa"/>
              <w:left w:w="100" w:type="dxa"/>
              <w:bottom w:w="0" w:type="dxa"/>
              <w:right w:w="100" w:type="dxa"/>
            </w:tcMar>
          </w:tcPr>
          <w:p w:rsidR="00595415" w:rsidRPr="00990C2B" w:rsidRDefault="00595415" w:rsidP="00990C2B">
            <w:pPr>
              <w:ind w:right="35"/>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Пры выкананні заданняў і рэфлексіі навучэнцы фіксуюць</w:t>
            </w:r>
          </w:p>
          <w:p w:rsidR="00595415" w:rsidRPr="00990C2B" w:rsidRDefault="00595415" w:rsidP="00990C2B">
            <w:pPr>
              <w:pStyle w:val="ListParagraph"/>
              <w:numPr>
                <w:ilvl w:val="0"/>
                <w:numId w:val="38"/>
              </w:numPr>
              <w:ind w:left="357" w:right="34" w:hanging="357"/>
              <w:jc w:val="both"/>
              <w:rPr>
                <w:rFonts w:ascii="Times New Roman" w:hAnsi="Times New Roman" w:cs="Times New Roman"/>
                <w:sz w:val="28"/>
                <w:szCs w:val="28"/>
              </w:rPr>
            </w:pPr>
            <w:r w:rsidRPr="00990C2B">
              <w:rPr>
                <w:rFonts w:ascii="Times New Roman" w:hAnsi="Times New Roman" w:cs="Times New Roman"/>
                <w:color w:val="000000"/>
                <w:sz w:val="28"/>
                <w:szCs w:val="28"/>
                <w:lang w:val="be-BY"/>
              </w:rPr>
              <w:t>ф</w:t>
            </w:r>
            <w:r w:rsidRPr="00990C2B">
              <w:rPr>
                <w:rFonts w:ascii="Times New Roman" w:hAnsi="Times New Roman" w:cs="Times New Roman"/>
                <w:color w:val="000000"/>
                <w:sz w:val="28"/>
                <w:szCs w:val="28"/>
              </w:rPr>
              <w:t>акты/пр</w:t>
            </w:r>
            <w:r w:rsidRPr="00990C2B">
              <w:rPr>
                <w:rFonts w:ascii="Times New Roman" w:hAnsi="Times New Roman" w:cs="Times New Roman"/>
                <w:color w:val="000000"/>
                <w:sz w:val="28"/>
                <w:szCs w:val="28"/>
                <w:lang w:val="be-BY"/>
              </w:rPr>
              <w:t>а</w:t>
            </w:r>
            <w:r w:rsidRPr="00990C2B">
              <w:rPr>
                <w:rFonts w:ascii="Times New Roman" w:hAnsi="Times New Roman" w:cs="Times New Roman"/>
                <w:color w:val="000000"/>
                <w:sz w:val="28"/>
                <w:szCs w:val="28"/>
              </w:rPr>
              <w:t>ц</w:t>
            </w:r>
            <w:r w:rsidRPr="00990C2B">
              <w:rPr>
                <w:rFonts w:ascii="Times New Roman" w:hAnsi="Times New Roman" w:cs="Times New Roman"/>
                <w:color w:val="000000"/>
                <w:sz w:val="28"/>
                <w:szCs w:val="28"/>
                <w:lang w:val="be-BY"/>
              </w:rPr>
              <w:t>эс развіцця сваіх здольнасцей</w:t>
            </w:r>
            <w:r w:rsidRPr="00990C2B">
              <w:rPr>
                <w:rFonts w:ascii="Times New Roman" w:hAnsi="Times New Roman" w:cs="Times New Roman"/>
                <w:color w:val="000000"/>
                <w:sz w:val="28"/>
                <w:szCs w:val="28"/>
              </w:rPr>
              <w:t>;</w:t>
            </w:r>
          </w:p>
          <w:p w:rsidR="00595415" w:rsidRPr="00990C2B" w:rsidRDefault="00595415" w:rsidP="00990C2B">
            <w:pPr>
              <w:pStyle w:val="ListParagraph"/>
              <w:numPr>
                <w:ilvl w:val="0"/>
                <w:numId w:val="25"/>
              </w:numPr>
              <w:ind w:left="357" w:hanging="357"/>
              <w:jc w:val="both"/>
              <w:rPr>
                <w:rFonts w:ascii="Times New Roman" w:hAnsi="Times New Roman" w:cs="Times New Roman"/>
                <w:sz w:val="28"/>
                <w:szCs w:val="28"/>
              </w:rPr>
            </w:pPr>
            <w:r w:rsidRPr="00990C2B">
              <w:rPr>
                <w:rFonts w:ascii="Times New Roman" w:hAnsi="Times New Roman" w:cs="Times New Roman"/>
                <w:color w:val="000000"/>
                <w:sz w:val="28"/>
                <w:szCs w:val="28"/>
              </w:rPr>
              <w:t xml:space="preserve">задавальненне патрэбы </w:t>
            </w:r>
            <w:r w:rsidRPr="00990C2B">
              <w:rPr>
                <w:rFonts w:ascii="Times New Roman" w:hAnsi="Times New Roman" w:cs="Times New Roman"/>
                <w:color w:val="000000"/>
                <w:sz w:val="28"/>
                <w:szCs w:val="28"/>
                <w:lang w:val="be-BY"/>
              </w:rPr>
              <w:t>ў пазнанні</w:t>
            </w:r>
            <w:r w:rsidRPr="00990C2B">
              <w:rPr>
                <w:rFonts w:ascii="Times New Roman" w:hAnsi="Times New Roman" w:cs="Times New Roman"/>
                <w:color w:val="000000"/>
                <w:sz w:val="28"/>
                <w:szCs w:val="28"/>
              </w:rPr>
              <w:t>;</w:t>
            </w:r>
          </w:p>
          <w:p w:rsidR="00595415" w:rsidRPr="00990C2B" w:rsidRDefault="00595415" w:rsidP="00990C2B">
            <w:pPr>
              <w:pStyle w:val="ListParagraph"/>
              <w:numPr>
                <w:ilvl w:val="0"/>
                <w:numId w:val="25"/>
              </w:numPr>
              <w:ind w:left="357" w:hanging="357"/>
              <w:jc w:val="both"/>
              <w:rPr>
                <w:rFonts w:ascii="Times New Roman" w:hAnsi="Times New Roman" w:cs="Times New Roman"/>
                <w:sz w:val="28"/>
                <w:szCs w:val="28"/>
              </w:rPr>
            </w:pPr>
            <w:r w:rsidRPr="00990C2B">
              <w:rPr>
                <w:rFonts w:ascii="Times New Roman" w:hAnsi="Times New Roman" w:cs="Times New Roman"/>
                <w:color w:val="000000"/>
                <w:sz w:val="28"/>
                <w:szCs w:val="28"/>
                <w:lang w:val="be-BY"/>
              </w:rPr>
              <w:t>ажыццяўленне імі перамен у сваім жыцці/справах/сітуацыі</w:t>
            </w:r>
          </w:p>
        </w:tc>
      </w:tr>
      <w:tr w:rsidR="00595415" w:rsidRPr="00C37CEC">
        <w:trPr>
          <w:trHeight w:val="2645"/>
        </w:trPr>
        <w:tc>
          <w:tcPr>
            <w:tcW w:w="1503" w:type="pct"/>
            <w:vMerge/>
            <w:tcMar>
              <w:top w:w="0" w:type="dxa"/>
              <w:left w:w="100" w:type="dxa"/>
              <w:bottom w:w="0" w:type="dxa"/>
              <w:right w:w="100" w:type="dxa"/>
            </w:tcMar>
          </w:tcPr>
          <w:p w:rsidR="00595415" w:rsidRPr="00990C2B" w:rsidRDefault="00595415" w:rsidP="00990C2B">
            <w:pPr>
              <w:widowControl w:val="0"/>
              <w:spacing w:line="276" w:lineRule="auto"/>
              <w:rPr>
                <w:rFonts w:ascii="Times New Roman" w:hAnsi="Times New Roman" w:cs="Times New Roman"/>
                <w:sz w:val="28"/>
                <w:szCs w:val="28"/>
              </w:rPr>
            </w:pPr>
          </w:p>
        </w:tc>
        <w:tc>
          <w:tcPr>
            <w:tcW w:w="1766" w:type="pct"/>
            <w:vMerge/>
            <w:tcMar>
              <w:top w:w="0" w:type="dxa"/>
              <w:left w:w="100" w:type="dxa"/>
              <w:bottom w:w="0" w:type="dxa"/>
              <w:right w:w="100" w:type="dxa"/>
            </w:tcMar>
          </w:tcPr>
          <w:p w:rsidR="00595415" w:rsidRPr="00990C2B" w:rsidRDefault="00595415" w:rsidP="00990C2B">
            <w:pPr>
              <w:widowControl w:val="0"/>
              <w:spacing w:line="276" w:lineRule="auto"/>
              <w:rPr>
                <w:rFonts w:ascii="Times New Roman" w:hAnsi="Times New Roman" w:cs="Times New Roman"/>
                <w:sz w:val="28"/>
                <w:szCs w:val="28"/>
              </w:rPr>
            </w:pPr>
          </w:p>
        </w:tc>
        <w:tc>
          <w:tcPr>
            <w:tcW w:w="1731" w:type="pct"/>
            <w:vMerge/>
            <w:shd w:val="clear" w:color="auto" w:fill="FFFFFF"/>
            <w:tcMar>
              <w:top w:w="0" w:type="dxa"/>
              <w:left w:w="100" w:type="dxa"/>
              <w:bottom w:w="0" w:type="dxa"/>
              <w:right w:w="100" w:type="dxa"/>
            </w:tcMar>
          </w:tcPr>
          <w:p w:rsidR="00595415" w:rsidRPr="00990C2B" w:rsidRDefault="00595415" w:rsidP="00990C2B">
            <w:pPr>
              <w:widowControl w:val="0"/>
              <w:spacing w:line="276" w:lineRule="auto"/>
              <w:rPr>
                <w:rFonts w:ascii="Times New Roman" w:hAnsi="Times New Roman" w:cs="Times New Roman"/>
                <w:sz w:val="28"/>
                <w:szCs w:val="28"/>
              </w:rPr>
            </w:pPr>
          </w:p>
        </w:tc>
      </w:tr>
    </w:tbl>
    <w:p w:rsidR="00595415" w:rsidRPr="00C37CEC" w:rsidRDefault="00595415">
      <w:pPr>
        <w:spacing w:after="240"/>
        <w:rPr>
          <w:rFonts w:ascii="Times New Roman" w:hAnsi="Times New Roman" w:cs="Times New Roman"/>
          <w:color w:val="000000"/>
          <w:sz w:val="28"/>
          <w:szCs w:val="28"/>
        </w:rPr>
      </w:pPr>
    </w:p>
    <w:p w:rsidR="00595415" w:rsidRPr="00C37CEC" w:rsidRDefault="00595415" w:rsidP="009B3A4C">
      <w:pPr>
        <w:pStyle w:val="Heading3"/>
        <w:rPr>
          <w:color w:val="000000"/>
        </w:rPr>
      </w:pPr>
      <w:bookmarkStart w:id="15" w:name="_Toc180707242"/>
      <w:r>
        <w:t>Кампа</w:t>
      </w:r>
      <w:r w:rsidRPr="00C37CEC">
        <w:t>нент 8. Т</w:t>
      </w:r>
      <w:r>
        <w:rPr>
          <w:lang w:val="be-BY"/>
        </w:rPr>
        <w:t>эхналагічнае рашэнне</w:t>
      </w:r>
      <w:bookmarkEnd w:id="15"/>
    </w:p>
    <w:p w:rsidR="00595415" w:rsidRPr="00C37CEC" w:rsidRDefault="00595415">
      <w:pPr>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lang w:val="be-BY"/>
        </w:rPr>
        <w:t>Тэхналагічнае рашэнне</w:t>
      </w:r>
      <w:r>
        <w:rPr>
          <w:rFonts w:ascii="Times New Roman" w:hAnsi="Times New Roman" w:cs="Times New Roman"/>
          <w:color w:val="000000"/>
          <w:sz w:val="28"/>
          <w:szCs w:val="28"/>
        </w:rPr>
        <w:t xml:space="preserve"> —</w:t>
      </w:r>
      <w:r w:rsidRPr="00C37CEC">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be-BY"/>
        </w:rPr>
        <w:t>гэта сукупнасць тэхнічна-праграмных сродкаў, якія забяспечваюць магчымасць аказання адукацыйнай паслугі анлайн у адпаведнасці з запланаванымі паказчыкамі якасці</w:t>
      </w:r>
      <w:r w:rsidRPr="00C37CEC">
        <w:rPr>
          <w:rFonts w:ascii="Times New Roman" w:hAnsi="Times New Roman" w:cs="Times New Roman"/>
          <w:color w:val="000000"/>
          <w:sz w:val="28"/>
          <w:szCs w:val="28"/>
        </w:rPr>
        <w:t>.</w:t>
      </w:r>
    </w:p>
    <w:p w:rsidR="00595415" w:rsidRPr="00C37CEC" w:rsidRDefault="00595415">
      <w:pPr>
        <w:rPr>
          <w:rFonts w:ascii="Times New Roman" w:hAnsi="Times New Roman" w:cs="Times New Roman"/>
          <w:color w:val="000000"/>
          <w:sz w:val="28"/>
          <w:szCs w:val="28"/>
        </w:rPr>
      </w:pPr>
    </w:p>
    <w:p w:rsidR="00595415" w:rsidRDefault="00595415">
      <w:pPr>
        <w:ind w:right="4" w:firstLine="720"/>
        <w:jc w:val="both"/>
        <w:rPr>
          <w:rFonts w:ascii="Times New Roman" w:hAnsi="Times New Roman" w:cs="Times New Roman"/>
          <w:color w:val="000000"/>
          <w:sz w:val="28"/>
          <w:szCs w:val="28"/>
          <w:lang w:val="be-BY"/>
        </w:rPr>
      </w:pPr>
      <w:r>
        <w:rPr>
          <w:rFonts w:ascii="Times New Roman" w:hAnsi="Times New Roman" w:cs="Times New Roman"/>
          <w:b/>
          <w:color w:val="000000"/>
          <w:sz w:val="28"/>
          <w:szCs w:val="28"/>
          <w:lang w:val="be-BY"/>
        </w:rPr>
        <w:t>Вынік кампанента</w:t>
      </w:r>
      <w:r>
        <w:rPr>
          <w:rFonts w:ascii="Times New Roman" w:hAnsi="Times New Roman" w:cs="Times New Roman"/>
          <w:b/>
          <w:color w:val="000000"/>
          <w:sz w:val="28"/>
          <w:szCs w:val="28"/>
        </w:rPr>
        <w:t>.</w:t>
      </w:r>
      <w:r w:rsidRPr="00C37CEC">
        <w:rPr>
          <w:rFonts w:ascii="Times New Roman" w:hAnsi="Times New Roman" w:cs="Times New Roman"/>
          <w:color w:val="000000"/>
          <w:sz w:val="28"/>
          <w:szCs w:val="28"/>
        </w:rPr>
        <w:t xml:space="preserve"> Т</w:t>
      </w:r>
      <w:r>
        <w:rPr>
          <w:rFonts w:ascii="Times New Roman" w:hAnsi="Times New Roman" w:cs="Times New Roman"/>
          <w:color w:val="000000"/>
          <w:sz w:val="28"/>
          <w:szCs w:val="28"/>
          <w:lang w:val="be-BY"/>
        </w:rPr>
        <w:t>эхналагічнае рашэнне падтрымлівае адпаведныя метады навучання і спрыяе дасягненню навучэнцамі вучэбных мэт. Пры гэтым забяспечваецца належны ўзровень бяспекі, надзейнасці і эфектыўнасці адукацыйнай анлайн-паслугі</w:t>
      </w:r>
      <w:r w:rsidRPr="00AB4A3A">
        <w:rPr>
          <w:rFonts w:ascii="Times New Roman" w:hAnsi="Times New Roman" w:cs="Times New Roman"/>
          <w:color w:val="000000"/>
          <w:sz w:val="28"/>
          <w:szCs w:val="28"/>
          <w:lang w:val="be-BY"/>
        </w:rPr>
        <w:t>.</w:t>
      </w:r>
    </w:p>
    <w:p w:rsidR="00595415" w:rsidRDefault="00595415">
      <w:pPr>
        <w:ind w:right="4" w:firstLine="720"/>
        <w:jc w:val="both"/>
        <w:rPr>
          <w:rFonts w:ascii="Times New Roman" w:hAnsi="Times New Roman" w:cs="Times New Roman"/>
          <w:color w:val="000000"/>
          <w:sz w:val="28"/>
          <w:szCs w:val="28"/>
          <w:lang w:val="be-BY"/>
        </w:rPr>
      </w:pPr>
    </w:p>
    <w:tbl>
      <w:tblPr>
        <w:tblW w:w="5000" w:type="pct"/>
        <w:tblInd w:w="2" w:type="dxa"/>
        <w:tblCellMar>
          <w:top w:w="15" w:type="dxa"/>
          <w:left w:w="15" w:type="dxa"/>
          <w:bottom w:w="15" w:type="dxa"/>
          <w:right w:w="15" w:type="dxa"/>
        </w:tblCellMar>
        <w:tblLook w:val="0000"/>
      </w:tblPr>
      <w:tblGrid>
        <w:gridCol w:w="3454"/>
        <w:gridCol w:w="4411"/>
        <w:gridCol w:w="2336"/>
      </w:tblGrid>
      <w:tr w:rsidR="00595415" w:rsidRPr="00C37CEC">
        <w:trPr>
          <w:trHeight w:val="367"/>
        </w:trPr>
        <w:tc>
          <w:tcPr>
            <w:tcW w:w="1720" w:type="pct"/>
            <w:tcBorders>
              <w:top w:val="single" w:sz="4" w:space="0" w:color="000000"/>
              <w:left w:val="single" w:sz="4" w:space="0" w:color="000000"/>
              <w:bottom w:val="single" w:sz="4" w:space="0" w:color="auto"/>
              <w:right w:val="single" w:sz="4" w:space="0" w:color="000000"/>
            </w:tcBorders>
            <w:shd w:val="clear" w:color="auto" w:fill="EFEFEF"/>
            <w:tcMar>
              <w:top w:w="0" w:type="dxa"/>
              <w:left w:w="115" w:type="dxa"/>
              <w:bottom w:w="0" w:type="dxa"/>
              <w:right w:w="115" w:type="dxa"/>
            </w:tcMar>
          </w:tcPr>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b/>
                <w:color w:val="000000"/>
                <w:sz w:val="28"/>
                <w:szCs w:val="28"/>
              </w:rPr>
              <w:t>Крыт</w:t>
            </w:r>
            <w:r w:rsidRPr="00990C2B">
              <w:rPr>
                <w:rFonts w:ascii="Times New Roman" w:hAnsi="Times New Roman" w:cs="Times New Roman"/>
                <w:b/>
                <w:color w:val="000000"/>
                <w:sz w:val="28"/>
                <w:szCs w:val="28"/>
                <w:lang w:val="be-BY"/>
              </w:rPr>
              <w:t>эрыі</w:t>
            </w:r>
          </w:p>
        </w:tc>
        <w:tc>
          <w:tcPr>
            <w:tcW w:w="2189" w:type="pct"/>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tcPr>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b/>
                <w:color w:val="000000"/>
                <w:sz w:val="28"/>
                <w:szCs w:val="28"/>
              </w:rPr>
              <w:t>Паказчыкі</w:t>
            </w:r>
          </w:p>
        </w:tc>
        <w:tc>
          <w:tcPr>
            <w:tcW w:w="1092" w:type="pct"/>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tcPr>
          <w:p w:rsidR="00595415" w:rsidRPr="00990C2B" w:rsidRDefault="00595415" w:rsidP="00990C2B">
            <w:pPr>
              <w:ind w:right="75"/>
              <w:jc w:val="both"/>
              <w:rPr>
                <w:rFonts w:ascii="Times New Roman" w:hAnsi="Times New Roman" w:cs="Times New Roman"/>
                <w:sz w:val="28"/>
                <w:szCs w:val="28"/>
              </w:rPr>
            </w:pPr>
            <w:r w:rsidRPr="00990C2B">
              <w:rPr>
                <w:rFonts w:ascii="Times New Roman" w:hAnsi="Times New Roman" w:cs="Times New Roman"/>
                <w:b/>
                <w:color w:val="000000"/>
                <w:sz w:val="28"/>
                <w:szCs w:val="28"/>
                <w:lang w:val="be-BY"/>
              </w:rPr>
              <w:t>Заўвагі</w:t>
            </w:r>
          </w:p>
        </w:tc>
      </w:tr>
      <w:tr w:rsidR="00595415" w:rsidRPr="00C37CEC">
        <w:trPr>
          <w:trHeight w:val="240"/>
        </w:trPr>
        <w:tc>
          <w:tcPr>
            <w:tcW w:w="1720" w:type="pct"/>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1065FF">
            <w:pPr>
              <w:rPr>
                <w:rFonts w:ascii="Times New Roman" w:hAnsi="Times New Roman" w:cs="Times New Roman"/>
                <w:sz w:val="28"/>
                <w:szCs w:val="28"/>
              </w:rPr>
            </w:pPr>
            <w:r w:rsidRPr="00990C2B">
              <w:rPr>
                <w:rFonts w:ascii="Times New Roman" w:hAnsi="Times New Roman" w:cs="Times New Roman"/>
                <w:b/>
                <w:color w:val="000000"/>
                <w:sz w:val="28"/>
                <w:szCs w:val="28"/>
              </w:rPr>
              <w:t>Крытэрый 1. Актуальн</w:t>
            </w:r>
            <w:r w:rsidRPr="00990C2B">
              <w:rPr>
                <w:rFonts w:ascii="Times New Roman" w:hAnsi="Times New Roman" w:cs="Times New Roman"/>
                <w:b/>
                <w:color w:val="000000"/>
                <w:sz w:val="28"/>
                <w:szCs w:val="28"/>
                <w:lang w:val="be-BY"/>
              </w:rPr>
              <w:t>асць</w:t>
            </w:r>
          </w:p>
          <w:p w:rsidR="00595415" w:rsidRPr="00990C2B" w:rsidRDefault="00595415" w:rsidP="001065FF">
            <w:pPr>
              <w:rPr>
                <w:rFonts w:ascii="Times New Roman" w:hAnsi="Times New Roman" w:cs="Times New Roman"/>
                <w:color w:val="000000"/>
                <w:sz w:val="28"/>
                <w:szCs w:val="28"/>
              </w:rPr>
            </w:pPr>
          </w:p>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color w:val="000000"/>
                <w:sz w:val="28"/>
                <w:szCs w:val="28"/>
              </w:rPr>
              <w:t>На</w:t>
            </w:r>
            <w:r w:rsidRPr="00990C2B">
              <w:rPr>
                <w:rFonts w:ascii="Times New Roman" w:hAnsi="Times New Roman" w:cs="Times New Roman"/>
                <w:color w:val="000000"/>
                <w:sz w:val="28"/>
                <w:szCs w:val="28"/>
                <w:lang w:val="be-BY"/>
              </w:rPr>
              <w:t>колькі тэхналагічнае рашэнне дазваляе рэалізаваць/абмяжоўвае рэалізацыю адукацыйнай анлайн-паслугі ў адпаведнасці з сучасным узроўнем развіцця тэхналогій</w:t>
            </w:r>
          </w:p>
        </w:tc>
        <w:tc>
          <w:tcPr>
            <w:tcW w:w="2189"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sz w:val="28"/>
                <w:szCs w:val="28"/>
                <w:lang w:val="be-BY"/>
              </w:rPr>
            </w:pPr>
            <w:r w:rsidRPr="00990C2B">
              <w:rPr>
                <w:rFonts w:ascii="Times New Roman" w:hAnsi="Times New Roman" w:cs="Times New Roman"/>
                <w:color w:val="000000"/>
                <w:sz w:val="28"/>
                <w:szCs w:val="28"/>
                <w:lang w:val="be-BY"/>
              </w:rPr>
              <w:t>Сфармуляваныя патрабаванні і характарыстыкі тэхналагічнага рашэння да наступных кампанентаў: абсталяванне і праграмнае забеспячэнне на баку выкладчыка(-аў), на баку навучэнцаў, на баку сервера(-аў) і каналаў камунікацыі</w:t>
            </w:r>
          </w:p>
        </w:tc>
        <w:tc>
          <w:tcPr>
            <w:tcW w:w="109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1065FF">
            <w:pPr>
              <w:rPr>
                <w:rFonts w:ascii="Times New Roman" w:hAnsi="Times New Roman" w:cs="Times New Roman"/>
                <w:sz w:val="28"/>
                <w:szCs w:val="28"/>
              </w:rPr>
            </w:pPr>
          </w:p>
        </w:tc>
      </w:tr>
      <w:tr w:rsidR="00595415" w:rsidRPr="00C37CEC">
        <w:trPr>
          <w:trHeight w:val="240"/>
        </w:trPr>
        <w:tc>
          <w:tcPr>
            <w:tcW w:w="1720" w:type="pct"/>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1065FF">
            <w:pPr>
              <w:rPr>
                <w:rFonts w:ascii="Times New Roman" w:hAnsi="Times New Roman" w:cs="Times New Roman"/>
                <w:b/>
                <w:color w:val="000000"/>
                <w:sz w:val="28"/>
                <w:szCs w:val="28"/>
              </w:rPr>
            </w:pPr>
          </w:p>
        </w:tc>
        <w:tc>
          <w:tcPr>
            <w:tcW w:w="2189"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lang w:val="be-BY"/>
              </w:rPr>
              <w:t>Ажыццяўляецца працэдура перагляду і абнаўлення тэхналагічнага рашэння ў адпаведнасці з развіццём тэхналогій</w:t>
            </w:r>
          </w:p>
        </w:tc>
        <w:tc>
          <w:tcPr>
            <w:tcW w:w="109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1065FF">
            <w:pPr>
              <w:rPr>
                <w:rFonts w:ascii="Times New Roman" w:hAnsi="Times New Roman" w:cs="Times New Roman"/>
                <w:sz w:val="28"/>
                <w:szCs w:val="28"/>
              </w:rPr>
            </w:pPr>
          </w:p>
        </w:tc>
      </w:tr>
      <w:tr w:rsidR="00595415" w:rsidRPr="00C37CEC">
        <w:trPr>
          <w:trHeight w:val="240"/>
        </w:trPr>
        <w:tc>
          <w:tcPr>
            <w:tcW w:w="1720" w:type="pct"/>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1065FF">
            <w:pPr>
              <w:rPr>
                <w:rFonts w:ascii="Times New Roman" w:hAnsi="Times New Roman" w:cs="Times New Roman"/>
                <w:b/>
                <w:color w:val="000000"/>
                <w:sz w:val="28"/>
                <w:szCs w:val="28"/>
              </w:rPr>
            </w:pPr>
          </w:p>
        </w:tc>
        <w:tc>
          <w:tcPr>
            <w:tcW w:w="2189"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lang w:val="be-BY"/>
              </w:rPr>
              <w:t>Тэхналагічнае рашэнне забяспечвае адэкватнасць формаў прадстаўлення адукацыйнага кантэнту (кампанент 4, крытэрый 2)</w:t>
            </w:r>
          </w:p>
        </w:tc>
        <w:tc>
          <w:tcPr>
            <w:tcW w:w="109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1065FF">
            <w:pPr>
              <w:rPr>
                <w:rFonts w:ascii="Times New Roman" w:hAnsi="Times New Roman" w:cs="Times New Roman"/>
                <w:sz w:val="28"/>
                <w:szCs w:val="28"/>
              </w:rPr>
            </w:pPr>
          </w:p>
        </w:tc>
      </w:tr>
      <w:tr w:rsidR="00595415" w:rsidRPr="00C37CEC">
        <w:trPr>
          <w:trHeight w:val="240"/>
        </w:trPr>
        <w:tc>
          <w:tcPr>
            <w:tcW w:w="1720" w:type="pct"/>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1065FF">
            <w:pPr>
              <w:rPr>
                <w:rFonts w:ascii="Times New Roman" w:hAnsi="Times New Roman" w:cs="Times New Roman"/>
                <w:b/>
                <w:color w:val="000000"/>
                <w:sz w:val="28"/>
                <w:szCs w:val="28"/>
              </w:rPr>
            </w:pPr>
          </w:p>
        </w:tc>
        <w:tc>
          <w:tcPr>
            <w:tcW w:w="2189"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Тэхналагічнае рашэнне дазваляе рэалізаваць у адукацыйнай паслузе метадычнае забеспячэнне (кампанент 5)</w:t>
            </w:r>
          </w:p>
        </w:tc>
        <w:tc>
          <w:tcPr>
            <w:tcW w:w="109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1065FF">
            <w:pPr>
              <w:rPr>
                <w:rFonts w:ascii="Times New Roman" w:hAnsi="Times New Roman" w:cs="Times New Roman"/>
                <w:sz w:val="28"/>
                <w:szCs w:val="28"/>
              </w:rPr>
            </w:pPr>
          </w:p>
        </w:tc>
      </w:tr>
      <w:tr w:rsidR="00595415" w:rsidRPr="00C37CEC">
        <w:trPr>
          <w:trHeight w:val="841"/>
        </w:trPr>
        <w:tc>
          <w:tcPr>
            <w:tcW w:w="1720" w:type="pct"/>
            <w:vMerge w:val="restart"/>
            <w:tcBorders>
              <w:top w:val="single" w:sz="4" w:space="0" w:color="auto"/>
              <w:left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b/>
                <w:color w:val="000000"/>
                <w:sz w:val="28"/>
                <w:szCs w:val="28"/>
              </w:rPr>
              <w:t>Крытэрый 2.</w:t>
            </w:r>
            <w:r w:rsidRPr="00990C2B">
              <w:rPr>
                <w:rFonts w:ascii="Times New Roman" w:hAnsi="Times New Roman" w:cs="Times New Roman"/>
                <w:color w:val="000000"/>
                <w:sz w:val="28"/>
                <w:szCs w:val="28"/>
              </w:rPr>
              <w:t xml:space="preserve"> </w:t>
            </w:r>
            <w:r w:rsidRPr="00990C2B">
              <w:rPr>
                <w:rFonts w:ascii="Times New Roman" w:hAnsi="Times New Roman" w:cs="Times New Roman"/>
                <w:b/>
                <w:color w:val="000000"/>
                <w:sz w:val="28"/>
                <w:szCs w:val="28"/>
              </w:rPr>
              <w:t>Даступн</w:t>
            </w:r>
            <w:r w:rsidRPr="00990C2B">
              <w:rPr>
                <w:rFonts w:ascii="Times New Roman" w:hAnsi="Times New Roman" w:cs="Times New Roman"/>
                <w:b/>
                <w:color w:val="000000"/>
                <w:sz w:val="28"/>
                <w:szCs w:val="28"/>
                <w:lang w:val="be-BY"/>
              </w:rPr>
              <w:t>асць</w:t>
            </w:r>
          </w:p>
          <w:p w:rsidR="00595415" w:rsidRPr="00990C2B" w:rsidRDefault="00595415" w:rsidP="001065FF">
            <w:pPr>
              <w:rPr>
                <w:rFonts w:ascii="Times New Roman" w:hAnsi="Times New Roman" w:cs="Times New Roman"/>
                <w:sz w:val="28"/>
                <w:szCs w:val="28"/>
              </w:rPr>
            </w:pPr>
          </w:p>
          <w:p w:rsidR="00595415" w:rsidRPr="00990C2B" w:rsidRDefault="00595415" w:rsidP="00FC33F2">
            <w:pPr>
              <w:rPr>
                <w:rFonts w:ascii="Times New Roman" w:hAnsi="Times New Roman" w:cs="Times New Roman"/>
                <w:sz w:val="28"/>
                <w:szCs w:val="28"/>
              </w:rPr>
            </w:pPr>
            <w:r w:rsidRPr="00990C2B">
              <w:rPr>
                <w:rFonts w:ascii="Times New Roman" w:hAnsi="Times New Roman" w:cs="Times New Roman"/>
                <w:sz w:val="28"/>
                <w:szCs w:val="28"/>
                <w:lang w:val="be-BY"/>
              </w:rPr>
              <w:t>Тэхналагічнае рашэнне ўлічвае тэхнічныя і тэхналагічныя магчымасці навучэнцаў, выкладчыкаў і арганізатараў адукацыйнай паслугі</w:t>
            </w:r>
          </w:p>
        </w:tc>
        <w:tc>
          <w:tcPr>
            <w:tcW w:w="21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Тэхнічныя і праграмныя сродкі ўдзельнікаў адукацыйнага працэсу адпавядаюць патрабаванням тэхнічнага рашэння</w:t>
            </w:r>
          </w:p>
        </w:tc>
        <w:tc>
          <w:tcPr>
            <w:tcW w:w="109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ind w:left="-6"/>
              <w:jc w:val="both"/>
              <w:rPr>
                <w:rFonts w:ascii="Times New Roman" w:hAnsi="Times New Roman" w:cs="Times New Roman"/>
                <w:sz w:val="28"/>
                <w:szCs w:val="28"/>
              </w:rPr>
            </w:pPr>
          </w:p>
        </w:tc>
      </w:tr>
      <w:tr w:rsidR="00595415" w:rsidRPr="00C37CEC">
        <w:trPr>
          <w:trHeight w:val="841"/>
        </w:trPr>
        <w:tc>
          <w:tcPr>
            <w:tcW w:w="1720" w:type="pct"/>
            <w:vMerge/>
            <w:tcBorders>
              <w:left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b/>
                <w:color w:val="000000"/>
                <w:sz w:val="28"/>
                <w:szCs w:val="28"/>
              </w:rPr>
            </w:pPr>
          </w:p>
        </w:tc>
        <w:tc>
          <w:tcPr>
            <w:tcW w:w="21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lang w:val="be-BY"/>
              </w:rPr>
              <w:t>Прапускная здольнасць каналаў сувязі паміж суб’ектамі і элементамі інфраструктуры тэхналагічнага рашэння дастатковая для аказання адукацыйнай паслугі без страты якасці</w:t>
            </w:r>
          </w:p>
        </w:tc>
        <w:tc>
          <w:tcPr>
            <w:tcW w:w="109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ind w:left="-6"/>
              <w:jc w:val="both"/>
              <w:rPr>
                <w:rFonts w:ascii="Times New Roman" w:hAnsi="Times New Roman" w:cs="Times New Roman"/>
                <w:i/>
                <w:color w:val="000000"/>
                <w:sz w:val="28"/>
                <w:szCs w:val="28"/>
              </w:rPr>
            </w:pPr>
          </w:p>
        </w:tc>
      </w:tr>
      <w:tr w:rsidR="00595415" w:rsidRPr="00C37CEC">
        <w:trPr>
          <w:trHeight w:val="841"/>
        </w:trPr>
        <w:tc>
          <w:tcPr>
            <w:tcW w:w="1720" w:type="pct"/>
            <w:vMerge/>
            <w:tcBorders>
              <w:left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b/>
                <w:color w:val="000000"/>
                <w:sz w:val="28"/>
                <w:szCs w:val="28"/>
              </w:rPr>
            </w:pPr>
          </w:p>
        </w:tc>
        <w:tc>
          <w:tcPr>
            <w:tcW w:w="21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Праграмнае забеспячэнне, неабходнае для аказання адукацыйнай паслугі, маецца/даступнае для выкарыстання з боку выкладчыка, арганізатара, навучэнца і сервераў</w:t>
            </w:r>
          </w:p>
        </w:tc>
        <w:tc>
          <w:tcPr>
            <w:tcW w:w="109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ind w:left="-6"/>
              <w:jc w:val="both"/>
              <w:rPr>
                <w:rFonts w:ascii="Times New Roman" w:hAnsi="Times New Roman" w:cs="Times New Roman"/>
                <w:i/>
                <w:color w:val="000000"/>
                <w:sz w:val="28"/>
                <w:szCs w:val="28"/>
              </w:rPr>
            </w:pPr>
          </w:p>
        </w:tc>
      </w:tr>
      <w:tr w:rsidR="00595415" w:rsidRPr="00C37CEC">
        <w:trPr>
          <w:trHeight w:val="841"/>
        </w:trPr>
        <w:tc>
          <w:tcPr>
            <w:tcW w:w="1720" w:type="pct"/>
            <w:vMerge/>
            <w:tcBorders>
              <w:left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b/>
                <w:color w:val="000000"/>
                <w:sz w:val="28"/>
                <w:szCs w:val="28"/>
              </w:rPr>
            </w:pPr>
          </w:p>
        </w:tc>
        <w:tc>
          <w:tcPr>
            <w:tcW w:w="21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Тэхналагічнае рашэнне ўлічвае ўзровень валодання і асаблівасці выкарыстання тэхналогій і тэхнікі ўсімі ўдзельнікамі адукацыйнай анлайн-паслугі</w:t>
            </w:r>
          </w:p>
        </w:tc>
        <w:tc>
          <w:tcPr>
            <w:tcW w:w="109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ind w:left="-6"/>
              <w:jc w:val="both"/>
              <w:rPr>
                <w:rFonts w:ascii="Times New Roman" w:hAnsi="Times New Roman" w:cs="Times New Roman"/>
                <w:i/>
                <w:color w:val="000000"/>
                <w:sz w:val="28"/>
                <w:szCs w:val="28"/>
              </w:rPr>
            </w:pPr>
          </w:p>
        </w:tc>
      </w:tr>
      <w:tr w:rsidR="00595415" w:rsidRPr="00D025A8">
        <w:trPr>
          <w:trHeight w:val="841"/>
        </w:trPr>
        <w:tc>
          <w:tcPr>
            <w:tcW w:w="1720" w:type="pct"/>
            <w:vMerge/>
            <w:tcBorders>
              <w:left w:val="single" w:sz="4" w:space="0" w:color="000000"/>
              <w:bottom w:val="single" w:sz="4" w:space="0" w:color="auto"/>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b/>
                <w:color w:val="000000"/>
                <w:sz w:val="28"/>
                <w:szCs w:val="28"/>
              </w:rPr>
            </w:pPr>
          </w:p>
        </w:tc>
        <w:tc>
          <w:tcPr>
            <w:tcW w:w="21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Пры арганізацыі адукацыйнай анлайн-паслугі прадугледжаныя магчымасці асваення ўдзельнікамі адукацыйнага працэсу неабходных тэхнічных рашэнняў</w:t>
            </w:r>
          </w:p>
        </w:tc>
        <w:tc>
          <w:tcPr>
            <w:tcW w:w="109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ind w:left="-6"/>
              <w:jc w:val="both"/>
              <w:rPr>
                <w:rFonts w:ascii="Times New Roman" w:hAnsi="Times New Roman" w:cs="Times New Roman"/>
                <w:i/>
                <w:color w:val="000000"/>
                <w:sz w:val="28"/>
                <w:szCs w:val="28"/>
                <w:lang w:val="be-BY"/>
              </w:rPr>
            </w:pPr>
            <w:r w:rsidRPr="00990C2B">
              <w:rPr>
                <w:rFonts w:ascii="Times New Roman" w:hAnsi="Times New Roman" w:cs="Times New Roman"/>
                <w:color w:val="000000"/>
                <w:sz w:val="28"/>
                <w:szCs w:val="28"/>
                <w:lang w:val="be-BY"/>
              </w:rPr>
              <w:t>Наяўнасць інструкцый, тлумачэнняў, мікранавучанняў, тэхпадтрымкі</w:t>
            </w:r>
          </w:p>
        </w:tc>
      </w:tr>
      <w:tr w:rsidR="00595415" w:rsidRPr="00C37CEC">
        <w:trPr>
          <w:trHeight w:val="1313"/>
        </w:trPr>
        <w:tc>
          <w:tcPr>
            <w:tcW w:w="1720" w:type="pct"/>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D025A8" w:rsidRDefault="00595415" w:rsidP="001065FF">
            <w:pPr>
              <w:rPr>
                <w:rFonts w:ascii="Times New Roman" w:hAnsi="Times New Roman" w:cs="Times New Roman"/>
                <w:b/>
                <w:color w:val="000000"/>
                <w:sz w:val="28"/>
                <w:szCs w:val="28"/>
                <w:lang w:val="be-BY"/>
              </w:rPr>
            </w:pPr>
            <w:r w:rsidRPr="00D025A8">
              <w:rPr>
                <w:rFonts w:ascii="Times New Roman" w:hAnsi="Times New Roman" w:cs="Times New Roman"/>
                <w:b/>
                <w:color w:val="000000"/>
                <w:sz w:val="28"/>
                <w:szCs w:val="28"/>
                <w:lang w:val="be-BY"/>
              </w:rPr>
              <w:t>Кр</w:t>
            </w:r>
            <w:r w:rsidRPr="00990C2B">
              <w:rPr>
                <w:rFonts w:ascii="Times New Roman" w:hAnsi="Times New Roman" w:cs="Times New Roman"/>
                <w:b/>
                <w:color w:val="000000"/>
                <w:sz w:val="28"/>
                <w:szCs w:val="28"/>
                <w:lang w:val="be-BY"/>
              </w:rPr>
              <w:t>ытэрый</w:t>
            </w:r>
            <w:r w:rsidRPr="00D025A8">
              <w:rPr>
                <w:rFonts w:ascii="Times New Roman" w:hAnsi="Times New Roman" w:cs="Times New Roman"/>
                <w:b/>
                <w:color w:val="000000"/>
                <w:sz w:val="28"/>
                <w:szCs w:val="28"/>
                <w:lang w:val="be-BY"/>
              </w:rPr>
              <w:t xml:space="preserve"> 3. Функц</w:t>
            </w:r>
            <w:r w:rsidRPr="00990C2B">
              <w:rPr>
                <w:rFonts w:ascii="Times New Roman" w:hAnsi="Times New Roman" w:cs="Times New Roman"/>
                <w:b/>
                <w:color w:val="000000"/>
                <w:sz w:val="28"/>
                <w:szCs w:val="28"/>
                <w:lang w:val="be-BY"/>
              </w:rPr>
              <w:t>ыянальнасць</w:t>
            </w:r>
          </w:p>
          <w:p w:rsidR="00595415" w:rsidRPr="00D025A8" w:rsidRDefault="00595415" w:rsidP="001065FF">
            <w:pPr>
              <w:rPr>
                <w:rFonts w:ascii="Times New Roman" w:hAnsi="Times New Roman" w:cs="Times New Roman"/>
                <w:b/>
                <w:color w:val="000000"/>
                <w:sz w:val="28"/>
                <w:szCs w:val="28"/>
                <w:lang w:val="be-BY"/>
              </w:rPr>
            </w:pPr>
          </w:p>
          <w:p w:rsidR="00595415" w:rsidRPr="00990C2B" w:rsidRDefault="00595415" w:rsidP="00AE5BFA">
            <w:pPr>
              <w:rPr>
                <w:rFonts w:ascii="Times New Roman" w:hAnsi="Times New Roman" w:cs="Times New Roman"/>
                <w:sz w:val="28"/>
                <w:szCs w:val="28"/>
                <w:lang w:val="be-BY"/>
              </w:rPr>
            </w:pPr>
            <w:r w:rsidRPr="00990C2B">
              <w:rPr>
                <w:rFonts w:ascii="Times New Roman" w:hAnsi="Times New Roman" w:cs="Times New Roman"/>
                <w:sz w:val="28"/>
                <w:szCs w:val="28"/>
                <w:lang w:val="be-BY"/>
              </w:rPr>
              <w:t>Тэхналагічнае рашэнне забяспечвае выкананне неабходных і дастатковых функцый для эфектыўнага аказання і развіцця адукацыйнай анлайн-паслугі</w:t>
            </w:r>
          </w:p>
        </w:tc>
        <w:tc>
          <w:tcPr>
            <w:tcW w:w="2189"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Забяспечвае дастатковую гнуткасць у выкарыстанні метадычнага забеспячэння (кампанент 5)</w:t>
            </w:r>
          </w:p>
        </w:tc>
        <w:tc>
          <w:tcPr>
            <w:tcW w:w="109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1065FF">
            <w:pPr>
              <w:rPr>
                <w:rFonts w:ascii="Times New Roman" w:hAnsi="Times New Roman" w:cs="Times New Roman"/>
                <w:sz w:val="28"/>
                <w:szCs w:val="28"/>
              </w:rPr>
            </w:pPr>
          </w:p>
        </w:tc>
      </w:tr>
      <w:tr w:rsidR="00595415" w:rsidRPr="00C37CEC">
        <w:trPr>
          <w:trHeight w:val="779"/>
        </w:trPr>
        <w:tc>
          <w:tcPr>
            <w:tcW w:w="1720" w:type="pct"/>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1065FF">
            <w:pPr>
              <w:rPr>
                <w:rFonts w:ascii="Times New Roman" w:hAnsi="Times New Roman" w:cs="Times New Roman"/>
                <w:b/>
                <w:color w:val="000000"/>
                <w:sz w:val="28"/>
                <w:szCs w:val="28"/>
              </w:rPr>
            </w:pPr>
          </w:p>
        </w:tc>
        <w:tc>
          <w:tcPr>
            <w:tcW w:w="2189"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lang w:val="be-BY"/>
              </w:rPr>
              <w:t>Надае дадатковую каштоўнасць адукацыйнай паслузе</w:t>
            </w:r>
          </w:p>
        </w:tc>
        <w:tc>
          <w:tcPr>
            <w:tcW w:w="109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1065FF">
            <w:pPr>
              <w:rPr>
                <w:rFonts w:ascii="Times New Roman" w:hAnsi="Times New Roman" w:cs="Times New Roman"/>
                <w:sz w:val="28"/>
                <w:szCs w:val="28"/>
              </w:rPr>
            </w:pPr>
          </w:p>
        </w:tc>
      </w:tr>
      <w:tr w:rsidR="00595415" w:rsidRPr="00C37CEC">
        <w:trPr>
          <w:trHeight w:val="423"/>
        </w:trPr>
        <w:tc>
          <w:tcPr>
            <w:tcW w:w="1720" w:type="pct"/>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1065FF">
            <w:pPr>
              <w:rPr>
                <w:rFonts w:ascii="Times New Roman" w:hAnsi="Times New Roman" w:cs="Times New Roman"/>
                <w:b/>
                <w:color w:val="000000"/>
                <w:sz w:val="28"/>
                <w:szCs w:val="28"/>
              </w:rPr>
            </w:pPr>
          </w:p>
        </w:tc>
        <w:tc>
          <w:tcPr>
            <w:tcW w:w="2189"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lang w:val="be-BY"/>
              </w:rPr>
              <w:t>Н</w:t>
            </w:r>
            <w:r w:rsidRPr="00990C2B">
              <w:rPr>
                <w:rFonts w:ascii="Times New Roman" w:hAnsi="Times New Roman" w:cs="Times New Roman"/>
                <w:color w:val="000000"/>
                <w:sz w:val="28"/>
                <w:szCs w:val="28"/>
              </w:rPr>
              <w:t xml:space="preserve">е </w:t>
            </w:r>
            <w:r w:rsidRPr="00990C2B">
              <w:rPr>
                <w:rFonts w:ascii="Times New Roman" w:hAnsi="Times New Roman" w:cs="Times New Roman"/>
                <w:color w:val="000000"/>
                <w:sz w:val="28"/>
                <w:szCs w:val="28"/>
                <w:lang w:val="be-BY"/>
              </w:rPr>
              <w:t>з’яўляецца збыткоўным</w:t>
            </w:r>
          </w:p>
        </w:tc>
        <w:tc>
          <w:tcPr>
            <w:tcW w:w="109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1065FF">
            <w:pPr>
              <w:rPr>
                <w:rFonts w:ascii="Times New Roman" w:hAnsi="Times New Roman" w:cs="Times New Roman"/>
                <w:sz w:val="28"/>
                <w:szCs w:val="28"/>
              </w:rPr>
            </w:pPr>
          </w:p>
        </w:tc>
      </w:tr>
      <w:tr w:rsidR="00595415" w:rsidRPr="00C37CEC">
        <w:trPr>
          <w:trHeight w:val="1343"/>
        </w:trPr>
        <w:tc>
          <w:tcPr>
            <w:tcW w:w="1720" w:type="pct"/>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1065FF">
            <w:pPr>
              <w:rPr>
                <w:rFonts w:ascii="Times New Roman" w:hAnsi="Times New Roman" w:cs="Times New Roman"/>
                <w:b/>
                <w:color w:val="000000"/>
                <w:sz w:val="28"/>
                <w:szCs w:val="28"/>
              </w:rPr>
            </w:pPr>
          </w:p>
        </w:tc>
        <w:tc>
          <w:tcPr>
            <w:tcW w:w="2189"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lang w:val="be-BY"/>
              </w:rPr>
              <w:t>Забяспечвае эфектыўнасць выкарыстання ўсіх відаў рэсурсаў арганізатарам, а таксама эфектыўнасць для навучэнцаў</w:t>
            </w:r>
          </w:p>
        </w:tc>
        <w:tc>
          <w:tcPr>
            <w:tcW w:w="109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1065FF">
            <w:pPr>
              <w:rPr>
                <w:rFonts w:ascii="Times New Roman" w:hAnsi="Times New Roman" w:cs="Times New Roman"/>
                <w:sz w:val="28"/>
                <w:szCs w:val="28"/>
              </w:rPr>
            </w:pPr>
          </w:p>
        </w:tc>
      </w:tr>
      <w:tr w:rsidR="00595415" w:rsidRPr="00C37CEC">
        <w:trPr>
          <w:trHeight w:val="917"/>
        </w:trPr>
        <w:tc>
          <w:tcPr>
            <w:tcW w:w="1720" w:type="pct"/>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1065FF">
            <w:pPr>
              <w:rPr>
                <w:rFonts w:ascii="Times New Roman" w:hAnsi="Times New Roman" w:cs="Times New Roman"/>
                <w:b/>
                <w:color w:val="000000"/>
                <w:sz w:val="28"/>
                <w:szCs w:val="28"/>
              </w:rPr>
            </w:pPr>
          </w:p>
        </w:tc>
        <w:tc>
          <w:tcPr>
            <w:tcW w:w="2189"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lang w:val="be-BY"/>
              </w:rPr>
              <w:t>Дазваляе збіраць неабходныя і дастатковыя дадзеныя для аналізу і маніторынгу якасці А</w:t>
            </w:r>
            <w:r>
              <w:rPr>
                <w:rFonts w:ascii="Times New Roman" w:hAnsi="Times New Roman" w:cs="Times New Roman"/>
                <w:color w:val="000000"/>
                <w:sz w:val="28"/>
                <w:szCs w:val="28"/>
                <w:lang w:val="be-BY"/>
              </w:rPr>
              <w:t>А</w:t>
            </w:r>
            <w:r w:rsidRPr="00990C2B">
              <w:rPr>
                <w:rFonts w:ascii="Times New Roman" w:hAnsi="Times New Roman" w:cs="Times New Roman"/>
                <w:color w:val="000000"/>
                <w:sz w:val="28"/>
                <w:szCs w:val="28"/>
                <w:lang w:val="be-BY"/>
              </w:rPr>
              <w:t>П</w:t>
            </w:r>
          </w:p>
        </w:tc>
        <w:tc>
          <w:tcPr>
            <w:tcW w:w="109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1065FF">
            <w:pPr>
              <w:rPr>
                <w:rFonts w:ascii="Times New Roman" w:hAnsi="Times New Roman" w:cs="Times New Roman"/>
                <w:sz w:val="28"/>
                <w:szCs w:val="28"/>
              </w:rPr>
            </w:pPr>
          </w:p>
        </w:tc>
      </w:tr>
      <w:tr w:rsidR="00595415" w:rsidRPr="00C37CEC">
        <w:trPr>
          <w:trHeight w:val="240"/>
        </w:trPr>
        <w:tc>
          <w:tcPr>
            <w:tcW w:w="1720" w:type="pct"/>
            <w:vMerge w:val="restart"/>
            <w:tcBorders>
              <w:top w:val="single" w:sz="4" w:space="0" w:color="auto"/>
              <w:left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b/>
                <w:color w:val="000000"/>
                <w:sz w:val="28"/>
                <w:szCs w:val="28"/>
              </w:rPr>
            </w:pPr>
            <w:r w:rsidRPr="00990C2B">
              <w:rPr>
                <w:rFonts w:ascii="Times New Roman" w:hAnsi="Times New Roman" w:cs="Times New Roman"/>
                <w:b/>
                <w:color w:val="000000"/>
                <w:sz w:val="28"/>
                <w:szCs w:val="28"/>
              </w:rPr>
              <w:t>Кр</w:t>
            </w:r>
            <w:r w:rsidRPr="00990C2B">
              <w:rPr>
                <w:rFonts w:ascii="Times New Roman" w:hAnsi="Times New Roman" w:cs="Times New Roman"/>
                <w:b/>
                <w:color w:val="000000"/>
                <w:sz w:val="28"/>
                <w:szCs w:val="28"/>
                <w:lang w:val="be-BY"/>
              </w:rPr>
              <w:t>ытэрый</w:t>
            </w:r>
            <w:r w:rsidRPr="00990C2B">
              <w:rPr>
                <w:rFonts w:ascii="Times New Roman" w:hAnsi="Times New Roman" w:cs="Times New Roman"/>
                <w:b/>
                <w:color w:val="000000"/>
                <w:sz w:val="28"/>
                <w:szCs w:val="28"/>
              </w:rPr>
              <w:t xml:space="preserve"> 4.</w:t>
            </w:r>
          </w:p>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b/>
                <w:color w:val="000000"/>
                <w:sz w:val="28"/>
                <w:szCs w:val="28"/>
              </w:rPr>
              <w:t>Над</w:t>
            </w:r>
            <w:r w:rsidRPr="00990C2B">
              <w:rPr>
                <w:rFonts w:ascii="Times New Roman" w:hAnsi="Times New Roman" w:cs="Times New Roman"/>
                <w:b/>
                <w:color w:val="000000"/>
                <w:sz w:val="28"/>
                <w:szCs w:val="28"/>
                <w:lang w:val="be-BY"/>
              </w:rPr>
              <w:t>зейнасць</w:t>
            </w:r>
          </w:p>
          <w:p w:rsidR="00595415" w:rsidRPr="00990C2B" w:rsidRDefault="00595415" w:rsidP="001065FF">
            <w:pPr>
              <w:rPr>
                <w:rFonts w:ascii="Times New Roman" w:hAnsi="Times New Roman" w:cs="Times New Roman"/>
                <w:sz w:val="28"/>
                <w:szCs w:val="28"/>
              </w:rPr>
            </w:pPr>
          </w:p>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color w:val="000000"/>
                <w:sz w:val="28"/>
                <w:szCs w:val="28"/>
                <w:lang w:val="be-BY"/>
              </w:rPr>
              <w:t>Тэхнічнае рашэнне забяспечвае стабільнасць аказання ААП і прадугледжвае меры па мінімізацыі ўплыву на працэс тэхнічных рызык</w:t>
            </w:r>
          </w:p>
        </w:tc>
        <w:tc>
          <w:tcPr>
            <w:tcW w:w="21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Правайд</w:t>
            </w:r>
            <w:r w:rsidRPr="00990C2B">
              <w:rPr>
                <w:rFonts w:ascii="Times New Roman" w:hAnsi="Times New Roman" w:cs="Times New Roman"/>
                <w:color w:val="000000"/>
                <w:sz w:val="28"/>
                <w:szCs w:val="28"/>
                <w:lang w:val="be-BY"/>
              </w:rPr>
              <w:t>а</w:t>
            </w:r>
            <w:r w:rsidRPr="00990C2B">
              <w:rPr>
                <w:rFonts w:ascii="Times New Roman" w:hAnsi="Times New Roman" w:cs="Times New Roman"/>
                <w:color w:val="000000"/>
                <w:sz w:val="28"/>
                <w:szCs w:val="28"/>
              </w:rPr>
              <w:t>рам апісаныя магчымыя тэхнічныя рызыкі, ступень іх крытычнасці і працэдуры рэагавання/прадухілення наступлення гэтых рызык</w:t>
            </w:r>
          </w:p>
        </w:tc>
        <w:tc>
          <w:tcPr>
            <w:tcW w:w="109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1065FF">
            <w:pPr>
              <w:rPr>
                <w:rFonts w:ascii="Times New Roman" w:hAnsi="Times New Roman" w:cs="Times New Roman"/>
                <w:sz w:val="28"/>
                <w:szCs w:val="28"/>
              </w:rPr>
            </w:pPr>
          </w:p>
        </w:tc>
      </w:tr>
      <w:tr w:rsidR="00595415" w:rsidRPr="00C37CEC">
        <w:trPr>
          <w:trHeight w:val="240"/>
        </w:trPr>
        <w:tc>
          <w:tcPr>
            <w:tcW w:w="1720" w:type="pct"/>
            <w:vMerge/>
            <w:tcBorders>
              <w:left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b/>
                <w:color w:val="000000"/>
                <w:sz w:val="28"/>
                <w:szCs w:val="28"/>
              </w:rPr>
            </w:pPr>
          </w:p>
        </w:tc>
        <w:tc>
          <w:tcPr>
            <w:tcW w:w="21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Забяспечаная стабільнасць падключэння і адпаведная прапускная здольнасць інтэрнэту на баку выкладчыкаў, арганізатараў, сервераў</w:t>
            </w:r>
          </w:p>
        </w:tc>
        <w:tc>
          <w:tcPr>
            <w:tcW w:w="109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1065FF">
            <w:pPr>
              <w:rPr>
                <w:rFonts w:ascii="Times New Roman" w:hAnsi="Times New Roman" w:cs="Times New Roman"/>
                <w:sz w:val="28"/>
                <w:szCs w:val="28"/>
              </w:rPr>
            </w:pPr>
          </w:p>
        </w:tc>
      </w:tr>
      <w:tr w:rsidR="00595415" w:rsidRPr="00C37CEC">
        <w:trPr>
          <w:trHeight w:val="240"/>
        </w:trPr>
        <w:tc>
          <w:tcPr>
            <w:tcW w:w="1720" w:type="pct"/>
            <w:vMerge/>
            <w:tcBorders>
              <w:left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b/>
                <w:color w:val="000000"/>
                <w:sz w:val="28"/>
                <w:szCs w:val="28"/>
              </w:rPr>
            </w:pPr>
          </w:p>
        </w:tc>
        <w:tc>
          <w:tcPr>
            <w:tcW w:w="21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Выкладчыкі і арганізатары забяспечаныя тэхнікай неабходнай якасці</w:t>
            </w:r>
          </w:p>
        </w:tc>
        <w:tc>
          <w:tcPr>
            <w:tcW w:w="109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1065FF">
            <w:pPr>
              <w:rPr>
                <w:rFonts w:ascii="Times New Roman" w:hAnsi="Times New Roman" w:cs="Times New Roman"/>
                <w:sz w:val="28"/>
                <w:szCs w:val="28"/>
              </w:rPr>
            </w:pPr>
          </w:p>
        </w:tc>
      </w:tr>
      <w:tr w:rsidR="00595415" w:rsidRPr="00C37CEC">
        <w:trPr>
          <w:trHeight w:val="240"/>
        </w:trPr>
        <w:tc>
          <w:tcPr>
            <w:tcW w:w="1720" w:type="pct"/>
            <w:vMerge/>
            <w:tcBorders>
              <w:left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b/>
                <w:color w:val="000000"/>
                <w:sz w:val="28"/>
                <w:szCs w:val="28"/>
              </w:rPr>
            </w:pPr>
          </w:p>
        </w:tc>
        <w:tc>
          <w:tcPr>
            <w:tcW w:w="21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 xml:space="preserve">Выкарыстанае праграмнае забеспячэнне і праграмныя сэрвісы характарызуюцца стабільнасцю </w:t>
            </w:r>
            <w:r w:rsidRPr="00990C2B">
              <w:rPr>
                <w:rFonts w:ascii="Times New Roman" w:hAnsi="Times New Roman" w:cs="Times New Roman"/>
                <w:color w:val="000000"/>
                <w:sz w:val="28"/>
                <w:szCs w:val="28"/>
                <w:lang w:val="be-BY"/>
              </w:rPr>
              <w:t>працы</w:t>
            </w:r>
          </w:p>
        </w:tc>
        <w:tc>
          <w:tcPr>
            <w:tcW w:w="109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1065FF">
            <w:pPr>
              <w:rPr>
                <w:rFonts w:ascii="Times New Roman" w:hAnsi="Times New Roman" w:cs="Times New Roman"/>
                <w:sz w:val="28"/>
                <w:szCs w:val="28"/>
              </w:rPr>
            </w:pPr>
          </w:p>
        </w:tc>
      </w:tr>
      <w:tr w:rsidR="00595415" w:rsidRPr="00C37CEC">
        <w:trPr>
          <w:trHeight w:val="240"/>
        </w:trPr>
        <w:tc>
          <w:tcPr>
            <w:tcW w:w="1720" w:type="pct"/>
            <w:vMerge/>
            <w:tcBorders>
              <w:left w:val="single" w:sz="4" w:space="0" w:color="000000"/>
              <w:bottom w:val="single" w:sz="4" w:space="0" w:color="auto"/>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b/>
                <w:color w:val="000000"/>
                <w:sz w:val="28"/>
                <w:szCs w:val="28"/>
              </w:rPr>
            </w:pPr>
          </w:p>
        </w:tc>
        <w:tc>
          <w:tcPr>
            <w:tcW w:w="21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Забяспечаная захаванасць і стабільны доступ да адукацыйнага кантэнту</w:t>
            </w:r>
          </w:p>
        </w:tc>
        <w:tc>
          <w:tcPr>
            <w:tcW w:w="109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1065FF">
            <w:pPr>
              <w:rPr>
                <w:rFonts w:ascii="Times New Roman" w:hAnsi="Times New Roman" w:cs="Times New Roman"/>
                <w:sz w:val="28"/>
                <w:szCs w:val="28"/>
              </w:rPr>
            </w:pPr>
          </w:p>
        </w:tc>
      </w:tr>
      <w:tr w:rsidR="00595415" w:rsidRPr="00C37CEC">
        <w:trPr>
          <w:trHeight w:val="240"/>
        </w:trPr>
        <w:tc>
          <w:tcPr>
            <w:tcW w:w="1720" w:type="pct"/>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b/>
                <w:color w:val="000000"/>
                <w:sz w:val="28"/>
                <w:szCs w:val="28"/>
              </w:rPr>
            </w:pPr>
            <w:r w:rsidRPr="00990C2B">
              <w:rPr>
                <w:rFonts w:ascii="Times New Roman" w:hAnsi="Times New Roman" w:cs="Times New Roman"/>
                <w:b/>
                <w:color w:val="000000"/>
                <w:sz w:val="28"/>
                <w:szCs w:val="28"/>
              </w:rPr>
              <w:t>Крытэрый 5.</w:t>
            </w:r>
          </w:p>
          <w:p w:rsidR="00595415" w:rsidRPr="00990C2B" w:rsidRDefault="00595415" w:rsidP="00990C2B">
            <w:pPr>
              <w:jc w:val="both"/>
              <w:rPr>
                <w:rFonts w:ascii="Times New Roman" w:hAnsi="Times New Roman" w:cs="Times New Roman"/>
                <w:b/>
                <w:color w:val="000000"/>
                <w:sz w:val="28"/>
                <w:szCs w:val="28"/>
              </w:rPr>
            </w:pPr>
            <w:r w:rsidRPr="00990C2B">
              <w:rPr>
                <w:rFonts w:ascii="Times New Roman" w:hAnsi="Times New Roman" w:cs="Times New Roman"/>
                <w:b/>
                <w:color w:val="000000"/>
                <w:sz w:val="28"/>
                <w:szCs w:val="28"/>
              </w:rPr>
              <w:t>Т</w:t>
            </w:r>
            <w:r w:rsidRPr="00990C2B">
              <w:rPr>
                <w:rFonts w:ascii="Times New Roman" w:hAnsi="Times New Roman" w:cs="Times New Roman"/>
                <w:b/>
                <w:color w:val="000000"/>
                <w:sz w:val="28"/>
                <w:szCs w:val="28"/>
                <w:lang w:val="be-BY"/>
              </w:rPr>
              <w:t>эхналагічная бяспека</w:t>
            </w:r>
          </w:p>
          <w:p w:rsidR="00595415" w:rsidRPr="00990C2B" w:rsidRDefault="00595415" w:rsidP="00990C2B">
            <w:pPr>
              <w:jc w:val="both"/>
              <w:rPr>
                <w:rFonts w:ascii="Times New Roman" w:hAnsi="Times New Roman" w:cs="Times New Roman"/>
                <w:sz w:val="28"/>
                <w:szCs w:val="28"/>
              </w:rPr>
            </w:pPr>
          </w:p>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Тэхналагічнае рашэнне забяспечвае належны ўзровень захаванасці і недаступнасці дадзеных для шкоднасных дзеянняў</w:t>
            </w:r>
          </w:p>
        </w:tc>
        <w:tc>
          <w:tcPr>
            <w:tcW w:w="2189"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Забяспечаная абарона асабістых і ўразлівых да</w:t>
            </w:r>
            <w:r w:rsidRPr="00990C2B">
              <w:rPr>
                <w:rFonts w:ascii="Times New Roman" w:hAnsi="Times New Roman" w:cs="Times New Roman"/>
                <w:color w:val="000000"/>
                <w:sz w:val="28"/>
                <w:szCs w:val="28"/>
                <w:lang w:val="be-BY"/>
              </w:rPr>
              <w:t>дзе</w:t>
            </w:r>
            <w:r w:rsidRPr="00990C2B">
              <w:rPr>
                <w:rFonts w:ascii="Times New Roman" w:hAnsi="Times New Roman" w:cs="Times New Roman"/>
                <w:color w:val="000000"/>
                <w:sz w:val="28"/>
                <w:szCs w:val="28"/>
              </w:rPr>
              <w:t>ных</w:t>
            </w:r>
          </w:p>
        </w:tc>
        <w:tc>
          <w:tcPr>
            <w:tcW w:w="109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spacing w:after="240"/>
              <w:rPr>
                <w:rFonts w:ascii="Times New Roman" w:hAnsi="Times New Roman" w:cs="Times New Roman"/>
                <w:sz w:val="28"/>
                <w:szCs w:val="28"/>
              </w:rPr>
            </w:pPr>
          </w:p>
        </w:tc>
      </w:tr>
      <w:tr w:rsidR="00595415" w:rsidRPr="00C37CEC">
        <w:trPr>
          <w:trHeight w:val="240"/>
        </w:trPr>
        <w:tc>
          <w:tcPr>
            <w:tcW w:w="1720" w:type="pct"/>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b/>
                <w:color w:val="000000"/>
                <w:sz w:val="28"/>
                <w:szCs w:val="28"/>
              </w:rPr>
            </w:pPr>
          </w:p>
        </w:tc>
        <w:tc>
          <w:tcPr>
            <w:tcW w:w="2189"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Існуюць, апісаныя і рэгулярна выкарыст</w:t>
            </w:r>
            <w:r w:rsidRPr="00990C2B">
              <w:rPr>
                <w:rFonts w:ascii="Times New Roman" w:hAnsi="Times New Roman" w:cs="Times New Roman"/>
                <w:color w:val="000000"/>
                <w:sz w:val="28"/>
                <w:szCs w:val="28"/>
                <w:lang w:val="be-BY"/>
              </w:rPr>
              <w:t xml:space="preserve">оўваюцца </w:t>
            </w:r>
            <w:r w:rsidRPr="00990C2B">
              <w:rPr>
                <w:rFonts w:ascii="Times New Roman" w:hAnsi="Times New Roman" w:cs="Times New Roman"/>
                <w:color w:val="000000"/>
                <w:sz w:val="28"/>
                <w:szCs w:val="28"/>
              </w:rPr>
              <w:t>працэдуры падтрымкі належнага ўзроўню абароны дадзеных для выкладчыкаў, арганізатараў і навучэнцаў</w:t>
            </w:r>
          </w:p>
        </w:tc>
        <w:tc>
          <w:tcPr>
            <w:tcW w:w="109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spacing w:after="240"/>
              <w:rPr>
                <w:rFonts w:ascii="Times New Roman" w:hAnsi="Times New Roman" w:cs="Times New Roman"/>
                <w:sz w:val="28"/>
                <w:szCs w:val="28"/>
              </w:rPr>
            </w:pPr>
          </w:p>
        </w:tc>
      </w:tr>
      <w:tr w:rsidR="00595415" w:rsidRPr="00C37CEC">
        <w:trPr>
          <w:trHeight w:val="240"/>
        </w:trPr>
        <w:tc>
          <w:tcPr>
            <w:tcW w:w="1720" w:type="pct"/>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b/>
                <w:color w:val="000000"/>
                <w:sz w:val="28"/>
                <w:szCs w:val="28"/>
              </w:rPr>
            </w:pPr>
          </w:p>
        </w:tc>
        <w:tc>
          <w:tcPr>
            <w:tcW w:w="2189"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Выкарыстанае праграмнае забеспячэнне і тэхніка з’яўляюцца ліцэнзійнымі</w:t>
            </w:r>
          </w:p>
        </w:tc>
        <w:tc>
          <w:tcPr>
            <w:tcW w:w="109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spacing w:after="240"/>
              <w:rPr>
                <w:rFonts w:ascii="Times New Roman" w:hAnsi="Times New Roman" w:cs="Times New Roman"/>
                <w:sz w:val="28"/>
                <w:szCs w:val="28"/>
              </w:rPr>
            </w:pPr>
          </w:p>
        </w:tc>
      </w:tr>
      <w:tr w:rsidR="00595415" w:rsidRPr="00C37CEC">
        <w:trPr>
          <w:trHeight w:val="240"/>
        </w:trPr>
        <w:tc>
          <w:tcPr>
            <w:tcW w:w="1720" w:type="pct"/>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b/>
                <w:color w:val="000000"/>
                <w:sz w:val="28"/>
                <w:szCs w:val="28"/>
              </w:rPr>
            </w:pPr>
          </w:p>
        </w:tc>
        <w:tc>
          <w:tcPr>
            <w:tcW w:w="2189"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Рэгулярна ажыццяўляецца аўдыт тэхналагічнай бяспекі з прыцягненнем адпаведных экспертаў</w:t>
            </w:r>
          </w:p>
        </w:tc>
        <w:tc>
          <w:tcPr>
            <w:tcW w:w="109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spacing w:after="240"/>
              <w:rPr>
                <w:rFonts w:ascii="Times New Roman" w:hAnsi="Times New Roman" w:cs="Times New Roman"/>
                <w:sz w:val="28"/>
                <w:szCs w:val="28"/>
              </w:rPr>
            </w:pPr>
          </w:p>
        </w:tc>
      </w:tr>
    </w:tbl>
    <w:p w:rsidR="00595415" w:rsidRPr="00C37CEC" w:rsidRDefault="00595415">
      <w:pPr>
        <w:rPr>
          <w:rFonts w:ascii="Times New Roman" w:hAnsi="Times New Roman" w:cs="Times New Roman"/>
          <w:color w:val="000000"/>
          <w:sz w:val="28"/>
          <w:szCs w:val="28"/>
        </w:rPr>
      </w:pPr>
    </w:p>
    <w:p w:rsidR="00595415" w:rsidRPr="00C37CEC" w:rsidRDefault="00595415" w:rsidP="00316610">
      <w:pPr>
        <w:pStyle w:val="Heading3"/>
        <w:rPr>
          <w:color w:val="000000"/>
        </w:rPr>
      </w:pPr>
      <w:bookmarkStart w:id="16" w:name="_Toc180707243"/>
      <w:r>
        <w:t>Кампа</w:t>
      </w:r>
      <w:r w:rsidRPr="00C37CEC">
        <w:t xml:space="preserve">нент 9. </w:t>
      </w:r>
      <w:r>
        <w:rPr>
          <w:lang w:val="be-BY"/>
        </w:rPr>
        <w:t>Арганізацыйныя працэсы адукацыйнай паслугі</w:t>
      </w:r>
      <w:bookmarkEnd w:id="16"/>
    </w:p>
    <w:p w:rsidR="00595415" w:rsidRPr="00AE5BFA" w:rsidRDefault="00595415" w:rsidP="00AE5BFA">
      <w:pPr>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Якасць і кіраваль</w:t>
      </w:r>
      <w:r w:rsidRPr="00AE5BFA">
        <w:rPr>
          <w:rFonts w:ascii="Times New Roman" w:hAnsi="Times New Roman" w:cs="Times New Roman"/>
          <w:color w:val="000000"/>
          <w:sz w:val="28"/>
          <w:szCs w:val="28"/>
        </w:rPr>
        <w:t xml:space="preserve">насць дапаможных арганізацыйных працэсаў (маркетынг, піяр, бюджэтаванне </w:t>
      </w:r>
      <w:r>
        <w:rPr>
          <w:rFonts w:ascii="Times New Roman" w:hAnsi="Times New Roman" w:cs="Times New Roman"/>
          <w:color w:val="000000"/>
          <w:sz w:val="28"/>
          <w:szCs w:val="28"/>
          <w:lang w:val="be-BY"/>
        </w:rPr>
        <w:t>АП</w:t>
      </w:r>
      <w:r w:rsidRPr="00AE5BFA">
        <w:rPr>
          <w:rFonts w:ascii="Times New Roman" w:hAnsi="Times New Roman" w:cs="Times New Roman"/>
          <w:color w:val="000000"/>
          <w:sz w:val="28"/>
          <w:szCs w:val="28"/>
        </w:rPr>
        <w:t>, кіраванне рызыкамі, кіраванне персан</w:t>
      </w:r>
      <w:r>
        <w:rPr>
          <w:rFonts w:ascii="Times New Roman" w:hAnsi="Times New Roman" w:cs="Times New Roman"/>
          <w:color w:val="000000"/>
          <w:sz w:val="28"/>
          <w:szCs w:val="28"/>
        </w:rPr>
        <w:t>алам, юрыдычнае суправаджэнне А</w:t>
      </w:r>
      <w:r>
        <w:rPr>
          <w:rFonts w:ascii="Times New Roman" w:hAnsi="Times New Roman" w:cs="Times New Roman"/>
          <w:color w:val="000000"/>
          <w:sz w:val="28"/>
          <w:szCs w:val="28"/>
          <w:lang w:val="be-BY"/>
        </w:rPr>
        <w:t>П</w:t>
      </w:r>
      <w:r w:rsidRPr="00AE5BFA">
        <w:rPr>
          <w:rFonts w:ascii="Times New Roman" w:hAnsi="Times New Roman" w:cs="Times New Roman"/>
          <w:color w:val="000000"/>
          <w:sz w:val="28"/>
          <w:szCs w:val="28"/>
        </w:rPr>
        <w:t>, забеспячэнне бяспекі, кіраванне якасцю) адносіцца д</w:t>
      </w:r>
      <w:r>
        <w:rPr>
          <w:rFonts w:ascii="Times New Roman" w:hAnsi="Times New Roman" w:cs="Times New Roman"/>
          <w:color w:val="000000"/>
          <w:sz w:val="28"/>
          <w:szCs w:val="28"/>
        </w:rPr>
        <w:t>а арганізацыі дзейнасці правайда</w:t>
      </w:r>
      <w:r w:rsidRPr="00AE5BFA">
        <w:rPr>
          <w:rFonts w:ascii="Times New Roman" w:hAnsi="Times New Roman" w:cs="Times New Roman"/>
          <w:color w:val="000000"/>
          <w:sz w:val="28"/>
          <w:szCs w:val="28"/>
        </w:rPr>
        <w:t>ра і ўплывае на саму адукацыйную паслугу.</w:t>
      </w:r>
    </w:p>
    <w:p w:rsidR="00595415" w:rsidRPr="00AE5BFA" w:rsidRDefault="00595415" w:rsidP="00AE5BFA">
      <w:pPr>
        <w:ind w:firstLine="720"/>
        <w:jc w:val="both"/>
        <w:rPr>
          <w:rFonts w:ascii="Times New Roman" w:hAnsi="Times New Roman" w:cs="Times New Roman"/>
          <w:color w:val="000000"/>
          <w:sz w:val="28"/>
          <w:szCs w:val="28"/>
        </w:rPr>
      </w:pPr>
    </w:p>
    <w:p w:rsidR="00595415" w:rsidRDefault="00595415" w:rsidP="00AE5BFA">
      <w:pPr>
        <w:ind w:firstLine="720"/>
        <w:jc w:val="both"/>
        <w:rPr>
          <w:rFonts w:ascii="Times New Roman" w:hAnsi="Times New Roman" w:cs="Times New Roman"/>
          <w:color w:val="000000"/>
          <w:sz w:val="28"/>
          <w:szCs w:val="28"/>
        </w:rPr>
      </w:pPr>
      <w:r w:rsidRPr="001065FF">
        <w:rPr>
          <w:rFonts w:ascii="Times New Roman" w:hAnsi="Times New Roman" w:cs="Times New Roman"/>
          <w:b/>
          <w:color w:val="000000"/>
          <w:sz w:val="28"/>
          <w:szCs w:val="28"/>
        </w:rPr>
        <w:t>Вынік кампанента</w:t>
      </w:r>
      <w:r w:rsidRPr="00AE5BFA">
        <w:rPr>
          <w:rFonts w:ascii="Times New Roman" w:hAnsi="Times New Roman" w:cs="Times New Roman"/>
          <w:color w:val="000000"/>
          <w:sz w:val="28"/>
          <w:szCs w:val="28"/>
        </w:rPr>
        <w:t>. Створаны</w:t>
      </w:r>
      <w:r>
        <w:rPr>
          <w:rFonts w:ascii="Times New Roman" w:hAnsi="Times New Roman" w:cs="Times New Roman"/>
          <w:color w:val="000000"/>
          <w:sz w:val="28"/>
          <w:szCs w:val="28"/>
        </w:rPr>
        <w:t>я</w:t>
      </w:r>
      <w:r w:rsidRPr="00AE5BFA">
        <w:rPr>
          <w:rFonts w:ascii="Times New Roman" w:hAnsi="Times New Roman" w:cs="Times New Roman"/>
          <w:color w:val="000000"/>
          <w:sz w:val="28"/>
          <w:szCs w:val="28"/>
        </w:rPr>
        <w:t xml:space="preserve"> спрыяльныя ўмовы для аказання </w:t>
      </w:r>
      <w:r>
        <w:rPr>
          <w:rFonts w:ascii="Times New Roman" w:hAnsi="Times New Roman" w:cs="Times New Roman"/>
          <w:color w:val="000000"/>
          <w:sz w:val="28"/>
          <w:szCs w:val="28"/>
          <w:lang w:val="be-BY"/>
        </w:rPr>
        <w:t xml:space="preserve">ААП </w:t>
      </w:r>
      <w:r w:rsidRPr="00AE5BFA">
        <w:rPr>
          <w:rFonts w:ascii="Times New Roman" w:hAnsi="Times New Roman" w:cs="Times New Roman"/>
          <w:color w:val="000000"/>
          <w:sz w:val="28"/>
          <w:szCs w:val="28"/>
        </w:rPr>
        <w:t>і падтрым</w:t>
      </w:r>
      <w:r>
        <w:rPr>
          <w:rFonts w:ascii="Times New Roman" w:hAnsi="Times New Roman" w:cs="Times New Roman"/>
          <w:color w:val="000000"/>
          <w:sz w:val="28"/>
          <w:szCs w:val="28"/>
        </w:rPr>
        <w:t>ання яе ўстойлівасці. Паслуга з’</w:t>
      </w:r>
      <w:r w:rsidRPr="00AE5BFA">
        <w:rPr>
          <w:rFonts w:ascii="Times New Roman" w:hAnsi="Times New Roman" w:cs="Times New Roman"/>
          <w:color w:val="000000"/>
          <w:sz w:val="28"/>
          <w:szCs w:val="28"/>
        </w:rPr>
        <w:t xml:space="preserve">яўляецца бяспечнай для </w:t>
      </w:r>
      <w:r>
        <w:rPr>
          <w:rFonts w:ascii="Times New Roman" w:hAnsi="Times New Roman" w:cs="Times New Roman"/>
          <w:color w:val="000000"/>
          <w:sz w:val="28"/>
          <w:szCs w:val="28"/>
        </w:rPr>
        <w:t xml:space="preserve">ўсіх </w:t>
      </w:r>
      <w:r>
        <w:rPr>
          <w:rFonts w:ascii="Times New Roman" w:hAnsi="Times New Roman" w:cs="Times New Roman"/>
          <w:color w:val="000000"/>
          <w:sz w:val="28"/>
          <w:szCs w:val="28"/>
          <w:lang w:val="be-BY"/>
        </w:rPr>
        <w:t>далучаных да яе рэалізацыі</w:t>
      </w:r>
      <w:r w:rsidRPr="00AE5BFA">
        <w:rPr>
          <w:rFonts w:ascii="Times New Roman" w:hAnsi="Times New Roman" w:cs="Times New Roman"/>
          <w:color w:val="000000"/>
          <w:sz w:val="28"/>
          <w:szCs w:val="28"/>
        </w:rPr>
        <w:t>.</w:t>
      </w:r>
    </w:p>
    <w:p w:rsidR="00595415" w:rsidRDefault="00595415" w:rsidP="00AE5BFA">
      <w:pPr>
        <w:ind w:firstLine="720"/>
        <w:jc w:val="both"/>
        <w:rPr>
          <w:rFonts w:ascii="Times New Roman" w:hAnsi="Times New Roman" w:cs="Times New Roman"/>
          <w:color w:val="000000"/>
          <w:sz w:val="28"/>
          <w:szCs w:val="28"/>
        </w:rPr>
      </w:pPr>
    </w:p>
    <w:tbl>
      <w:tblPr>
        <w:tblW w:w="5000" w:type="pct"/>
        <w:tblInd w:w="2" w:type="dxa"/>
        <w:tblCellMar>
          <w:top w:w="15" w:type="dxa"/>
          <w:left w:w="15" w:type="dxa"/>
          <w:bottom w:w="15" w:type="dxa"/>
          <w:right w:w="15" w:type="dxa"/>
        </w:tblCellMar>
        <w:tblLook w:val="0000"/>
      </w:tblPr>
      <w:tblGrid>
        <w:gridCol w:w="2801"/>
        <w:gridCol w:w="4397"/>
        <w:gridCol w:w="3003"/>
      </w:tblGrid>
      <w:tr w:rsidR="00595415" w:rsidRPr="00C37CEC">
        <w:trPr>
          <w:trHeight w:val="367"/>
        </w:trPr>
        <w:tc>
          <w:tcPr>
            <w:tcW w:w="1373" w:type="pct"/>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tcPr>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b/>
                <w:color w:val="000000"/>
                <w:sz w:val="28"/>
                <w:szCs w:val="28"/>
              </w:rPr>
              <w:t>Кр</w:t>
            </w:r>
            <w:r w:rsidRPr="00990C2B">
              <w:rPr>
                <w:rFonts w:ascii="Times New Roman" w:hAnsi="Times New Roman" w:cs="Times New Roman"/>
                <w:b/>
                <w:color w:val="000000"/>
                <w:sz w:val="28"/>
                <w:szCs w:val="28"/>
                <w:lang w:val="be-BY"/>
              </w:rPr>
              <w:t>ы</w:t>
            </w:r>
            <w:r w:rsidRPr="00990C2B">
              <w:rPr>
                <w:rFonts w:ascii="Times New Roman" w:hAnsi="Times New Roman" w:cs="Times New Roman"/>
                <w:b/>
                <w:color w:val="000000"/>
                <w:sz w:val="28"/>
                <w:szCs w:val="28"/>
              </w:rPr>
              <w:t>тэрыі</w:t>
            </w:r>
          </w:p>
        </w:tc>
        <w:tc>
          <w:tcPr>
            <w:tcW w:w="2155" w:type="pct"/>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tcPr>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b/>
                <w:color w:val="000000"/>
                <w:sz w:val="28"/>
                <w:szCs w:val="28"/>
              </w:rPr>
              <w:t>П</w:t>
            </w:r>
            <w:r w:rsidRPr="00990C2B">
              <w:rPr>
                <w:rFonts w:ascii="Times New Roman" w:hAnsi="Times New Roman" w:cs="Times New Roman"/>
                <w:b/>
                <w:color w:val="000000"/>
                <w:sz w:val="28"/>
                <w:szCs w:val="28"/>
                <w:lang w:val="be-BY"/>
              </w:rPr>
              <w:t>аказчыкі</w:t>
            </w:r>
          </w:p>
        </w:tc>
        <w:tc>
          <w:tcPr>
            <w:tcW w:w="1472" w:type="pct"/>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tcPr>
          <w:p w:rsidR="00595415" w:rsidRPr="00990C2B" w:rsidRDefault="00595415" w:rsidP="00990C2B">
            <w:pPr>
              <w:ind w:right="75"/>
              <w:jc w:val="both"/>
              <w:rPr>
                <w:rFonts w:ascii="Times New Roman" w:hAnsi="Times New Roman" w:cs="Times New Roman"/>
                <w:sz w:val="28"/>
                <w:szCs w:val="28"/>
              </w:rPr>
            </w:pPr>
            <w:r w:rsidRPr="00990C2B">
              <w:rPr>
                <w:rFonts w:ascii="Times New Roman" w:hAnsi="Times New Roman" w:cs="Times New Roman"/>
                <w:b/>
                <w:color w:val="000000"/>
                <w:sz w:val="28"/>
                <w:szCs w:val="28"/>
                <w:lang w:val="be-BY"/>
              </w:rPr>
              <w:t>Заўвагі</w:t>
            </w:r>
          </w:p>
        </w:tc>
      </w:tr>
      <w:tr w:rsidR="00595415" w:rsidRPr="00C37CEC">
        <w:trPr>
          <w:trHeight w:val="240"/>
        </w:trPr>
        <w:tc>
          <w:tcPr>
            <w:tcW w:w="1373" w:type="pct"/>
            <w:vMerge w:val="restart"/>
            <w:tcBorders>
              <w:top w:val="single" w:sz="4" w:space="0" w:color="000000"/>
              <w:left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b/>
                <w:color w:val="000000"/>
                <w:sz w:val="28"/>
                <w:szCs w:val="28"/>
              </w:rPr>
            </w:pPr>
            <w:r w:rsidRPr="00990C2B">
              <w:rPr>
                <w:rFonts w:ascii="Times New Roman" w:hAnsi="Times New Roman" w:cs="Times New Roman"/>
                <w:b/>
                <w:color w:val="000000"/>
                <w:sz w:val="28"/>
                <w:szCs w:val="28"/>
              </w:rPr>
              <w:t>Кр</w:t>
            </w:r>
            <w:r w:rsidRPr="00990C2B">
              <w:rPr>
                <w:rFonts w:ascii="Times New Roman" w:hAnsi="Times New Roman" w:cs="Times New Roman"/>
                <w:b/>
                <w:color w:val="000000"/>
                <w:sz w:val="28"/>
                <w:szCs w:val="28"/>
                <w:lang w:val="be-BY"/>
              </w:rPr>
              <w:t>ы</w:t>
            </w:r>
            <w:r w:rsidRPr="00990C2B">
              <w:rPr>
                <w:rFonts w:ascii="Times New Roman" w:hAnsi="Times New Roman" w:cs="Times New Roman"/>
                <w:b/>
                <w:color w:val="000000"/>
                <w:sz w:val="28"/>
                <w:szCs w:val="28"/>
              </w:rPr>
              <w:t>тэрый 1. Ад</w:t>
            </w:r>
            <w:r w:rsidRPr="00990C2B">
              <w:rPr>
                <w:rFonts w:ascii="Times New Roman" w:hAnsi="Times New Roman" w:cs="Times New Roman"/>
                <w:b/>
                <w:color w:val="000000"/>
                <w:sz w:val="28"/>
                <w:szCs w:val="28"/>
                <w:lang w:val="be-BY"/>
              </w:rPr>
              <w:t>экватнае пазіцыянаванне адукацыйнай паслугі</w:t>
            </w:r>
          </w:p>
          <w:p w:rsidR="00595415" w:rsidRPr="00990C2B" w:rsidRDefault="00595415" w:rsidP="001065FF">
            <w:pPr>
              <w:rPr>
                <w:rFonts w:ascii="Times New Roman" w:hAnsi="Times New Roman" w:cs="Times New Roman"/>
                <w:sz w:val="28"/>
                <w:szCs w:val="28"/>
              </w:rPr>
            </w:pPr>
          </w:p>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color w:val="000000"/>
                <w:sz w:val="28"/>
                <w:szCs w:val="28"/>
              </w:rPr>
              <w:t>Комплекс д</w:t>
            </w:r>
            <w:r w:rsidRPr="00990C2B">
              <w:rPr>
                <w:rFonts w:ascii="Times New Roman" w:hAnsi="Times New Roman" w:cs="Times New Roman"/>
                <w:color w:val="000000"/>
                <w:sz w:val="28"/>
                <w:szCs w:val="28"/>
                <w:lang w:val="be-BY"/>
              </w:rPr>
              <w:t>зеянняў, скіраваных на фарміраванне выразнага ўяўлення пра ААП</w:t>
            </w:r>
          </w:p>
        </w:tc>
        <w:tc>
          <w:tcPr>
            <w:tcW w:w="21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Пазіцыянаванне адукацыйнай паслугі заснавана</w:t>
            </w:r>
            <w:r w:rsidRPr="00990C2B">
              <w:rPr>
                <w:rFonts w:ascii="Times New Roman" w:hAnsi="Times New Roman" w:cs="Times New Roman"/>
                <w:color w:val="000000"/>
                <w:sz w:val="28"/>
                <w:szCs w:val="28"/>
                <w:lang w:val="be-BY"/>
              </w:rPr>
              <w:t>е</w:t>
            </w:r>
            <w:r w:rsidRPr="00990C2B">
              <w:rPr>
                <w:rFonts w:ascii="Times New Roman" w:hAnsi="Times New Roman" w:cs="Times New Roman"/>
                <w:color w:val="000000"/>
                <w:sz w:val="28"/>
                <w:szCs w:val="28"/>
              </w:rPr>
              <w:t xml:space="preserve"> на аналізе рынку адукацыйных паслуг</w:t>
            </w:r>
          </w:p>
        </w:tc>
        <w:tc>
          <w:tcPr>
            <w:tcW w:w="147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1065FF">
            <w:pPr>
              <w:rPr>
                <w:rFonts w:ascii="Times New Roman" w:hAnsi="Times New Roman" w:cs="Times New Roman"/>
                <w:sz w:val="28"/>
                <w:szCs w:val="28"/>
              </w:rPr>
            </w:pPr>
          </w:p>
        </w:tc>
      </w:tr>
      <w:tr w:rsidR="00595415" w:rsidRPr="00C37CEC">
        <w:trPr>
          <w:trHeight w:val="240"/>
        </w:trPr>
        <w:tc>
          <w:tcPr>
            <w:tcW w:w="1373" w:type="pct"/>
            <w:vMerge/>
            <w:tcBorders>
              <w:left w:val="single" w:sz="4" w:space="0" w:color="000000"/>
              <w:right w:val="single" w:sz="4" w:space="0" w:color="000000"/>
            </w:tcBorders>
            <w:tcMar>
              <w:top w:w="0" w:type="dxa"/>
              <w:left w:w="115" w:type="dxa"/>
              <w:bottom w:w="0" w:type="dxa"/>
              <w:right w:w="115" w:type="dxa"/>
            </w:tcMar>
          </w:tcPr>
          <w:p w:rsidR="00595415" w:rsidRPr="00990C2B" w:rsidRDefault="00595415" w:rsidP="001065FF">
            <w:pPr>
              <w:rPr>
                <w:rFonts w:ascii="Times New Roman" w:hAnsi="Times New Roman" w:cs="Times New Roman"/>
                <w:b/>
                <w:color w:val="000000"/>
                <w:sz w:val="28"/>
                <w:szCs w:val="28"/>
              </w:rPr>
            </w:pPr>
          </w:p>
        </w:tc>
        <w:tc>
          <w:tcPr>
            <w:tcW w:w="21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Адукацыйная прапанова да</w:t>
            </w:r>
            <w:r w:rsidRPr="00990C2B">
              <w:rPr>
                <w:rFonts w:ascii="Times New Roman" w:hAnsi="Times New Roman" w:cs="Times New Roman"/>
                <w:color w:val="000000"/>
                <w:sz w:val="28"/>
                <w:szCs w:val="28"/>
                <w:lang w:val="be-BY"/>
              </w:rPr>
              <w:t>водзіць</w:t>
            </w:r>
            <w:r w:rsidRPr="00990C2B">
              <w:rPr>
                <w:rFonts w:ascii="Times New Roman" w:hAnsi="Times New Roman" w:cs="Times New Roman"/>
                <w:color w:val="000000"/>
                <w:sz w:val="28"/>
                <w:szCs w:val="28"/>
              </w:rPr>
              <w:t xml:space="preserve"> унікальнасць </w:t>
            </w:r>
            <w:r w:rsidRPr="00990C2B">
              <w:rPr>
                <w:rFonts w:ascii="Times New Roman" w:hAnsi="Times New Roman" w:cs="Times New Roman"/>
                <w:color w:val="000000"/>
                <w:sz w:val="28"/>
                <w:szCs w:val="28"/>
                <w:lang w:val="be-BY"/>
              </w:rPr>
              <w:t>ААП</w:t>
            </w:r>
          </w:p>
        </w:tc>
        <w:tc>
          <w:tcPr>
            <w:tcW w:w="147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1065FF">
            <w:pPr>
              <w:rPr>
                <w:rFonts w:ascii="Times New Roman" w:hAnsi="Times New Roman" w:cs="Times New Roman"/>
                <w:sz w:val="28"/>
                <w:szCs w:val="28"/>
              </w:rPr>
            </w:pPr>
          </w:p>
        </w:tc>
      </w:tr>
      <w:tr w:rsidR="00595415" w:rsidRPr="00C37CEC">
        <w:trPr>
          <w:trHeight w:val="240"/>
        </w:trPr>
        <w:tc>
          <w:tcPr>
            <w:tcW w:w="1373" w:type="pct"/>
            <w:vMerge/>
            <w:tcBorders>
              <w:left w:val="single" w:sz="4" w:space="0" w:color="000000"/>
              <w:right w:val="single" w:sz="4" w:space="0" w:color="000000"/>
            </w:tcBorders>
            <w:tcMar>
              <w:top w:w="0" w:type="dxa"/>
              <w:left w:w="115" w:type="dxa"/>
              <w:bottom w:w="0" w:type="dxa"/>
              <w:right w:w="115" w:type="dxa"/>
            </w:tcMar>
          </w:tcPr>
          <w:p w:rsidR="00595415" w:rsidRPr="00990C2B" w:rsidRDefault="00595415" w:rsidP="001065FF">
            <w:pPr>
              <w:rPr>
                <w:rFonts w:ascii="Times New Roman" w:hAnsi="Times New Roman" w:cs="Times New Roman"/>
                <w:b/>
                <w:color w:val="000000"/>
                <w:sz w:val="28"/>
                <w:szCs w:val="28"/>
              </w:rPr>
            </w:pPr>
          </w:p>
        </w:tc>
        <w:tc>
          <w:tcPr>
            <w:tcW w:w="21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rPr>
              <w:t xml:space="preserve">Адукацыйная прапанова змяшчае дастатковую інфармацыю для прыняцця рашэння </w:t>
            </w:r>
            <w:r w:rsidRPr="00990C2B">
              <w:rPr>
                <w:rFonts w:ascii="Times New Roman" w:hAnsi="Times New Roman" w:cs="Times New Roman"/>
                <w:color w:val="000000"/>
                <w:sz w:val="28"/>
                <w:szCs w:val="28"/>
                <w:lang w:val="be-BY"/>
              </w:rPr>
              <w:t>пра ўдзел у ААП</w:t>
            </w:r>
          </w:p>
        </w:tc>
        <w:tc>
          <w:tcPr>
            <w:tcW w:w="147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1065FF">
            <w:pPr>
              <w:rPr>
                <w:rFonts w:ascii="Times New Roman" w:hAnsi="Times New Roman" w:cs="Times New Roman"/>
                <w:sz w:val="28"/>
                <w:szCs w:val="28"/>
              </w:rPr>
            </w:pPr>
          </w:p>
        </w:tc>
      </w:tr>
      <w:tr w:rsidR="00595415" w:rsidRPr="00C37CEC">
        <w:trPr>
          <w:trHeight w:val="240"/>
        </w:trPr>
        <w:tc>
          <w:tcPr>
            <w:tcW w:w="1373" w:type="pct"/>
            <w:vMerge/>
            <w:tcBorders>
              <w:left w:val="single" w:sz="4" w:space="0" w:color="000000"/>
              <w:bottom w:val="single" w:sz="4" w:space="0" w:color="auto"/>
              <w:right w:val="single" w:sz="4" w:space="0" w:color="000000"/>
            </w:tcBorders>
            <w:tcMar>
              <w:top w:w="0" w:type="dxa"/>
              <w:left w:w="115" w:type="dxa"/>
              <w:bottom w:w="0" w:type="dxa"/>
              <w:right w:w="115" w:type="dxa"/>
            </w:tcMar>
          </w:tcPr>
          <w:p w:rsidR="00595415" w:rsidRPr="00990C2B" w:rsidRDefault="00595415" w:rsidP="001065FF">
            <w:pPr>
              <w:rPr>
                <w:rFonts w:ascii="Times New Roman" w:hAnsi="Times New Roman" w:cs="Times New Roman"/>
                <w:b/>
                <w:color w:val="000000"/>
                <w:sz w:val="28"/>
                <w:szCs w:val="28"/>
              </w:rPr>
            </w:pPr>
          </w:p>
        </w:tc>
        <w:tc>
          <w:tcPr>
            <w:tcW w:w="21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 xml:space="preserve">Каналы данясення інфармацыі </w:t>
            </w:r>
            <w:r w:rsidRPr="00990C2B">
              <w:rPr>
                <w:rFonts w:ascii="Times New Roman" w:hAnsi="Times New Roman" w:cs="Times New Roman"/>
                <w:color w:val="000000"/>
                <w:sz w:val="28"/>
                <w:szCs w:val="28"/>
                <w:lang w:val="be-BY"/>
              </w:rPr>
              <w:t>пра</w:t>
            </w:r>
            <w:r w:rsidRPr="00990C2B">
              <w:rPr>
                <w:rFonts w:ascii="Times New Roman" w:hAnsi="Times New Roman" w:cs="Times New Roman"/>
                <w:color w:val="000000"/>
                <w:sz w:val="28"/>
                <w:szCs w:val="28"/>
              </w:rPr>
              <w:t xml:space="preserve"> адукацыйн</w:t>
            </w:r>
            <w:r w:rsidRPr="00990C2B">
              <w:rPr>
                <w:rFonts w:ascii="Times New Roman" w:hAnsi="Times New Roman" w:cs="Times New Roman"/>
                <w:color w:val="000000"/>
                <w:sz w:val="28"/>
                <w:szCs w:val="28"/>
                <w:lang w:val="be-BY"/>
              </w:rPr>
              <w:t>ую паслугу</w:t>
            </w:r>
            <w:r w:rsidRPr="00990C2B">
              <w:rPr>
                <w:rFonts w:ascii="Times New Roman" w:hAnsi="Times New Roman" w:cs="Times New Roman"/>
                <w:color w:val="000000"/>
                <w:sz w:val="28"/>
                <w:szCs w:val="28"/>
              </w:rPr>
              <w:t xml:space="preserve"> адпавядаюць </w:t>
            </w:r>
            <w:r w:rsidRPr="00990C2B">
              <w:rPr>
                <w:rFonts w:ascii="Times New Roman" w:hAnsi="Times New Roman" w:cs="Times New Roman"/>
                <w:color w:val="000000"/>
                <w:sz w:val="28"/>
                <w:szCs w:val="28"/>
                <w:lang w:val="be-BY"/>
              </w:rPr>
              <w:t>выбару</w:t>
            </w:r>
            <w:r w:rsidRPr="00990C2B">
              <w:rPr>
                <w:rFonts w:ascii="Times New Roman" w:hAnsi="Times New Roman" w:cs="Times New Roman"/>
                <w:color w:val="000000"/>
                <w:sz w:val="28"/>
                <w:szCs w:val="28"/>
              </w:rPr>
              <w:t xml:space="preserve"> мэтавай аўдыторыі</w:t>
            </w:r>
          </w:p>
        </w:tc>
        <w:tc>
          <w:tcPr>
            <w:tcW w:w="147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1065FF">
            <w:pPr>
              <w:rPr>
                <w:rFonts w:ascii="Times New Roman" w:hAnsi="Times New Roman" w:cs="Times New Roman"/>
                <w:sz w:val="28"/>
                <w:szCs w:val="28"/>
              </w:rPr>
            </w:pPr>
          </w:p>
        </w:tc>
      </w:tr>
      <w:tr w:rsidR="00595415" w:rsidRPr="00C37CEC">
        <w:trPr>
          <w:trHeight w:val="240"/>
        </w:trPr>
        <w:tc>
          <w:tcPr>
            <w:tcW w:w="1373" w:type="pct"/>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1065FF">
            <w:pPr>
              <w:rPr>
                <w:rFonts w:ascii="Times New Roman" w:hAnsi="Times New Roman" w:cs="Times New Roman"/>
                <w:b/>
                <w:color w:val="000000"/>
                <w:sz w:val="28"/>
                <w:szCs w:val="28"/>
                <w:lang w:val="be-BY"/>
              </w:rPr>
            </w:pPr>
            <w:r w:rsidRPr="00990C2B">
              <w:rPr>
                <w:rFonts w:ascii="Times New Roman" w:hAnsi="Times New Roman" w:cs="Times New Roman"/>
                <w:b/>
                <w:color w:val="000000"/>
                <w:sz w:val="28"/>
                <w:szCs w:val="28"/>
              </w:rPr>
              <w:t>Крытэрый 2. Эфект</w:t>
            </w:r>
            <w:r w:rsidRPr="00990C2B">
              <w:rPr>
                <w:rFonts w:ascii="Times New Roman" w:hAnsi="Times New Roman" w:cs="Times New Roman"/>
                <w:b/>
                <w:color w:val="000000"/>
                <w:sz w:val="28"/>
                <w:szCs w:val="28"/>
                <w:lang w:val="be-BY"/>
              </w:rPr>
              <w:t>ыўнасць набору ўдзельнікаў</w:t>
            </w:r>
          </w:p>
          <w:p w:rsidR="00595415" w:rsidRPr="00990C2B" w:rsidRDefault="00595415" w:rsidP="001065FF">
            <w:pPr>
              <w:rPr>
                <w:rFonts w:ascii="Times New Roman" w:hAnsi="Times New Roman" w:cs="Times New Roman"/>
                <w:b/>
                <w:color w:val="000000"/>
                <w:sz w:val="28"/>
                <w:szCs w:val="28"/>
                <w:lang w:val="be-BY"/>
              </w:rPr>
            </w:pPr>
          </w:p>
          <w:p w:rsidR="00595415" w:rsidRPr="00990C2B" w:rsidRDefault="00595415" w:rsidP="003273A7">
            <w:pPr>
              <w:rPr>
                <w:rFonts w:ascii="Times New Roman" w:hAnsi="Times New Roman" w:cs="Times New Roman"/>
                <w:sz w:val="28"/>
                <w:szCs w:val="28"/>
                <w:lang w:val="be-BY"/>
              </w:rPr>
            </w:pPr>
            <w:r w:rsidRPr="00990C2B">
              <w:rPr>
                <w:rFonts w:ascii="Times New Roman" w:hAnsi="Times New Roman" w:cs="Times New Roman"/>
                <w:color w:val="000000"/>
                <w:sz w:val="28"/>
                <w:szCs w:val="28"/>
                <w:lang w:val="be-BY"/>
              </w:rPr>
              <w:t>Здольнасць правайдара прыцягваць і набіраць мэтавую аўдыторыю ў патрэбных аб’ёмах і з адпаведнымі характарыстыкамі для паспяховай рэалізацыі адукацыйнай праграмы</w:t>
            </w:r>
          </w:p>
        </w:tc>
        <w:tc>
          <w:tcPr>
            <w:tcW w:w="2155"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 xml:space="preserve">Маркетынгавая стратэгія існуе і забяспечвае запланаваны набор удзельнікаў </w:t>
            </w:r>
            <w:r w:rsidRPr="00990C2B">
              <w:rPr>
                <w:rFonts w:ascii="Times New Roman" w:hAnsi="Times New Roman" w:cs="Times New Roman"/>
                <w:color w:val="000000"/>
                <w:sz w:val="28"/>
                <w:szCs w:val="28"/>
                <w:lang w:val="be-BY"/>
              </w:rPr>
              <w:t>ААП</w:t>
            </w:r>
          </w:p>
        </w:tc>
        <w:tc>
          <w:tcPr>
            <w:tcW w:w="147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У зваротнай сувязі пасля аказання адукацыйнай паслугі прадугледжаны збор інфармацыі пра крыніцы звестак пра адукацыйную паслугу, удакладненне апісання мэтавай аўдыторыі і яе матываў</w:t>
            </w:r>
          </w:p>
        </w:tc>
      </w:tr>
      <w:tr w:rsidR="00595415">
        <w:trPr>
          <w:trHeight w:val="240"/>
        </w:trPr>
        <w:tc>
          <w:tcPr>
            <w:tcW w:w="1373" w:type="pct"/>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1065FF">
            <w:pPr>
              <w:rPr>
                <w:rFonts w:ascii="Times New Roman" w:hAnsi="Times New Roman" w:cs="Times New Roman"/>
                <w:b/>
                <w:color w:val="000000"/>
                <w:sz w:val="28"/>
                <w:szCs w:val="28"/>
              </w:rPr>
            </w:pPr>
          </w:p>
        </w:tc>
        <w:tc>
          <w:tcPr>
            <w:tcW w:w="2155"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Улічваецца зваротная сувязь ад выкладчыкаў і ўдзельнікаў пры арганізацыі наступных набораў</w:t>
            </w:r>
          </w:p>
        </w:tc>
        <w:tc>
          <w:tcPr>
            <w:tcW w:w="147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p>
        </w:tc>
      </w:tr>
      <w:tr w:rsidR="00595415">
        <w:trPr>
          <w:trHeight w:val="240"/>
        </w:trPr>
        <w:tc>
          <w:tcPr>
            <w:tcW w:w="1373" w:type="pct"/>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1065FF">
            <w:pPr>
              <w:rPr>
                <w:rFonts w:ascii="Times New Roman" w:hAnsi="Times New Roman" w:cs="Times New Roman"/>
                <w:b/>
                <w:color w:val="000000"/>
                <w:sz w:val="28"/>
                <w:szCs w:val="28"/>
              </w:rPr>
            </w:pPr>
          </w:p>
        </w:tc>
        <w:tc>
          <w:tcPr>
            <w:tcW w:w="2155"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Аналізуюцца змены ў каналах данясення інфармацыі і знешнім кантэксце з мэтай карэкціроўкі маркетынгавай стратэгіі</w:t>
            </w:r>
          </w:p>
        </w:tc>
        <w:tc>
          <w:tcPr>
            <w:tcW w:w="147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p>
        </w:tc>
      </w:tr>
      <w:tr w:rsidR="00595415">
        <w:trPr>
          <w:trHeight w:val="240"/>
        </w:trPr>
        <w:tc>
          <w:tcPr>
            <w:tcW w:w="1373" w:type="pct"/>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1065FF">
            <w:pPr>
              <w:rPr>
                <w:rFonts w:ascii="Times New Roman" w:hAnsi="Times New Roman" w:cs="Times New Roman"/>
                <w:b/>
                <w:color w:val="000000"/>
                <w:sz w:val="28"/>
                <w:szCs w:val="28"/>
              </w:rPr>
            </w:pPr>
          </w:p>
        </w:tc>
        <w:tc>
          <w:tcPr>
            <w:tcW w:w="2155"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 xml:space="preserve">Ажыццяўляецца рэгулярны аналіз эфектыўнасці </w:t>
            </w:r>
            <w:r w:rsidRPr="00990C2B">
              <w:rPr>
                <w:rFonts w:ascii="Times New Roman" w:hAnsi="Times New Roman" w:cs="Times New Roman"/>
                <w:color w:val="000000"/>
                <w:sz w:val="28"/>
                <w:szCs w:val="28"/>
                <w:lang w:val="be-BY"/>
              </w:rPr>
              <w:t xml:space="preserve">выкарыстаных </w:t>
            </w:r>
            <w:r w:rsidRPr="00990C2B">
              <w:rPr>
                <w:rFonts w:ascii="Times New Roman" w:hAnsi="Times New Roman" w:cs="Times New Roman"/>
                <w:color w:val="000000"/>
                <w:sz w:val="28"/>
                <w:szCs w:val="28"/>
              </w:rPr>
              <w:t>маркетынгавых метадаў і сродкаў</w:t>
            </w:r>
          </w:p>
        </w:tc>
        <w:tc>
          <w:tcPr>
            <w:tcW w:w="147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p>
        </w:tc>
      </w:tr>
      <w:tr w:rsidR="00595415" w:rsidRPr="00C37CEC">
        <w:trPr>
          <w:trHeight w:val="240"/>
        </w:trPr>
        <w:tc>
          <w:tcPr>
            <w:tcW w:w="1373" w:type="pct"/>
            <w:vMerge w:val="restart"/>
            <w:tcBorders>
              <w:top w:val="single" w:sz="4" w:space="0" w:color="auto"/>
              <w:left w:val="single" w:sz="4" w:space="0" w:color="000000"/>
              <w:right w:val="single" w:sz="4" w:space="0" w:color="000000"/>
            </w:tcBorders>
            <w:tcMar>
              <w:top w:w="0" w:type="dxa"/>
              <w:left w:w="115" w:type="dxa"/>
              <w:bottom w:w="0" w:type="dxa"/>
              <w:right w:w="115" w:type="dxa"/>
            </w:tcMar>
          </w:tcPr>
          <w:p w:rsidR="00595415" w:rsidRPr="00990C2B" w:rsidRDefault="00595415" w:rsidP="001065FF">
            <w:pPr>
              <w:rPr>
                <w:rFonts w:ascii="Times New Roman" w:hAnsi="Times New Roman" w:cs="Times New Roman"/>
                <w:sz w:val="28"/>
                <w:szCs w:val="28"/>
              </w:rPr>
            </w:pPr>
            <w:r w:rsidRPr="00990C2B">
              <w:rPr>
                <w:rFonts w:ascii="Times New Roman" w:hAnsi="Times New Roman" w:cs="Times New Roman"/>
                <w:b/>
                <w:color w:val="000000"/>
                <w:sz w:val="28"/>
                <w:szCs w:val="28"/>
              </w:rPr>
              <w:t>Кр</w:t>
            </w:r>
            <w:r w:rsidRPr="00990C2B">
              <w:rPr>
                <w:rFonts w:ascii="Times New Roman" w:hAnsi="Times New Roman" w:cs="Times New Roman"/>
                <w:b/>
                <w:color w:val="000000"/>
                <w:sz w:val="28"/>
                <w:szCs w:val="28"/>
                <w:lang w:val="be-BY"/>
              </w:rPr>
              <w:t>ытэрый</w:t>
            </w:r>
            <w:r w:rsidRPr="00990C2B">
              <w:rPr>
                <w:rFonts w:ascii="Times New Roman" w:hAnsi="Times New Roman" w:cs="Times New Roman"/>
                <w:b/>
                <w:color w:val="000000"/>
                <w:sz w:val="28"/>
                <w:szCs w:val="28"/>
              </w:rPr>
              <w:t xml:space="preserve"> 3.</w:t>
            </w:r>
          </w:p>
          <w:p w:rsidR="00595415" w:rsidRPr="00990C2B" w:rsidRDefault="00595415" w:rsidP="001065FF">
            <w:pPr>
              <w:rPr>
                <w:rFonts w:ascii="Times New Roman" w:hAnsi="Times New Roman" w:cs="Times New Roman"/>
                <w:b/>
                <w:color w:val="000000"/>
                <w:sz w:val="28"/>
                <w:szCs w:val="28"/>
              </w:rPr>
            </w:pPr>
            <w:r w:rsidRPr="00990C2B">
              <w:rPr>
                <w:rFonts w:ascii="Times New Roman" w:hAnsi="Times New Roman" w:cs="Times New Roman"/>
                <w:b/>
                <w:color w:val="000000"/>
                <w:sz w:val="28"/>
                <w:szCs w:val="28"/>
              </w:rPr>
              <w:t>Ф</w:t>
            </w:r>
            <w:r w:rsidRPr="00990C2B">
              <w:rPr>
                <w:rFonts w:ascii="Times New Roman" w:hAnsi="Times New Roman" w:cs="Times New Roman"/>
                <w:b/>
                <w:color w:val="000000"/>
                <w:sz w:val="28"/>
                <w:szCs w:val="28"/>
                <w:lang w:val="be-BY"/>
              </w:rPr>
              <w:t>інансавая забяспечанасць адукацыйнай паслугі</w:t>
            </w:r>
          </w:p>
          <w:p w:rsidR="00595415" w:rsidRPr="00990C2B" w:rsidRDefault="00595415" w:rsidP="001065FF">
            <w:pPr>
              <w:rPr>
                <w:rFonts w:ascii="Times New Roman" w:hAnsi="Times New Roman" w:cs="Times New Roman"/>
                <w:sz w:val="28"/>
                <w:szCs w:val="28"/>
              </w:rPr>
            </w:pPr>
          </w:p>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sz w:val="28"/>
                <w:szCs w:val="28"/>
                <w:lang w:val="be-BY"/>
              </w:rPr>
              <w:t>Наяўнасць дастатковых рэсурсаў і стабільнага фінансавання для ўстойлівага і якаснага аказання ААП</w:t>
            </w:r>
          </w:p>
        </w:tc>
        <w:tc>
          <w:tcPr>
            <w:tcW w:w="21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 xml:space="preserve">Ажыццяўляецца працэс разліку меркаваных і ўліку рэальных выдаткаў на </w:t>
            </w:r>
            <w:r w:rsidRPr="00990C2B">
              <w:rPr>
                <w:rFonts w:ascii="Times New Roman" w:hAnsi="Times New Roman" w:cs="Times New Roman"/>
                <w:color w:val="000000"/>
                <w:sz w:val="28"/>
                <w:szCs w:val="28"/>
                <w:lang w:val="be-BY"/>
              </w:rPr>
              <w:t>ААП</w:t>
            </w:r>
          </w:p>
        </w:tc>
        <w:tc>
          <w:tcPr>
            <w:tcW w:w="147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1065FF">
            <w:pPr>
              <w:rPr>
                <w:rFonts w:ascii="Times New Roman" w:hAnsi="Times New Roman" w:cs="Times New Roman"/>
                <w:sz w:val="28"/>
                <w:szCs w:val="28"/>
              </w:rPr>
            </w:pPr>
          </w:p>
        </w:tc>
      </w:tr>
      <w:tr w:rsidR="00595415" w:rsidRPr="00C37CEC">
        <w:trPr>
          <w:trHeight w:val="240"/>
        </w:trPr>
        <w:tc>
          <w:tcPr>
            <w:tcW w:w="1373" w:type="pct"/>
            <w:vMerge/>
            <w:tcBorders>
              <w:left w:val="single" w:sz="4" w:space="0" w:color="000000"/>
              <w:right w:val="single" w:sz="4" w:space="0" w:color="000000"/>
            </w:tcBorders>
            <w:tcMar>
              <w:top w:w="0" w:type="dxa"/>
              <w:left w:w="115" w:type="dxa"/>
              <w:bottom w:w="0" w:type="dxa"/>
              <w:right w:w="115" w:type="dxa"/>
            </w:tcMar>
          </w:tcPr>
          <w:p w:rsidR="00595415" w:rsidRPr="00990C2B" w:rsidRDefault="00595415" w:rsidP="001065FF">
            <w:pPr>
              <w:rPr>
                <w:rFonts w:ascii="Times New Roman" w:hAnsi="Times New Roman" w:cs="Times New Roman"/>
                <w:b/>
                <w:color w:val="000000"/>
                <w:sz w:val="28"/>
                <w:szCs w:val="28"/>
              </w:rPr>
            </w:pPr>
          </w:p>
        </w:tc>
        <w:tc>
          <w:tcPr>
            <w:tcW w:w="21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Вызначаны</w:t>
            </w:r>
            <w:r w:rsidRPr="00990C2B">
              <w:rPr>
                <w:rFonts w:ascii="Times New Roman" w:hAnsi="Times New Roman" w:cs="Times New Roman"/>
                <w:color w:val="000000"/>
                <w:sz w:val="28"/>
                <w:szCs w:val="28"/>
                <w:lang w:val="be-BY"/>
              </w:rPr>
              <w:t>я</w:t>
            </w:r>
            <w:r w:rsidRPr="00990C2B">
              <w:rPr>
                <w:rFonts w:ascii="Times New Roman" w:hAnsi="Times New Roman" w:cs="Times New Roman"/>
                <w:color w:val="000000"/>
                <w:sz w:val="28"/>
                <w:szCs w:val="28"/>
              </w:rPr>
              <w:t xml:space="preserve"> крыніцы фінансавання адукацыйнай паслугі</w:t>
            </w:r>
          </w:p>
        </w:tc>
        <w:tc>
          <w:tcPr>
            <w:tcW w:w="147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1065FF">
            <w:pPr>
              <w:rPr>
                <w:rFonts w:ascii="Times New Roman" w:hAnsi="Times New Roman" w:cs="Times New Roman"/>
                <w:sz w:val="28"/>
                <w:szCs w:val="28"/>
              </w:rPr>
            </w:pPr>
          </w:p>
        </w:tc>
      </w:tr>
      <w:tr w:rsidR="00595415" w:rsidRPr="00C37CEC">
        <w:trPr>
          <w:trHeight w:val="240"/>
        </w:trPr>
        <w:tc>
          <w:tcPr>
            <w:tcW w:w="1373" w:type="pct"/>
            <w:vMerge/>
            <w:tcBorders>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1065FF">
            <w:pPr>
              <w:rPr>
                <w:rFonts w:ascii="Times New Roman" w:hAnsi="Times New Roman" w:cs="Times New Roman"/>
                <w:b/>
                <w:color w:val="000000"/>
                <w:sz w:val="28"/>
                <w:szCs w:val="28"/>
              </w:rPr>
            </w:pPr>
          </w:p>
        </w:tc>
        <w:tc>
          <w:tcPr>
            <w:tcW w:w="21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Вызначаны</w:t>
            </w:r>
            <w:r w:rsidRPr="00990C2B">
              <w:rPr>
                <w:rFonts w:ascii="Times New Roman" w:hAnsi="Times New Roman" w:cs="Times New Roman"/>
                <w:color w:val="000000"/>
                <w:sz w:val="28"/>
                <w:szCs w:val="28"/>
                <w:lang w:val="be-BY"/>
              </w:rPr>
              <w:t>я</w:t>
            </w:r>
            <w:r w:rsidRPr="00990C2B">
              <w:rPr>
                <w:rFonts w:ascii="Times New Roman" w:hAnsi="Times New Roman" w:cs="Times New Roman"/>
                <w:color w:val="000000"/>
                <w:sz w:val="28"/>
                <w:szCs w:val="28"/>
              </w:rPr>
              <w:t xml:space="preserve"> механізмы ўстойлівага фінансавання адукацыйнай паслугі</w:t>
            </w:r>
          </w:p>
        </w:tc>
        <w:tc>
          <w:tcPr>
            <w:tcW w:w="147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1065FF">
            <w:pPr>
              <w:rPr>
                <w:rFonts w:ascii="Times New Roman" w:hAnsi="Times New Roman" w:cs="Times New Roman"/>
                <w:sz w:val="28"/>
                <w:szCs w:val="28"/>
              </w:rPr>
            </w:pPr>
          </w:p>
        </w:tc>
      </w:tr>
      <w:tr w:rsidR="00595415" w:rsidRPr="00C37CEC">
        <w:trPr>
          <w:trHeight w:val="240"/>
        </w:trPr>
        <w:tc>
          <w:tcPr>
            <w:tcW w:w="1373" w:type="pct"/>
            <w:vMerge w:val="restart"/>
            <w:tcBorders>
              <w:top w:val="single" w:sz="4" w:space="0" w:color="000000"/>
              <w:left w:val="single" w:sz="4" w:space="0" w:color="000000"/>
              <w:right w:val="single" w:sz="4" w:space="0" w:color="000000"/>
            </w:tcBorders>
            <w:tcMar>
              <w:top w:w="0" w:type="dxa"/>
              <w:left w:w="115" w:type="dxa"/>
              <w:bottom w:w="0" w:type="dxa"/>
              <w:right w:w="115" w:type="dxa"/>
            </w:tcMar>
          </w:tcPr>
          <w:p w:rsidR="00595415" w:rsidRPr="00990C2B" w:rsidRDefault="00595415" w:rsidP="001065FF">
            <w:pPr>
              <w:rPr>
                <w:rFonts w:ascii="Times New Roman" w:hAnsi="Times New Roman" w:cs="Times New Roman"/>
                <w:sz w:val="28"/>
                <w:szCs w:val="28"/>
              </w:rPr>
            </w:pPr>
            <w:r w:rsidRPr="00990C2B">
              <w:rPr>
                <w:rFonts w:ascii="Times New Roman" w:hAnsi="Times New Roman" w:cs="Times New Roman"/>
                <w:b/>
                <w:color w:val="000000"/>
                <w:sz w:val="28"/>
                <w:szCs w:val="28"/>
              </w:rPr>
              <w:t>Кр</w:t>
            </w:r>
            <w:r w:rsidRPr="00990C2B">
              <w:rPr>
                <w:rFonts w:ascii="Times New Roman" w:hAnsi="Times New Roman" w:cs="Times New Roman"/>
                <w:b/>
                <w:color w:val="000000"/>
                <w:sz w:val="28"/>
                <w:szCs w:val="28"/>
                <w:lang w:val="be-BY"/>
              </w:rPr>
              <w:t>ытэрый</w:t>
            </w:r>
            <w:r w:rsidRPr="00990C2B">
              <w:rPr>
                <w:rFonts w:ascii="Times New Roman" w:hAnsi="Times New Roman" w:cs="Times New Roman"/>
                <w:b/>
                <w:color w:val="000000"/>
                <w:sz w:val="28"/>
                <w:szCs w:val="28"/>
              </w:rPr>
              <w:t xml:space="preserve"> 4.</w:t>
            </w:r>
          </w:p>
          <w:p w:rsidR="00595415" w:rsidRPr="00990C2B" w:rsidRDefault="00595415" w:rsidP="00990C2B">
            <w:pPr>
              <w:jc w:val="both"/>
              <w:rPr>
                <w:rFonts w:ascii="Times New Roman" w:hAnsi="Times New Roman" w:cs="Times New Roman"/>
                <w:b/>
                <w:color w:val="000000"/>
                <w:sz w:val="28"/>
                <w:szCs w:val="28"/>
              </w:rPr>
            </w:pPr>
            <w:r w:rsidRPr="00990C2B">
              <w:rPr>
                <w:rFonts w:ascii="Times New Roman" w:hAnsi="Times New Roman" w:cs="Times New Roman"/>
                <w:b/>
                <w:color w:val="000000"/>
                <w:sz w:val="28"/>
                <w:szCs w:val="28"/>
                <w:lang w:val="be-BY"/>
              </w:rPr>
              <w:t>Кіраванне рызыкамі</w:t>
            </w:r>
          </w:p>
          <w:p w:rsidR="00595415" w:rsidRPr="00990C2B" w:rsidRDefault="00595415" w:rsidP="001065FF">
            <w:pPr>
              <w:rPr>
                <w:rFonts w:ascii="Times New Roman" w:hAnsi="Times New Roman" w:cs="Times New Roman"/>
                <w:sz w:val="28"/>
                <w:szCs w:val="28"/>
              </w:rPr>
            </w:pPr>
          </w:p>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color w:val="000000"/>
                <w:sz w:val="28"/>
                <w:szCs w:val="28"/>
                <w:lang w:val="be-BY"/>
              </w:rPr>
              <w:t>Працэс ідэнтыфікацыі, ацэнкі, прадухілення і мінімізацыі ўплыву наяўных пагроз</w:t>
            </w:r>
          </w:p>
        </w:tc>
        <w:tc>
          <w:tcPr>
            <w:tcW w:w="21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color w:val="000000"/>
                <w:sz w:val="28"/>
                <w:szCs w:val="28"/>
              </w:rPr>
              <w:t>Ажыццяўляецца рэгулярны аналіз магчымых рызык</w:t>
            </w:r>
          </w:p>
        </w:tc>
        <w:tc>
          <w:tcPr>
            <w:tcW w:w="147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1065FF">
            <w:pPr>
              <w:rPr>
                <w:rFonts w:ascii="Times New Roman" w:hAnsi="Times New Roman" w:cs="Times New Roman"/>
                <w:sz w:val="28"/>
                <w:szCs w:val="28"/>
              </w:rPr>
            </w:pPr>
          </w:p>
        </w:tc>
      </w:tr>
      <w:tr w:rsidR="00595415" w:rsidRPr="00C37CEC">
        <w:trPr>
          <w:trHeight w:val="240"/>
        </w:trPr>
        <w:tc>
          <w:tcPr>
            <w:tcW w:w="1373" w:type="pct"/>
            <w:vMerge/>
            <w:tcBorders>
              <w:left w:val="single" w:sz="4" w:space="0" w:color="000000"/>
              <w:right w:val="single" w:sz="4" w:space="0" w:color="000000"/>
            </w:tcBorders>
            <w:tcMar>
              <w:top w:w="0" w:type="dxa"/>
              <w:left w:w="115" w:type="dxa"/>
              <w:bottom w:w="0" w:type="dxa"/>
              <w:right w:w="115" w:type="dxa"/>
            </w:tcMar>
          </w:tcPr>
          <w:p w:rsidR="00595415" w:rsidRPr="00990C2B" w:rsidRDefault="00595415" w:rsidP="001065FF">
            <w:pPr>
              <w:rPr>
                <w:rFonts w:ascii="Times New Roman" w:hAnsi="Times New Roman" w:cs="Times New Roman"/>
                <w:b/>
                <w:color w:val="000000"/>
                <w:sz w:val="28"/>
                <w:szCs w:val="28"/>
              </w:rPr>
            </w:pPr>
          </w:p>
        </w:tc>
        <w:tc>
          <w:tcPr>
            <w:tcW w:w="21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Апісаны</w:t>
            </w:r>
            <w:r w:rsidRPr="00990C2B">
              <w:rPr>
                <w:rFonts w:ascii="Times New Roman" w:hAnsi="Times New Roman" w:cs="Times New Roman"/>
                <w:color w:val="000000"/>
                <w:sz w:val="28"/>
                <w:szCs w:val="28"/>
                <w:lang w:val="be-BY"/>
              </w:rPr>
              <w:t>я</w:t>
            </w:r>
            <w:r w:rsidRPr="00990C2B">
              <w:rPr>
                <w:rFonts w:ascii="Times New Roman" w:hAnsi="Times New Roman" w:cs="Times New Roman"/>
                <w:color w:val="000000"/>
                <w:sz w:val="28"/>
                <w:szCs w:val="28"/>
              </w:rPr>
              <w:t xml:space="preserve"> пратаколы рэагавання на ўзнікненне верагодных рызык</w:t>
            </w:r>
          </w:p>
        </w:tc>
        <w:tc>
          <w:tcPr>
            <w:tcW w:w="147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1065FF">
            <w:pPr>
              <w:rPr>
                <w:rFonts w:ascii="Times New Roman" w:hAnsi="Times New Roman" w:cs="Times New Roman"/>
                <w:sz w:val="28"/>
                <w:szCs w:val="28"/>
              </w:rPr>
            </w:pPr>
          </w:p>
        </w:tc>
      </w:tr>
      <w:tr w:rsidR="00595415" w:rsidRPr="00C37CEC">
        <w:trPr>
          <w:trHeight w:val="240"/>
        </w:trPr>
        <w:tc>
          <w:tcPr>
            <w:tcW w:w="1373" w:type="pct"/>
            <w:vMerge/>
            <w:tcBorders>
              <w:left w:val="single" w:sz="4" w:space="0" w:color="000000"/>
              <w:right w:val="single" w:sz="4" w:space="0" w:color="000000"/>
            </w:tcBorders>
            <w:tcMar>
              <w:top w:w="0" w:type="dxa"/>
              <w:left w:w="115" w:type="dxa"/>
              <w:bottom w:w="0" w:type="dxa"/>
              <w:right w:w="115" w:type="dxa"/>
            </w:tcMar>
          </w:tcPr>
          <w:p w:rsidR="00595415" w:rsidRPr="00990C2B" w:rsidRDefault="00595415" w:rsidP="001065FF">
            <w:pPr>
              <w:rPr>
                <w:rFonts w:ascii="Times New Roman" w:hAnsi="Times New Roman" w:cs="Times New Roman"/>
                <w:b/>
                <w:color w:val="000000"/>
                <w:sz w:val="28"/>
                <w:szCs w:val="28"/>
              </w:rPr>
            </w:pPr>
          </w:p>
        </w:tc>
        <w:tc>
          <w:tcPr>
            <w:tcW w:w="21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Прадугледжаны</w:t>
            </w:r>
            <w:r w:rsidRPr="00990C2B">
              <w:rPr>
                <w:rFonts w:ascii="Times New Roman" w:hAnsi="Times New Roman" w:cs="Times New Roman"/>
                <w:color w:val="000000"/>
                <w:sz w:val="28"/>
                <w:szCs w:val="28"/>
                <w:lang w:val="be-BY"/>
              </w:rPr>
              <w:t>я</w:t>
            </w:r>
            <w:r w:rsidRPr="00990C2B">
              <w:rPr>
                <w:rFonts w:ascii="Times New Roman" w:hAnsi="Times New Roman" w:cs="Times New Roman"/>
                <w:color w:val="000000"/>
                <w:sz w:val="28"/>
                <w:szCs w:val="28"/>
              </w:rPr>
              <w:t xml:space="preserve"> меры па прафілактыцы ўзнікнення рызык</w:t>
            </w:r>
          </w:p>
        </w:tc>
        <w:tc>
          <w:tcPr>
            <w:tcW w:w="147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1065FF">
            <w:pPr>
              <w:rPr>
                <w:rFonts w:ascii="Times New Roman" w:hAnsi="Times New Roman" w:cs="Times New Roman"/>
                <w:sz w:val="28"/>
                <w:szCs w:val="28"/>
              </w:rPr>
            </w:pPr>
          </w:p>
        </w:tc>
      </w:tr>
      <w:tr w:rsidR="00595415" w:rsidRPr="00C37CEC">
        <w:trPr>
          <w:trHeight w:val="240"/>
        </w:trPr>
        <w:tc>
          <w:tcPr>
            <w:tcW w:w="1373" w:type="pct"/>
            <w:vMerge/>
            <w:tcBorders>
              <w:left w:val="single" w:sz="4" w:space="0" w:color="000000"/>
              <w:bottom w:val="single" w:sz="4" w:space="0" w:color="auto"/>
              <w:right w:val="single" w:sz="4" w:space="0" w:color="000000"/>
            </w:tcBorders>
            <w:tcMar>
              <w:top w:w="0" w:type="dxa"/>
              <w:left w:w="115" w:type="dxa"/>
              <w:bottom w:w="0" w:type="dxa"/>
              <w:right w:w="115" w:type="dxa"/>
            </w:tcMar>
          </w:tcPr>
          <w:p w:rsidR="00595415" w:rsidRPr="00990C2B" w:rsidRDefault="00595415" w:rsidP="001065FF">
            <w:pPr>
              <w:rPr>
                <w:rFonts w:ascii="Times New Roman" w:hAnsi="Times New Roman" w:cs="Times New Roman"/>
                <w:b/>
                <w:color w:val="000000"/>
                <w:sz w:val="28"/>
                <w:szCs w:val="28"/>
              </w:rPr>
            </w:pPr>
          </w:p>
        </w:tc>
        <w:tc>
          <w:tcPr>
            <w:tcW w:w="21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Прадугледжаны</w:t>
            </w:r>
            <w:r w:rsidRPr="00990C2B">
              <w:rPr>
                <w:rFonts w:ascii="Times New Roman" w:hAnsi="Times New Roman" w:cs="Times New Roman"/>
                <w:color w:val="000000"/>
                <w:sz w:val="28"/>
                <w:szCs w:val="28"/>
                <w:lang w:val="be-BY"/>
              </w:rPr>
              <w:t>я</w:t>
            </w:r>
            <w:r w:rsidRPr="00990C2B">
              <w:rPr>
                <w:rFonts w:ascii="Times New Roman" w:hAnsi="Times New Roman" w:cs="Times New Roman"/>
                <w:color w:val="000000"/>
                <w:sz w:val="28"/>
                <w:szCs w:val="28"/>
              </w:rPr>
              <w:t xml:space="preserve"> і выконваюцца працэдуры мінімізацыі наступстваў</w:t>
            </w:r>
          </w:p>
        </w:tc>
        <w:tc>
          <w:tcPr>
            <w:tcW w:w="147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1065FF">
            <w:pPr>
              <w:rPr>
                <w:rFonts w:ascii="Times New Roman" w:hAnsi="Times New Roman" w:cs="Times New Roman"/>
                <w:sz w:val="28"/>
                <w:szCs w:val="28"/>
              </w:rPr>
            </w:pPr>
          </w:p>
        </w:tc>
      </w:tr>
      <w:tr w:rsidR="00595415" w:rsidRPr="00C37CEC">
        <w:trPr>
          <w:trHeight w:val="240"/>
        </w:trPr>
        <w:tc>
          <w:tcPr>
            <w:tcW w:w="1373" w:type="pct"/>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1065FF">
            <w:pPr>
              <w:rPr>
                <w:rFonts w:ascii="Times New Roman" w:hAnsi="Times New Roman" w:cs="Times New Roman"/>
                <w:b/>
                <w:color w:val="000000"/>
                <w:sz w:val="28"/>
                <w:szCs w:val="28"/>
              </w:rPr>
            </w:pPr>
            <w:r w:rsidRPr="00990C2B">
              <w:rPr>
                <w:rFonts w:ascii="Times New Roman" w:hAnsi="Times New Roman" w:cs="Times New Roman"/>
                <w:b/>
                <w:color w:val="000000"/>
                <w:sz w:val="28"/>
                <w:szCs w:val="28"/>
              </w:rPr>
              <w:t>Кр</w:t>
            </w:r>
            <w:r w:rsidRPr="00990C2B">
              <w:rPr>
                <w:rFonts w:ascii="Times New Roman" w:hAnsi="Times New Roman" w:cs="Times New Roman"/>
                <w:b/>
                <w:color w:val="000000"/>
                <w:sz w:val="28"/>
                <w:szCs w:val="28"/>
                <w:lang w:val="be-BY"/>
              </w:rPr>
              <w:t>ы</w:t>
            </w:r>
            <w:r w:rsidRPr="00990C2B">
              <w:rPr>
                <w:rFonts w:ascii="Times New Roman" w:hAnsi="Times New Roman" w:cs="Times New Roman"/>
                <w:b/>
                <w:color w:val="000000"/>
                <w:sz w:val="28"/>
                <w:szCs w:val="28"/>
              </w:rPr>
              <w:t>тэрый 5. Эфект</w:t>
            </w:r>
            <w:r w:rsidRPr="00990C2B">
              <w:rPr>
                <w:rFonts w:ascii="Times New Roman" w:hAnsi="Times New Roman" w:cs="Times New Roman"/>
                <w:b/>
                <w:color w:val="000000"/>
                <w:sz w:val="28"/>
                <w:szCs w:val="28"/>
                <w:lang w:val="be-BY"/>
              </w:rPr>
              <w:t>ыўнасць арганізацыйнага ўзаемадзеяння</w:t>
            </w:r>
          </w:p>
          <w:p w:rsidR="00595415" w:rsidRPr="00990C2B" w:rsidRDefault="00595415" w:rsidP="001065FF">
            <w:pPr>
              <w:rPr>
                <w:rFonts w:ascii="Times New Roman" w:hAnsi="Times New Roman" w:cs="Times New Roman"/>
                <w:sz w:val="28"/>
                <w:szCs w:val="28"/>
              </w:rPr>
            </w:pPr>
          </w:p>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rPr>
              <w:t>Характ</w:t>
            </w:r>
            <w:r w:rsidRPr="00990C2B">
              <w:rPr>
                <w:rFonts w:ascii="Times New Roman" w:hAnsi="Times New Roman" w:cs="Times New Roman"/>
                <w:color w:val="000000"/>
                <w:sz w:val="28"/>
                <w:szCs w:val="28"/>
                <w:lang w:val="be-BY"/>
              </w:rPr>
              <w:t>арызуе ўмовы для скаардынаванага і прадуктыўнага ўзаемадзеяння паміж рознымі суб’ектамі ААП</w:t>
            </w:r>
          </w:p>
        </w:tc>
        <w:tc>
          <w:tcPr>
            <w:tcW w:w="2155"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rPr>
              <w:t>Апісаны</w:t>
            </w:r>
            <w:r w:rsidRPr="00990C2B">
              <w:rPr>
                <w:rFonts w:ascii="Times New Roman" w:hAnsi="Times New Roman" w:cs="Times New Roman"/>
                <w:color w:val="000000"/>
                <w:sz w:val="28"/>
                <w:szCs w:val="28"/>
                <w:lang w:val="be-BY"/>
              </w:rPr>
              <w:t>я</w:t>
            </w:r>
            <w:r w:rsidRPr="00990C2B">
              <w:rPr>
                <w:rFonts w:ascii="Times New Roman" w:hAnsi="Times New Roman" w:cs="Times New Roman"/>
                <w:color w:val="000000"/>
                <w:sz w:val="28"/>
                <w:szCs w:val="28"/>
              </w:rPr>
              <w:t xml:space="preserve"> функцыянальныя ролі, неабходныя для аказання </w:t>
            </w:r>
            <w:r w:rsidRPr="00990C2B">
              <w:rPr>
                <w:rFonts w:ascii="Times New Roman" w:hAnsi="Times New Roman" w:cs="Times New Roman"/>
                <w:color w:val="000000"/>
                <w:sz w:val="28"/>
                <w:szCs w:val="28"/>
                <w:lang w:val="be-BY"/>
              </w:rPr>
              <w:t>ААП</w:t>
            </w:r>
          </w:p>
        </w:tc>
        <w:tc>
          <w:tcPr>
            <w:tcW w:w="147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1065FF">
            <w:pPr>
              <w:rPr>
                <w:rFonts w:ascii="Times New Roman" w:hAnsi="Times New Roman" w:cs="Times New Roman"/>
                <w:sz w:val="28"/>
                <w:szCs w:val="28"/>
              </w:rPr>
            </w:pPr>
          </w:p>
        </w:tc>
      </w:tr>
      <w:tr w:rsidR="00595415" w:rsidRPr="00C37CEC">
        <w:trPr>
          <w:trHeight w:val="240"/>
        </w:trPr>
        <w:tc>
          <w:tcPr>
            <w:tcW w:w="1373" w:type="pct"/>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1065FF">
            <w:pPr>
              <w:rPr>
                <w:rFonts w:ascii="Times New Roman" w:hAnsi="Times New Roman" w:cs="Times New Roman"/>
                <w:b/>
                <w:color w:val="000000"/>
                <w:sz w:val="28"/>
                <w:szCs w:val="28"/>
              </w:rPr>
            </w:pPr>
          </w:p>
        </w:tc>
        <w:tc>
          <w:tcPr>
            <w:tcW w:w="2155"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 xml:space="preserve">Кваліфікацыя і кампетэнтнасць асоб, задзейнічаных у аказанні </w:t>
            </w:r>
            <w:r w:rsidRPr="00990C2B">
              <w:rPr>
                <w:rFonts w:ascii="Times New Roman" w:hAnsi="Times New Roman" w:cs="Times New Roman"/>
                <w:color w:val="000000"/>
                <w:sz w:val="28"/>
                <w:szCs w:val="28"/>
                <w:lang w:val="be-BY"/>
              </w:rPr>
              <w:t>ААП</w:t>
            </w:r>
            <w:r w:rsidRPr="00990C2B">
              <w:rPr>
                <w:rFonts w:ascii="Times New Roman" w:hAnsi="Times New Roman" w:cs="Times New Roman"/>
                <w:color w:val="000000"/>
                <w:sz w:val="28"/>
                <w:szCs w:val="28"/>
              </w:rPr>
              <w:t>, адпавядае апісанню функцыянальных роляў</w:t>
            </w:r>
          </w:p>
        </w:tc>
        <w:tc>
          <w:tcPr>
            <w:tcW w:w="147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ind w:left="357" w:hanging="357"/>
              <w:rPr>
                <w:rFonts w:ascii="Times New Roman" w:hAnsi="Times New Roman" w:cs="Times New Roman"/>
                <w:sz w:val="28"/>
                <w:szCs w:val="28"/>
              </w:rPr>
            </w:pPr>
          </w:p>
        </w:tc>
      </w:tr>
      <w:tr w:rsidR="00595415" w:rsidRPr="00C37CEC">
        <w:trPr>
          <w:trHeight w:val="240"/>
        </w:trPr>
        <w:tc>
          <w:tcPr>
            <w:tcW w:w="1373" w:type="pct"/>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1065FF">
            <w:pPr>
              <w:rPr>
                <w:rFonts w:ascii="Times New Roman" w:hAnsi="Times New Roman" w:cs="Times New Roman"/>
                <w:b/>
                <w:color w:val="000000"/>
                <w:sz w:val="28"/>
                <w:szCs w:val="28"/>
              </w:rPr>
            </w:pPr>
          </w:p>
        </w:tc>
        <w:tc>
          <w:tcPr>
            <w:tcW w:w="2155"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Арганізавана</w:t>
            </w:r>
            <w:r w:rsidRPr="00990C2B">
              <w:rPr>
                <w:rFonts w:ascii="Times New Roman" w:hAnsi="Times New Roman" w:cs="Times New Roman"/>
                <w:color w:val="000000"/>
                <w:sz w:val="28"/>
                <w:szCs w:val="28"/>
                <w:lang w:val="be-BY"/>
              </w:rPr>
              <w:t>е</w:t>
            </w:r>
            <w:r w:rsidRPr="00990C2B">
              <w:rPr>
                <w:rFonts w:ascii="Times New Roman" w:hAnsi="Times New Roman" w:cs="Times New Roman"/>
                <w:color w:val="000000"/>
                <w:sz w:val="28"/>
                <w:szCs w:val="28"/>
              </w:rPr>
              <w:t xml:space="preserve"> сістэмнае ўзаемадзеянне паміж выканаўцамі функцыянальных роляў у рамках </w:t>
            </w:r>
            <w:r w:rsidRPr="00990C2B">
              <w:rPr>
                <w:rFonts w:ascii="Times New Roman" w:hAnsi="Times New Roman" w:cs="Times New Roman"/>
                <w:color w:val="000000"/>
                <w:sz w:val="28"/>
                <w:szCs w:val="28"/>
                <w:lang w:val="be-BY"/>
              </w:rPr>
              <w:t>ААП</w:t>
            </w:r>
          </w:p>
        </w:tc>
        <w:tc>
          <w:tcPr>
            <w:tcW w:w="147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ind w:left="357" w:hanging="357"/>
              <w:rPr>
                <w:rFonts w:ascii="Times New Roman" w:hAnsi="Times New Roman" w:cs="Times New Roman"/>
                <w:sz w:val="28"/>
                <w:szCs w:val="28"/>
              </w:rPr>
            </w:pPr>
          </w:p>
        </w:tc>
      </w:tr>
      <w:tr w:rsidR="00595415" w:rsidRPr="00C37CEC">
        <w:trPr>
          <w:trHeight w:val="240"/>
        </w:trPr>
        <w:tc>
          <w:tcPr>
            <w:tcW w:w="1373" w:type="pct"/>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b/>
                <w:color w:val="000000"/>
                <w:sz w:val="28"/>
                <w:szCs w:val="28"/>
              </w:rPr>
            </w:pPr>
            <w:r w:rsidRPr="00990C2B">
              <w:rPr>
                <w:rFonts w:ascii="Times New Roman" w:hAnsi="Times New Roman" w:cs="Times New Roman"/>
                <w:b/>
                <w:color w:val="000000"/>
                <w:sz w:val="28"/>
                <w:szCs w:val="28"/>
              </w:rPr>
              <w:t xml:space="preserve">Крытэрый 6. </w:t>
            </w:r>
          </w:p>
          <w:p w:rsidR="00595415" w:rsidRPr="00990C2B" w:rsidRDefault="00595415" w:rsidP="00990C2B">
            <w:pPr>
              <w:jc w:val="both"/>
              <w:rPr>
                <w:rFonts w:ascii="Times New Roman" w:hAnsi="Times New Roman" w:cs="Times New Roman"/>
                <w:b/>
                <w:color w:val="000000"/>
                <w:sz w:val="28"/>
                <w:szCs w:val="28"/>
                <w:lang w:val="be-BY"/>
              </w:rPr>
            </w:pPr>
            <w:r w:rsidRPr="00990C2B">
              <w:rPr>
                <w:rFonts w:ascii="Times New Roman" w:hAnsi="Times New Roman" w:cs="Times New Roman"/>
                <w:b/>
                <w:color w:val="000000"/>
                <w:sz w:val="28"/>
                <w:szCs w:val="28"/>
                <w:lang w:val="be-BY"/>
              </w:rPr>
              <w:t>Адпаведнасць заканадаўству і забеспячэнне бяспекі</w:t>
            </w:r>
          </w:p>
          <w:p w:rsidR="00595415" w:rsidRPr="00990C2B" w:rsidRDefault="00595415" w:rsidP="00990C2B">
            <w:pPr>
              <w:jc w:val="both"/>
              <w:rPr>
                <w:rFonts w:ascii="Times New Roman" w:hAnsi="Times New Roman" w:cs="Times New Roman"/>
                <w:color w:val="000000"/>
                <w:sz w:val="28"/>
                <w:szCs w:val="28"/>
              </w:rPr>
            </w:pPr>
          </w:p>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Выкананне прававых нормаў і стандартаў, а таксама ажыццяўленне мер, накіраваных на абарону ўсіх далучаных удзельнікаў</w:t>
            </w:r>
          </w:p>
        </w:tc>
        <w:tc>
          <w:tcPr>
            <w:tcW w:w="2155"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ААП аказваецца ў адпаведнасці з заканадаўствам той юрысдыкцыі, дзе знаходзіцца правайдар</w:t>
            </w:r>
          </w:p>
        </w:tc>
        <w:tc>
          <w:tcPr>
            <w:tcW w:w="147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pStyle w:val="ListParagraph"/>
              <w:numPr>
                <w:ilvl w:val="0"/>
                <w:numId w:val="1"/>
              </w:numPr>
              <w:ind w:left="357" w:hanging="357"/>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Ці выконваецца заканадаўства па абароне персанальных да</w:t>
            </w:r>
            <w:r w:rsidRPr="00990C2B">
              <w:rPr>
                <w:rFonts w:ascii="Times New Roman" w:hAnsi="Times New Roman" w:cs="Times New Roman"/>
                <w:color w:val="000000"/>
                <w:sz w:val="28"/>
                <w:szCs w:val="28"/>
                <w:lang w:val="be-BY"/>
              </w:rPr>
              <w:t>дзе</w:t>
            </w:r>
            <w:r w:rsidRPr="00990C2B">
              <w:rPr>
                <w:rFonts w:ascii="Times New Roman" w:hAnsi="Times New Roman" w:cs="Times New Roman"/>
                <w:color w:val="000000"/>
                <w:sz w:val="28"/>
                <w:szCs w:val="28"/>
              </w:rPr>
              <w:t>ных;</w:t>
            </w:r>
          </w:p>
          <w:p w:rsidR="00595415" w:rsidRPr="00990C2B" w:rsidRDefault="00595415" w:rsidP="00990C2B">
            <w:pPr>
              <w:pStyle w:val="ListParagraph"/>
              <w:numPr>
                <w:ilvl w:val="0"/>
                <w:numId w:val="1"/>
              </w:numPr>
              <w:ind w:left="357" w:hanging="357"/>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Ці выконваецца заканадаўства па ахове аўтарскіх правоў;</w:t>
            </w:r>
          </w:p>
          <w:p w:rsidR="00595415" w:rsidRPr="00990C2B" w:rsidRDefault="00595415" w:rsidP="00990C2B">
            <w:pPr>
              <w:numPr>
                <w:ilvl w:val="0"/>
                <w:numId w:val="1"/>
              </w:numPr>
              <w:ind w:left="357" w:hanging="357"/>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Ці выконваецца працоўнае заканадаўства;</w:t>
            </w:r>
          </w:p>
          <w:p w:rsidR="00595415" w:rsidRPr="00990C2B" w:rsidRDefault="00595415" w:rsidP="00990C2B">
            <w:pPr>
              <w:numPr>
                <w:ilvl w:val="0"/>
                <w:numId w:val="1"/>
              </w:numPr>
              <w:ind w:left="357" w:hanging="357"/>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Ці выконваецца падатковае заканадаўства;</w:t>
            </w:r>
          </w:p>
          <w:p w:rsidR="00595415" w:rsidRPr="00990C2B" w:rsidRDefault="00595415" w:rsidP="00990C2B">
            <w:pPr>
              <w:numPr>
                <w:ilvl w:val="0"/>
                <w:numId w:val="1"/>
              </w:numPr>
              <w:ind w:left="357" w:hanging="357"/>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Ліцэнзіі і дазвол</w:t>
            </w:r>
            <w:r w:rsidRPr="00990C2B">
              <w:rPr>
                <w:rFonts w:ascii="Times New Roman" w:hAnsi="Times New Roman" w:cs="Times New Roman"/>
                <w:color w:val="000000"/>
                <w:sz w:val="28"/>
                <w:szCs w:val="28"/>
                <w:lang w:val="be-BY"/>
              </w:rPr>
              <w:t>ы</w:t>
            </w:r>
            <w:r w:rsidRPr="00990C2B">
              <w:rPr>
                <w:rFonts w:ascii="Times New Roman" w:hAnsi="Times New Roman" w:cs="Times New Roman"/>
                <w:color w:val="000000"/>
                <w:sz w:val="28"/>
                <w:szCs w:val="28"/>
              </w:rPr>
              <w:t>;</w:t>
            </w:r>
          </w:p>
          <w:p w:rsidR="00595415" w:rsidRPr="00990C2B" w:rsidRDefault="00595415" w:rsidP="00990C2B">
            <w:pPr>
              <w:numPr>
                <w:ilvl w:val="0"/>
                <w:numId w:val="1"/>
              </w:numPr>
              <w:ind w:left="357" w:hanging="357"/>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Іншыя патрабаванні заканадаўства</w:t>
            </w:r>
          </w:p>
        </w:tc>
      </w:tr>
      <w:tr w:rsidR="00595415">
        <w:trPr>
          <w:trHeight w:val="240"/>
        </w:trPr>
        <w:tc>
          <w:tcPr>
            <w:tcW w:w="1373" w:type="pct"/>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b/>
                <w:color w:val="000000"/>
                <w:sz w:val="28"/>
                <w:szCs w:val="28"/>
              </w:rPr>
            </w:pPr>
          </w:p>
        </w:tc>
        <w:tc>
          <w:tcPr>
            <w:tcW w:w="2155"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lang w:val="be-BY"/>
              </w:rPr>
              <w:t>Ацэньваецца ступень уразлівасці ўсіх удзельнікаў працэсу ААП</w:t>
            </w:r>
          </w:p>
        </w:tc>
        <w:tc>
          <w:tcPr>
            <w:tcW w:w="147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p>
        </w:tc>
      </w:tr>
      <w:tr w:rsidR="00595415">
        <w:trPr>
          <w:trHeight w:val="240"/>
        </w:trPr>
        <w:tc>
          <w:tcPr>
            <w:tcW w:w="1373" w:type="pct"/>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b/>
                <w:color w:val="000000"/>
                <w:sz w:val="28"/>
                <w:szCs w:val="28"/>
              </w:rPr>
            </w:pPr>
          </w:p>
        </w:tc>
        <w:tc>
          <w:tcPr>
            <w:tcW w:w="2155"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У адпаведнасці з ацэнкай уразлівасці прымаюцца неабходныя і дастатковыя меры для забеспячэння бяспекі ўдзелу</w:t>
            </w:r>
          </w:p>
        </w:tc>
        <w:tc>
          <w:tcPr>
            <w:tcW w:w="147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p>
        </w:tc>
      </w:tr>
      <w:tr w:rsidR="00595415">
        <w:trPr>
          <w:trHeight w:val="240"/>
        </w:trPr>
        <w:tc>
          <w:tcPr>
            <w:tcW w:w="1373" w:type="pct"/>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b/>
                <w:color w:val="000000"/>
                <w:sz w:val="28"/>
                <w:szCs w:val="28"/>
              </w:rPr>
            </w:pPr>
          </w:p>
        </w:tc>
        <w:tc>
          <w:tcPr>
            <w:tcW w:w="2155"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Распрацаваны</w:t>
            </w:r>
            <w:r w:rsidRPr="00990C2B">
              <w:rPr>
                <w:rFonts w:ascii="Times New Roman" w:hAnsi="Times New Roman" w:cs="Times New Roman"/>
                <w:color w:val="000000"/>
                <w:sz w:val="28"/>
                <w:szCs w:val="28"/>
                <w:lang w:val="be-BY"/>
              </w:rPr>
              <w:t>я</w:t>
            </w:r>
            <w:r w:rsidRPr="00990C2B">
              <w:rPr>
                <w:rFonts w:ascii="Times New Roman" w:hAnsi="Times New Roman" w:cs="Times New Roman"/>
                <w:color w:val="000000"/>
                <w:sz w:val="28"/>
                <w:szCs w:val="28"/>
              </w:rPr>
              <w:t xml:space="preserve"> і выкарыстоўваюцца пратаколы бяспекі для ўсіх удзельнікаў</w:t>
            </w:r>
          </w:p>
        </w:tc>
        <w:tc>
          <w:tcPr>
            <w:tcW w:w="147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p>
        </w:tc>
      </w:tr>
      <w:tr w:rsidR="00595415">
        <w:trPr>
          <w:trHeight w:val="240"/>
        </w:trPr>
        <w:tc>
          <w:tcPr>
            <w:tcW w:w="1373" w:type="pct"/>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b/>
                <w:color w:val="000000"/>
                <w:sz w:val="28"/>
                <w:szCs w:val="28"/>
              </w:rPr>
            </w:pPr>
          </w:p>
        </w:tc>
        <w:tc>
          <w:tcPr>
            <w:tcW w:w="2155" w:type="pct"/>
            <w:tcBorders>
              <w:top w:val="single" w:sz="4" w:space="0" w:color="000000"/>
              <w:left w:val="single" w:sz="4" w:space="0" w:color="auto"/>
              <w:bottom w:val="single" w:sz="4" w:space="0" w:color="auto"/>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lang w:val="be-BY"/>
              </w:rPr>
            </w:pPr>
            <w:r w:rsidRPr="00990C2B">
              <w:rPr>
                <w:rFonts w:ascii="Times New Roman" w:hAnsi="Times New Roman" w:cs="Times New Roman"/>
                <w:color w:val="000000"/>
                <w:sz w:val="28"/>
                <w:szCs w:val="28"/>
              </w:rPr>
              <w:t xml:space="preserve">Удзельнікі </w:t>
            </w:r>
            <w:r w:rsidRPr="00990C2B">
              <w:rPr>
                <w:rFonts w:ascii="Times New Roman" w:hAnsi="Times New Roman" w:cs="Times New Roman"/>
                <w:color w:val="000000"/>
                <w:sz w:val="28"/>
                <w:szCs w:val="28"/>
                <w:lang w:val="be-BY"/>
              </w:rPr>
              <w:t>інфармуюцца</w:t>
            </w:r>
            <w:r w:rsidRPr="00990C2B">
              <w:rPr>
                <w:rFonts w:ascii="Times New Roman" w:hAnsi="Times New Roman" w:cs="Times New Roman"/>
                <w:color w:val="000000"/>
                <w:sz w:val="28"/>
                <w:szCs w:val="28"/>
              </w:rPr>
              <w:t xml:space="preserve"> пра мер</w:t>
            </w:r>
            <w:r w:rsidRPr="00990C2B">
              <w:rPr>
                <w:rFonts w:ascii="Times New Roman" w:hAnsi="Times New Roman" w:cs="Times New Roman"/>
                <w:color w:val="000000"/>
                <w:sz w:val="28"/>
                <w:szCs w:val="28"/>
                <w:lang w:val="be-BY"/>
              </w:rPr>
              <w:t>ы</w:t>
            </w:r>
            <w:r w:rsidRPr="00990C2B">
              <w:rPr>
                <w:rFonts w:ascii="Times New Roman" w:hAnsi="Times New Roman" w:cs="Times New Roman"/>
                <w:color w:val="000000"/>
                <w:sz w:val="28"/>
                <w:szCs w:val="28"/>
              </w:rPr>
              <w:t xml:space="preserve"> па забеспячэнні бяспекі і ступен</w:t>
            </w:r>
            <w:r w:rsidRPr="00990C2B">
              <w:rPr>
                <w:rFonts w:ascii="Times New Roman" w:hAnsi="Times New Roman" w:cs="Times New Roman"/>
                <w:color w:val="000000"/>
                <w:sz w:val="28"/>
                <w:szCs w:val="28"/>
                <w:lang w:val="be-BY"/>
              </w:rPr>
              <w:t>ь</w:t>
            </w:r>
            <w:r w:rsidRPr="00990C2B">
              <w:rPr>
                <w:rFonts w:ascii="Times New Roman" w:hAnsi="Times New Roman" w:cs="Times New Roman"/>
                <w:color w:val="000000"/>
                <w:sz w:val="28"/>
                <w:szCs w:val="28"/>
              </w:rPr>
              <w:t xml:space="preserve"> адказнасці правайдара за бяспеку на розных этапах аказання </w:t>
            </w:r>
            <w:r w:rsidRPr="00990C2B">
              <w:rPr>
                <w:rFonts w:ascii="Times New Roman" w:hAnsi="Times New Roman" w:cs="Times New Roman"/>
                <w:color w:val="000000"/>
                <w:sz w:val="28"/>
                <w:szCs w:val="28"/>
                <w:lang w:val="be-BY"/>
              </w:rPr>
              <w:t>ААП</w:t>
            </w:r>
          </w:p>
        </w:tc>
        <w:tc>
          <w:tcPr>
            <w:tcW w:w="147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p>
        </w:tc>
      </w:tr>
      <w:tr w:rsidR="00595415" w:rsidRPr="00C37CEC">
        <w:trPr>
          <w:trHeight w:val="240"/>
        </w:trPr>
        <w:tc>
          <w:tcPr>
            <w:tcW w:w="1373" w:type="pct"/>
            <w:vMerge w:val="restart"/>
            <w:tcBorders>
              <w:top w:val="single" w:sz="4" w:space="0" w:color="auto"/>
              <w:left w:val="single" w:sz="4" w:space="0" w:color="000000"/>
              <w:right w:val="single" w:sz="4" w:space="0" w:color="auto"/>
            </w:tcBorders>
            <w:tcMar>
              <w:top w:w="0" w:type="dxa"/>
              <w:left w:w="115" w:type="dxa"/>
              <w:bottom w:w="0" w:type="dxa"/>
              <w:right w:w="115" w:type="dxa"/>
            </w:tcMar>
          </w:tcPr>
          <w:p w:rsidR="00595415" w:rsidRPr="00990C2B" w:rsidRDefault="00595415" w:rsidP="001065FF">
            <w:pPr>
              <w:rPr>
                <w:rFonts w:ascii="Times New Roman" w:hAnsi="Times New Roman" w:cs="Times New Roman"/>
                <w:b/>
                <w:color w:val="000000"/>
                <w:sz w:val="28"/>
                <w:szCs w:val="28"/>
              </w:rPr>
            </w:pPr>
            <w:r w:rsidRPr="00990C2B">
              <w:rPr>
                <w:rFonts w:ascii="Times New Roman" w:hAnsi="Times New Roman" w:cs="Times New Roman"/>
                <w:b/>
                <w:color w:val="000000"/>
                <w:sz w:val="28"/>
                <w:szCs w:val="28"/>
              </w:rPr>
              <w:t>Крытэрый 7. С</w:t>
            </w:r>
            <w:r w:rsidRPr="00990C2B">
              <w:rPr>
                <w:rFonts w:ascii="Times New Roman" w:hAnsi="Times New Roman" w:cs="Times New Roman"/>
                <w:b/>
                <w:color w:val="000000"/>
                <w:sz w:val="28"/>
                <w:szCs w:val="28"/>
                <w:lang w:val="be-BY"/>
              </w:rPr>
              <w:t>істэмнасць кіравання якасцю</w:t>
            </w:r>
          </w:p>
          <w:p w:rsidR="00595415" w:rsidRPr="00990C2B" w:rsidRDefault="00595415" w:rsidP="001065FF">
            <w:pPr>
              <w:rPr>
                <w:rFonts w:ascii="Times New Roman" w:hAnsi="Times New Roman" w:cs="Times New Roman"/>
                <w:sz w:val="28"/>
                <w:szCs w:val="28"/>
              </w:rPr>
            </w:pPr>
          </w:p>
          <w:p w:rsidR="00595415" w:rsidRPr="00990C2B" w:rsidRDefault="00595415" w:rsidP="00990C2B">
            <w:pPr>
              <w:jc w:val="both"/>
              <w:rPr>
                <w:rFonts w:ascii="Times New Roman" w:hAnsi="Times New Roman" w:cs="Times New Roman"/>
                <w:sz w:val="28"/>
                <w:szCs w:val="28"/>
                <w:lang w:val="be-BY"/>
              </w:rPr>
            </w:pPr>
            <w:r w:rsidRPr="00990C2B">
              <w:rPr>
                <w:rFonts w:ascii="Times New Roman" w:hAnsi="Times New Roman" w:cs="Times New Roman"/>
                <w:sz w:val="28"/>
                <w:szCs w:val="28"/>
                <w:lang w:val="be-BY"/>
              </w:rPr>
              <w:t>Дзейнасць, скіраваная на пастаяннае паляпшэнне ААП на падставе маніторынгу якасці, зваротнай сувязі, аўдыту, самааўдыту і інш.</w:t>
            </w:r>
          </w:p>
        </w:tc>
        <w:tc>
          <w:tcPr>
            <w:tcW w:w="2155"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lang w:val="be-BY"/>
              </w:rPr>
              <w:t>У правайдара апісаная і існуе сістэма кіравання якасцю ААП</w:t>
            </w:r>
          </w:p>
        </w:tc>
        <w:tc>
          <w:tcPr>
            <w:tcW w:w="1472"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spacing w:after="240"/>
              <w:rPr>
                <w:rFonts w:ascii="Times New Roman" w:hAnsi="Times New Roman" w:cs="Times New Roman"/>
                <w:sz w:val="28"/>
                <w:szCs w:val="28"/>
              </w:rPr>
            </w:pPr>
          </w:p>
        </w:tc>
      </w:tr>
      <w:tr w:rsidR="00595415" w:rsidRPr="00C37CEC">
        <w:trPr>
          <w:trHeight w:val="240"/>
        </w:trPr>
        <w:tc>
          <w:tcPr>
            <w:tcW w:w="1373" w:type="pct"/>
            <w:vMerge/>
            <w:tcBorders>
              <w:left w:val="single" w:sz="4" w:space="0" w:color="000000"/>
              <w:right w:val="single" w:sz="4" w:space="0" w:color="000000"/>
            </w:tcBorders>
            <w:tcMar>
              <w:top w:w="0" w:type="dxa"/>
              <w:left w:w="115" w:type="dxa"/>
              <w:bottom w:w="0" w:type="dxa"/>
              <w:right w:w="115" w:type="dxa"/>
            </w:tcMar>
          </w:tcPr>
          <w:p w:rsidR="00595415" w:rsidRPr="00990C2B" w:rsidRDefault="00595415" w:rsidP="001065FF">
            <w:pPr>
              <w:rPr>
                <w:rFonts w:ascii="Times New Roman" w:hAnsi="Times New Roman" w:cs="Times New Roman"/>
                <w:b/>
                <w:color w:val="000000"/>
                <w:sz w:val="28"/>
                <w:szCs w:val="28"/>
              </w:rPr>
            </w:pPr>
          </w:p>
        </w:tc>
        <w:tc>
          <w:tcPr>
            <w:tcW w:w="2155" w:type="pct"/>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 xml:space="preserve">Адукацыйная праграма апісвае спосаб аказання </w:t>
            </w:r>
            <w:r w:rsidRPr="00990C2B">
              <w:rPr>
                <w:rFonts w:ascii="Times New Roman" w:hAnsi="Times New Roman" w:cs="Times New Roman"/>
                <w:color w:val="000000"/>
                <w:sz w:val="28"/>
                <w:szCs w:val="28"/>
                <w:lang w:val="be-BY"/>
              </w:rPr>
              <w:t>ААП</w:t>
            </w:r>
            <w:r w:rsidRPr="00990C2B">
              <w:rPr>
                <w:rFonts w:ascii="Times New Roman" w:hAnsi="Times New Roman" w:cs="Times New Roman"/>
                <w:color w:val="000000"/>
                <w:sz w:val="28"/>
                <w:szCs w:val="28"/>
              </w:rPr>
              <w:t xml:space="preserve"> </w:t>
            </w:r>
            <w:r w:rsidRPr="00990C2B">
              <w:rPr>
                <w:rFonts w:ascii="Times New Roman" w:hAnsi="Times New Roman" w:cs="Times New Roman"/>
                <w:color w:val="000000"/>
                <w:sz w:val="28"/>
                <w:szCs w:val="28"/>
                <w:lang w:val="be-BY"/>
              </w:rPr>
              <w:t xml:space="preserve">і </w:t>
            </w:r>
            <w:r w:rsidRPr="00990C2B">
              <w:rPr>
                <w:rFonts w:ascii="Times New Roman" w:hAnsi="Times New Roman" w:cs="Times New Roman"/>
                <w:color w:val="000000"/>
                <w:sz w:val="28"/>
                <w:szCs w:val="28"/>
              </w:rPr>
              <w:t>задае арыенціры яе якасці</w:t>
            </w:r>
          </w:p>
        </w:tc>
        <w:tc>
          <w:tcPr>
            <w:tcW w:w="147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spacing w:after="240"/>
              <w:rPr>
                <w:rFonts w:ascii="Times New Roman" w:hAnsi="Times New Roman" w:cs="Times New Roman"/>
                <w:sz w:val="28"/>
                <w:szCs w:val="28"/>
              </w:rPr>
            </w:pPr>
          </w:p>
        </w:tc>
      </w:tr>
      <w:tr w:rsidR="00595415" w:rsidRPr="00C37CEC">
        <w:trPr>
          <w:trHeight w:val="240"/>
        </w:trPr>
        <w:tc>
          <w:tcPr>
            <w:tcW w:w="1373" w:type="pct"/>
            <w:vMerge/>
            <w:tcBorders>
              <w:left w:val="single" w:sz="4" w:space="0" w:color="000000"/>
              <w:right w:val="single" w:sz="4" w:space="0" w:color="000000"/>
            </w:tcBorders>
            <w:tcMar>
              <w:top w:w="0" w:type="dxa"/>
              <w:left w:w="115" w:type="dxa"/>
              <w:bottom w:w="0" w:type="dxa"/>
              <w:right w:w="115" w:type="dxa"/>
            </w:tcMar>
          </w:tcPr>
          <w:p w:rsidR="00595415" w:rsidRPr="00990C2B" w:rsidRDefault="00595415" w:rsidP="001065FF">
            <w:pPr>
              <w:rPr>
                <w:rFonts w:ascii="Times New Roman" w:hAnsi="Times New Roman" w:cs="Times New Roman"/>
                <w:b/>
                <w:color w:val="000000"/>
                <w:sz w:val="28"/>
                <w:szCs w:val="28"/>
              </w:rPr>
            </w:pPr>
          </w:p>
        </w:tc>
        <w:tc>
          <w:tcPr>
            <w:tcW w:w="21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Распрацаваны</w:t>
            </w:r>
            <w:r w:rsidRPr="00990C2B">
              <w:rPr>
                <w:rFonts w:ascii="Times New Roman" w:hAnsi="Times New Roman" w:cs="Times New Roman"/>
                <w:color w:val="000000"/>
                <w:sz w:val="28"/>
                <w:szCs w:val="28"/>
                <w:lang w:val="be-BY"/>
              </w:rPr>
              <w:t>я</w:t>
            </w:r>
            <w:r w:rsidRPr="00990C2B">
              <w:rPr>
                <w:rFonts w:ascii="Times New Roman" w:hAnsi="Times New Roman" w:cs="Times New Roman"/>
                <w:color w:val="000000"/>
                <w:sz w:val="28"/>
                <w:szCs w:val="28"/>
              </w:rPr>
              <w:t xml:space="preserve"> крытэрыі маніторынгу якасці </w:t>
            </w:r>
            <w:r w:rsidRPr="00990C2B">
              <w:rPr>
                <w:rFonts w:ascii="Times New Roman" w:hAnsi="Times New Roman" w:cs="Times New Roman"/>
                <w:color w:val="000000"/>
                <w:sz w:val="28"/>
                <w:szCs w:val="28"/>
                <w:lang w:val="be-BY"/>
              </w:rPr>
              <w:t>ААП</w:t>
            </w:r>
          </w:p>
        </w:tc>
        <w:tc>
          <w:tcPr>
            <w:tcW w:w="147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spacing w:after="240"/>
              <w:rPr>
                <w:rFonts w:ascii="Times New Roman" w:hAnsi="Times New Roman" w:cs="Times New Roman"/>
                <w:sz w:val="28"/>
                <w:szCs w:val="28"/>
              </w:rPr>
            </w:pPr>
          </w:p>
        </w:tc>
      </w:tr>
      <w:tr w:rsidR="00595415" w:rsidRPr="00C37CEC">
        <w:trPr>
          <w:trHeight w:val="240"/>
        </w:trPr>
        <w:tc>
          <w:tcPr>
            <w:tcW w:w="1373" w:type="pct"/>
            <w:vMerge/>
            <w:tcBorders>
              <w:left w:val="single" w:sz="4" w:space="0" w:color="000000"/>
              <w:right w:val="single" w:sz="4" w:space="0" w:color="000000"/>
            </w:tcBorders>
            <w:tcMar>
              <w:top w:w="0" w:type="dxa"/>
              <w:left w:w="115" w:type="dxa"/>
              <w:bottom w:w="0" w:type="dxa"/>
              <w:right w:w="115" w:type="dxa"/>
            </w:tcMar>
          </w:tcPr>
          <w:p w:rsidR="00595415" w:rsidRPr="00990C2B" w:rsidRDefault="00595415" w:rsidP="001065FF">
            <w:pPr>
              <w:rPr>
                <w:rFonts w:ascii="Times New Roman" w:hAnsi="Times New Roman" w:cs="Times New Roman"/>
                <w:b/>
                <w:color w:val="000000"/>
                <w:sz w:val="28"/>
                <w:szCs w:val="28"/>
              </w:rPr>
            </w:pPr>
          </w:p>
        </w:tc>
        <w:tc>
          <w:tcPr>
            <w:tcW w:w="21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Вызначаны</w:t>
            </w:r>
            <w:r w:rsidRPr="00990C2B">
              <w:rPr>
                <w:rFonts w:ascii="Times New Roman" w:hAnsi="Times New Roman" w:cs="Times New Roman"/>
                <w:color w:val="000000"/>
                <w:sz w:val="28"/>
                <w:szCs w:val="28"/>
                <w:lang w:val="be-BY"/>
              </w:rPr>
              <w:t>я</w:t>
            </w:r>
            <w:r w:rsidRPr="00990C2B">
              <w:rPr>
                <w:rFonts w:ascii="Times New Roman" w:hAnsi="Times New Roman" w:cs="Times New Roman"/>
                <w:color w:val="000000"/>
                <w:sz w:val="28"/>
                <w:szCs w:val="28"/>
              </w:rPr>
              <w:t xml:space="preserve"> і рэалізуюцца методыкі і працэдуры маніторынгу</w:t>
            </w:r>
          </w:p>
        </w:tc>
        <w:tc>
          <w:tcPr>
            <w:tcW w:w="147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spacing w:after="240"/>
              <w:rPr>
                <w:rFonts w:ascii="Times New Roman" w:hAnsi="Times New Roman" w:cs="Times New Roman"/>
                <w:sz w:val="28"/>
                <w:szCs w:val="28"/>
              </w:rPr>
            </w:pPr>
          </w:p>
        </w:tc>
      </w:tr>
      <w:tr w:rsidR="00595415" w:rsidRPr="00C37CEC">
        <w:trPr>
          <w:trHeight w:val="240"/>
        </w:trPr>
        <w:tc>
          <w:tcPr>
            <w:tcW w:w="1373" w:type="pct"/>
            <w:vMerge/>
            <w:tcBorders>
              <w:left w:val="single" w:sz="4" w:space="0" w:color="000000"/>
              <w:right w:val="single" w:sz="4" w:space="0" w:color="000000"/>
            </w:tcBorders>
            <w:tcMar>
              <w:top w:w="0" w:type="dxa"/>
              <w:left w:w="115" w:type="dxa"/>
              <w:bottom w:w="0" w:type="dxa"/>
              <w:right w:w="115" w:type="dxa"/>
            </w:tcMar>
          </w:tcPr>
          <w:p w:rsidR="00595415" w:rsidRPr="00990C2B" w:rsidRDefault="00595415" w:rsidP="001065FF">
            <w:pPr>
              <w:rPr>
                <w:rFonts w:ascii="Times New Roman" w:hAnsi="Times New Roman" w:cs="Times New Roman"/>
                <w:b/>
                <w:color w:val="000000"/>
                <w:sz w:val="28"/>
                <w:szCs w:val="28"/>
              </w:rPr>
            </w:pPr>
          </w:p>
        </w:tc>
        <w:tc>
          <w:tcPr>
            <w:tcW w:w="21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 xml:space="preserve">Ажыццяўляецца сістэмны збор зваротнай сувязі ад усіх удзельнікаў </w:t>
            </w:r>
            <w:r w:rsidRPr="00990C2B">
              <w:rPr>
                <w:rFonts w:ascii="Times New Roman" w:hAnsi="Times New Roman" w:cs="Times New Roman"/>
                <w:color w:val="000000"/>
                <w:sz w:val="28"/>
                <w:szCs w:val="28"/>
                <w:lang w:val="be-BY"/>
              </w:rPr>
              <w:t>ААП</w:t>
            </w:r>
          </w:p>
        </w:tc>
        <w:tc>
          <w:tcPr>
            <w:tcW w:w="147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spacing w:after="240"/>
              <w:rPr>
                <w:rFonts w:ascii="Times New Roman" w:hAnsi="Times New Roman" w:cs="Times New Roman"/>
                <w:sz w:val="28"/>
                <w:szCs w:val="28"/>
              </w:rPr>
            </w:pPr>
          </w:p>
        </w:tc>
      </w:tr>
      <w:tr w:rsidR="00595415" w:rsidRPr="00C37CEC">
        <w:trPr>
          <w:trHeight w:val="240"/>
        </w:trPr>
        <w:tc>
          <w:tcPr>
            <w:tcW w:w="1373" w:type="pct"/>
            <w:vMerge/>
            <w:tcBorders>
              <w:left w:val="single" w:sz="4" w:space="0" w:color="000000"/>
              <w:right w:val="single" w:sz="4" w:space="0" w:color="000000"/>
            </w:tcBorders>
            <w:tcMar>
              <w:top w:w="0" w:type="dxa"/>
              <w:left w:w="115" w:type="dxa"/>
              <w:bottom w:w="0" w:type="dxa"/>
              <w:right w:w="115" w:type="dxa"/>
            </w:tcMar>
          </w:tcPr>
          <w:p w:rsidR="00595415" w:rsidRPr="00990C2B" w:rsidRDefault="00595415" w:rsidP="001065FF">
            <w:pPr>
              <w:rPr>
                <w:rFonts w:ascii="Times New Roman" w:hAnsi="Times New Roman" w:cs="Times New Roman"/>
                <w:b/>
                <w:color w:val="000000"/>
                <w:sz w:val="28"/>
                <w:szCs w:val="28"/>
              </w:rPr>
            </w:pPr>
          </w:p>
        </w:tc>
        <w:tc>
          <w:tcPr>
            <w:tcW w:w="21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Сістэматычна ажыццяўляецца працэс рэфлексіі і а</w:t>
            </w:r>
            <w:r w:rsidRPr="00990C2B">
              <w:rPr>
                <w:rFonts w:ascii="Times New Roman" w:hAnsi="Times New Roman" w:cs="Times New Roman"/>
                <w:color w:val="000000"/>
                <w:sz w:val="28"/>
                <w:szCs w:val="28"/>
                <w:lang w:val="be-BY"/>
              </w:rPr>
              <w:t xml:space="preserve">цэнкі </w:t>
            </w:r>
            <w:r w:rsidRPr="00990C2B">
              <w:rPr>
                <w:rFonts w:ascii="Times New Roman" w:hAnsi="Times New Roman" w:cs="Times New Roman"/>
                <w:color w:val="000000"/>
                <w:sz w:val="28"/>
                <w:szCs w:val="28"/>
              </w:rPr>
              <w:t xml:space="preserve">якасці </w:t>
            </w:r>
            <w:r w:rsidRPr="00990C2B">
              <w:rPr>
                <w:rFonts w:ascii="Times New Roman" w:hAnsi="Times New Roman" w:cs="Times New Roman"/>
                <w:color w:val="000000"/>
                <w:sz w:val="28"/>
                <w:szCs w:val="28"/>
                <w:lang w:val="be-BY"/>
              </w:rPr>
              <w:t>ААП</w:t>
            </w:r>
          </w:p>
        </w:tc>
        <w:tc>
          <w:tcPr>
            <w:tcW w:w="147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spacing w:after="240"/>
              <w:rPr>
                <w:rFonts w:ascii="Times New Roman" w:hAnsi="Times New Roman" w:cs="Times New Roman"/>
                <w:sz w:val="28"/>
                <w:szCs w:val="28"/>
              </w:rPr>
            </w:pPr>
          </w:p>
        </w:tc>
      </w:tr>
      <w:tr w:rsidR="00595415" w:rsidRPr="00C37CEC">
        <w:trPr>
          <w:trHeight w:val="240"/>
        </w:trPr>
        <w:tc>
          <w:tcPr>
            <w:tcW w:w="1373" w:type="pct"/>
            <w:vMerge/>
            <w:tcBorders>
              <w:left w:val="single" w:sz="4" w:space="0" w:color="000000"/>
              <w:right w:val="single" w:sz="4" w:space="0" w:color="000000"/>
            </w:tcBorders>
            <w:tcMar>
              <w:top w:w="0" w:type="dxa"/>
              <w:left w:w="115" w:type="dxa"/>
              <w:bottom w:w="0" w:type="dxa"/>
              <w:right w:w="115" w:type="dxa"/>
            </w:tcMar>
          </w:tcPr>
          <w:p w:rsidR="00595415" w:rsidRPr="00990C2B" w:rsidRDefault="00595415" w:rsidP="001065FF">
            <w:pPr>
              <w:rPr>
                <w:rFonts w:ascii="Times New Roman" w:hAnsi="Times New Roman" w:cs="Times New Roman"/>
                <w:b/>
                <w:color w:val="000000"/>
                <w:sz w:val="28"/>
                <w:szCs w:val="28"/>
              </w:rPr>
            </w:pPr>
          </w:p>
        </w:tc>
        <w:tc>
          <w:tcPr>
            <w:tcW w:w="21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Дакументуюцца вынікі працэдур маніторынгу і а</w:t>
            </w:r>
            <w:r w:rsidRPr="00990C2B">
              <w:rPr>
                <w:rFonts w:ascii="Times New Roman" w:hAnsi="Times New Roman" w:cs="Times New Roman"/>
                <w:color w:val="000000"/>
                <w:sz w:val="28"/>
                <w:szCs w:val="28"/>
                <w:lang w:val="be-BY"/>
              </w:rPr>
              <w:t>цэнкі</w:t>
            </w:r>
            <w:r w:rsidRPr="00990C2B">
              <w:rPr>
                <w:rFonts w:ascii="Times New Roman" w:hAnsi="Times New Roman" w:cs="Times New Roman"/>
                <w:color w:val="000000"/>
                <w:sz w:val="28"/>
                <w:szCs w:val="28"/>
              </w:rPr>
              <w:t xml:space="preserve"> якасці</w:t>
            </w:r>
          </w:p>
        </w:tc>
        <w:tc>
          <w:tcPr>
            <w:tcW w:w="147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spacing w:after="240"/>
              <w:rPr>
                <w:rFonts w:ascii="Times New Roman" w:hAnsi="Times New Roman" w:cs="Times New Roman"/>
                <w:sz w:val="28"/>
                <w:szCs w:val="28"/>
              </w:rPr>
            </w:pPr>
          </w:p>
        </w:tc>
      </w:tr>
      <w:tr w:rsidR="00595415" w:rsidRPr="00C37CEC">
        <w:trPr>
          <w:trHeight w:val="240"/>
        </w:trPr>
        <w:tc>
          <w:tcPr>
            <w:tcW w:w="1373" w:type="pct"/>
            <w:vMerge/>
            <w:tcBorders>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1065FF">
            <w:pPr>
              <w:rPr>
                <w:rFonts w:ascii="Times New Roman" w:hAnsi="Times New Roman" w:cs="Times New Roman"/>
                <w:b/>
                <w:color w:val="000000"/>
                <w:sz w:val="28"/>
                <w:szCs w:val="28"/>
              </w:rPr>
            </w:pPr>
          </w:p>
        </w:tc>
        <w:tc>
          <w:tcPr>
            <w:tcW w:w="21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Працэсы кіравання якасцю забяспечаны</w:t>
            </w:r>
            <w:r w:rsidRPr="00990C2B">
              <w:rPr>
                <w:rFonts w:ascii="Times New Roman" w:hAnsi="Times New Roman" w:cs="Times New Roman"/>
                <w:color w:val="000000"/>
                <w:sz w:val="28"/>
                <w:szCs w:val="28"/>
                <w:lang w:val="be-BY"/>
              </w:rPr>
              <w:t>я</w:t>
            </w:r>
            <w:r w:rsidRPr="00990C2B">
              <w:rPr>
                <w:rFonts w:ascii="Times New Roman" w:hAnsi="Times New Roman" w:cs="Times New Roman"/>
                <w:color w:val="000000"/>
                <w:sz w:val="28"/>
                <w:szCs w:val="28"/>
              </w:rPr>
              <w:t xml:space="preserve"> дастатковымі рэсурсамі (персанал, фінансы, сродкі абслугоўвання, абсталяванне, метады і методыкі)</w:t>
            </w:r>
          </w:p>
        </w:tc>
        <w:tc>
          <w:tcPr>
            <w:tcW w:w="147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5415" w:rsidRPr="00990C2B" w:rsidRDefault="00595415" w:rsidP="00990C2B">
            <w:pPr>
              <w:spacing w:after="240"/>
              <w:rPr>
                <w:rFonts w:ascii="Times New Roman" w:hAnsi="Times New Roman" w:cs="Times New Roman"/>
                <w:sz w:val="28"/>
                <w:szCs w:val="28"/>
              </w:rPr>
            </w:pPr>
          </w:p>
        </w:tc>
      </w:tr>
    </w:tbl>
    <w:p w:rsidR="00595415" w:rsidRDefault="00595415">
      <w:pPr>
        <w:ind w:firstLine="709"/>
        <w:jc w:val="right"/>
        <w:rPr>
          <w:rFonts w:ascii="Times New Roman" w:hAnsi="Times New Roman" w:cs="Times New Roman"/>
          <w:sz w:val="28"/>
          <w:szCs w:val="28"/>
        </w:rPr>
      </w:pPr>
    </w:p>
    <w:p w:rsidR="00595415" w:rsidRDefault="00595415">
      <w:pPr>
        <w:rPr>
          <w:rFonts w:ascii="Times New Roman" w:hAnsi="Times New Roman" w:cs="Times New Roman"/>
          <w:sz w:val="28"/>
          <w:szCs w:val="28"/>
        </w:rPr>
      </w:pPr>
      <w:r>
        <w:rPr>
          <w:rFonts w:ascii="Times New Roman" w:hAnsi="Times New Roman" w:cs="Times New Roman"/>
          <w:sz w:val="28"/>
          <w:szCs w:val="28"/>
        </w:rPr>
        <w:br w:type="page"/>
      </w:r>
    </w:p>
    <w:p w:rsidR="00595415" w:rsidRPr="00C37CEC" w:rsidRDefault="00595415" w:rsidP="00E90C24">
      <w:pPr>
        <w:pStyle w:val="Heading1"/>
        <w:jc w:val="both"/>
      </w:pPr>
      <w:bookmarkStart w:id="17" w:name="_Toc180707244"/>
      <w:r>
        <w:rPr>
          <w:lang w:val="be-BY"/>
        </w:rPr>
        <w:t>Дадатак</w:t>
      </w:r>
      <w:r w:rsidRPr="00036B9D">
        <w:t xml:space="preserve"> 1</w:t>
      </w:r>
      <w:r>
        <w:rPr>
          <w:lang w:val="be-BY"/>
        </w:rPr>
        <w:t xml:space="preserve">. </w:t>
      </w:r>
      <w:bookmarkStart w:id="18" w:name="_heading_h_rpf48dfkvpv" w:colFirst="0" w:colLast="0"/>
      <w:bookmarkEnd w:id="18"/>
      <w:r>
        <w:rPr>
          <w:lang w:val="be-BY"/>
        </w:rPr>
        <w:t>Дадатковыя каментарыі да тлумачальнай запіскі пра спецыфіку навучання дарослых</w:t>
      </w:r>
      <w:bookmarkEnd w:id="17"/>
    </w:p>
    <w:p w:rsidR="00595415" w:rsidRPr="00CD7DC1" w:rsidRDefault="00595415" w:rsidP="00CD7DC1">
      <w:pPr>
        <w:ind w:firstLine="709"/>
        <w:jc w:val="both"/>
        <w:rPr>
          <w:rFonts w:ascii="Times New Roman" w:hAnsi="Times New Roman" w:cs="Times New Roman"/>
          <w:color w:val="000000"/>
          <w:sz w:val="28"/>
          <w:szCs w:val="28"/>
        </w:rPr>
      </w:pPr>
      <w:r w:rsidRPr="00CD7DC1">
        <w:rPr>
          <w:rFonts w:ascii="Times New Roman" w:hAnsi="Times New Roman" w:cs="Times New Roman"/>
          <w:b/>
          <w:color w:val="000000"/>
          <w:sz w:val="28"/>
          <w:szCs w:val="28"/>
        </w:rPr>
        <w:t>У якасці базавага працэсу ацэньвання якасці адукацыйных паслуг з дапамогай прапанаванага Інструмента разглядаецца навучанне дарослых.</w:t>
      </w:r>
      <w:r w:rsidRPr="00CD7DC1">
        <w:rPr>
          <w:rFonts w:ascii="Times New Roman" w:hAnsi="Times New Roman" w:cs="Times New Roman"/>
          <w:color w:val="000000"/>
          <w:sz w:val="28"/>
          <w:szCs w:val="28"/>
        </w:rPr>
        <w:t xml:space="preserve"> У яго аснове ляжаць працэсы </w:t>
      </w:r>
      <w:r w:rsidRPr="00CD7DC1">
        <w:rPr>
          <w:rFonts w:ascii="Times New Roman" w:hAnsi="Times New Roman" w:cs="Times New Roman"/>
          <w:b/>
          <w:i/>
          <w:color w:val="000000"/>
          <w:sz w:val="28"/>
          <w:szCs w:val="28"/>
        </w:rPr>
        <w:t>станаўлення і развіцця навучэнцамі сваіх чалавечых рэсурсаў</w:t>
      </w:r>
      <w:r w:rsidRPr="00CD7DC1">
        <w:rPr>
          <w:rFonts w:ascii="Times New Roman" w:hAnsi="Times New Roman" w:cs="Times New Roman"/>
          <w:color w:val="000000"/>
          <w:sz w:val="28"/>
          <w:szCs w:val="28"/>
        </w:rPr>
        <w:t xml:space="preserve"> (чалавечых якасц</w:t>
      </w:r>
      <w:r>
        <w:rPr>
          <w:rFonts w:ascii="Times New Roman" w:hAnsi="Times New Roman" w:cs="Times New Roman"/>
          <w:color w:val="000000"/>
          <w:sz w:val="28"/>
          <w:szCs w:val="28"/>
          <w:lang w:val="be-BY"/>
        </w:rPr>
        <w:t>ей</w:t>
      </w:r>
      <w:r w:rsidRPr="00CD7DC1">
        <w:rPr>
          <w:rFonts w:ascii="Times New Roman" w:hAnsi="Times New Roman" w:cs="Times New Roman"/>
          <w:color w:val="000000"/>
          <w:sz w:val="28"/>
          <w:szCs w:val="28"/>
        </w:rPr>
        <w:t xml:space="preserve">, кампетэнцый і кампетэнтнасці, неабходных чалавеку для вырашэння </w:t>
      </w:r>
      <w:r>
        <w:rPr>
          <w:rFonts w:ascii="Times New Roman" w:hAnsi="Times New Roman" w:cs="Times New Roman"/>
          <w:color w:val="000000"/>
          <w:sz w:val="28"/>
          <w:szCs w:val="28"/>
          <w:lang w:val="be-BY"/>
        </w:rPr>
        <w:t>паўсталых перад ім праблем і вырашэння ўзніклых задач</w:t>
      </w:r>
      <w:r>
        <w:rPr>
          <w:rFonts w:ascii="Times New Roman" w:hAnsi="Times New Roman" w:cs="Times New Roman"/>
          <w:color w:val="000000"/>
          <w:sz w:val="28"/>
          <w:szCs w:val="28"/>
        </w:rPr>
        <w:t>). Такое ўяўленне пра</w:t>
      </w:r>
      <w:r w:rsidRPr="00CD7DC1">
        <w:rPr>
          <w:rFonts w:ascii="Times New Roman" w:hAnsi="Times New Roman" w:cs="Times New Roman"/>
          <w:color w:val="000000"/>
          <w:sz w:val="28"/>
          <w:szCs w:val="28"/>
        </w:rPr>
        <w:t xml:space="preserve"> спецыфі</w:t>
      </w:r>
      <w:r>
        <w:rPr>
          <w:rFonts w:ascii="Times New Roman" w:hAnsi="Times New Roman" w:cs="Times New Roman"/>
          <w:color w:val="000000"/>
          <w:sz w:val="28"/>
          <w:szCs w:val="28"/>
          <w:lang w:val="be-BY"/>
        </w:rPr>
        <w:t>ку</w:t>
      </w:r>
      <w:r w:rsidRPr="00CD7DC1">
        <w:rPr>
          <w:rFonts w:ascii="Times New Roman" w:hAnsi="Times New Roman" w:cs="Times New Roman"/>
          <w:color w:val="000000"/>
          <w:sz w:val="28"/>
          <w:szCs w:val="28"/>
        </w:rPr>
        <w:t xml:space="preserve"> навучання дарослых звязана</w:t>
      </w:r>
      <w:r>
        <w:rPr>
          <w:rFonts w:ascii="Times New Roman" w:hAnsi="Times New Roman" w:cs="Times New Roman"/>
          <w:color w:val="000000"/>
          <w:sz w:val="28"/>
          <w:szCs w:val="28"/>
          <w:lang w:val="be-BY"/>
        </w:rPr>
        <w:t>е</w:t>
      </w:r>
      <w:r w:rsidRPr="00CD7DC1">
        <w:rPr>
          <w:rFonts w:ascii="Times New Roman" w:hAnsi="Times New Roman" w:cs="Times New Roman"/>
          <w:color w:val="000000"/>
          <w:sz w:val="28"/>
          <w:szCs w:val="28"/>
        </w:rPr>
        <w:t xml:space="preserve"> з разуменнем і прыняццем на</w:t>
      </w:r>
      <w:r>
        <w:rPr>
          <w:rFonts w:ascii="Times New Roman" w:hAnsi="Times New Roman" w:cs="Times New Roman"/>
          <w:color w:val="000000"/>
          <w:sz w:val="28"/>
          <w:szCs w:val="28"/>
        </w:rPr>
        <w:t>вучэнцаў як асоб, якія адбыліся</w:t>
      </w:r>
      <w:r>
        <w:rPr>
          <w:rFonts w:ascii="Times New Roman" w:hAnsi="Times New Roman" w:cs="Times New Roman"/>
          <w:color w:val="000000"/>
          <w:sz w:val="28"/>
          <w:szCs w:val="28"/>
          <w:lang w:val="be-BY"/>
        </w:rPr>
        <w:t>, —</w:t>
      </w:r>
      <w:r>
        <w:rPr>
          <w:rFonts w:ascii="Times New Roman" w:hAnsi="Times New Roman" w:cs="Times New Roman"/>
          <w:color w:val="000000"/>
          <w:sz w:val="28"/>
          <w:szCs w:val="28"/>
        </w:rPr>
        <w:t xml:space="preserve"> людзей</w:t>
      </w:r>
      <w:r w:rsidRPr="00CD7DC1">
        <w:rPr>
          <w:rFonts w:ascii="Times New Roman" w:hAnsi="Times New Roman" w:cs="Times New Roman"/>
          <w:color w:val="000000"/>
          <w:sz w:val="28"/>
          <w:szCs w:val="28"/>
        </w:rPr>
        <w:t xml:space="preserve">, якія валодаюць сталасцю, пэўным узроўнем адукаванасці і падрыхтоўкі, здольных быць самастойнымі і </w:t>
      </w:r>
      <w:r>
        <w:rPr>
          <w:rFonts w:ascii="Times New Roman" w:hAnsi="Times New Roman" w:cs="Times New Roman"/>
          <w:color w:val="000000"/>
          <w:sz w:val="28"/>
          <w:szCs w:val="28"/>
          <w:lang w:val="be-BY"/>
        </w:rPr>
        <w:t>браць</w:t>
      </w:r>
      <w:r w:rsidRPr="00CD7DC1">
        <w:rPr>
          <w:rFonts w:ascii="Times New Roman" w:hAnsi="Times New Roman" w:cs="Times New Roman"/>
          <w:color w:val="000000"/>
          <w:sz w:val="28"/>
          <w:szCs w:val="28"/>
        </w:rPr>
        <w:t xml:space="preserve"> на сябе адказнасць за свой выбар, дзеянні і атрыманыя вынікі.</w:t>
      </w:r>
    </w:p>
    <w:p w:rsidR="00595415" w:rsidRPr="00CD7DC1" w:rsidRDefault="00595415" w:rsidP="00CD7DC1">
      <w:pPr>
        <w:ind w:firstLine="709"/>
        <w:jc w:val="both"/>
        <w:rPr>
          <w:rFonts w:ascii="Times New Roman" w:hAnsi="Times New Roman" w:cs="Times New Roman"/>
          <w:color w:val="000000"/>
          <w:sz w:val="28"/>
          <w:szCs w:val="28"/>
        </w:rPr>
      </w:pPr>
      <w:r w:rsidRPr="00CD7DC1">
        <w:rPr>
          <w:rFonts w:ascii="Times New Roman" w:hAnsi="Times New Roman" w:cs="Times New Roman"/>
          <w:color w:val="000000"/>
          <w:sz w:val="28"/>
          <w:szCs w:val="28"/>
        </w:rPr>
        <w:t xml:space="preserve">Адпаведна, </w:t>
      </w:r>
      <w:r w:rsidRPr="00CD7DC1">
        <w:rPr>
          <w:rFonts w:ascii="Times New Roman" w:hAnsi="Times New Roman" w:cs="Times New Roman"/>
          <w:b/>
          <w:i/>
          <w:color w:val="000000"/>
          <w:sz w:val="28"/>
          <w:szCs w:val="28"/>
        </w:rPr>
        <w:t>забеспячэнне навучэнцам у адукацыйным працэсе свабоды выбару</w:t>
      </w:r>
      <w:r w:rsidRPr="00CD7DC1">
        <w:rPr>
          <w:rFonts w:ascii="Times New Roman" w:hAnsi="Times New Roman" w:cs="Times New Roman"/>
          <w:color w:val="000000"/>
          <w:sz w:val="28"/>
          <w:szCs w:val="28"/>
        </w:rPr>
        <w:t xml:space="preserve"> становіцца </w:t>
      </w:r>
      <w:r w:rsidRPr="00CD7DC1">
        <w:rPr>
          <w:rFonts w:ascii="Times New Roman" w:hAnsi="Times New Roman" w:cs="Times New Roman"/>
          <w:b/>
          <w:i/>
          <w:color w:val="000000"/>
          <w:sz w:val="28"/>
          <w:szCs w:val="28"/>
        </w:rPr>
        <w:t>прынцыповым патрабаваннем да арганізацыі іх навучання</w:t>
      </w:r>
      <w:r w:rsidRPr="00CD7DC1">
        <w:rPr>
          <w:rFonts w:ascii="Times New Roman" w:hAnsi="Times New Roman" w:cs="Times New Roman"/>
          <w:color w:val="000000"/>
          <w:sz w:val="28"/>
          <w:szCs w:val="28"/>
        </w:rPr>
        <w:t>. Пры арганізацыі працэсу навучання дарослых мяркуецца забяспечыць свабоду выбару</w:t>
      </w:r>
    </w:p>
    <w:p w:rsidR="00595415" w:rsidRPr="00CD7DC1" w:rsidRDefault="00595415" w:rsidP="0065468C">
      <w:pPr>
        <w:pStyle w:val="ListParagraph"/>
        <w:numPr>
          <w:ilvl w:val="0"/>
          <w:numId w:val="39"/>
        </w:numPr>
        <w:jc w:val="both"/>
        <w:rPr>
          <w:rFonts w:ascii="Times New Roman" w:hAnsi="Times New Roman" w:cs="Times New Roman"/>
          <w:color w:val="000000"/>
          <w:sz w:val="28"/>
          <w:szCs w:val="28"/>
        </w:rPr>
      </w:pPr>
      <w:r w:rsidRPr="00CD7DC1">
        <w:rPr>
          <w:rFonts w:ascii="Times New Roman" w:hAnsi="Times New Roman" w:cs="Times New Roman"/>
          <w:color w:val="000000"/>
          <w:sz w:val="28"/>
          <w:szCs w:val="28"/>
        </w:rPr>
        <w:t>часу, месца, працягласці, кошту, віду і формаў;</w:t>
      </w:r>
    </w:p>
    <w:p w:rsidR="00595415" w:rsidRPr="00CD7DC1" w:rsidRDefault="00595415" w:rsidP="0065468C">
      <w:pPr>
        <w:pStyle w:val="ListParagraph"/>
        <w:numPr>
          <w:ilvl w:val="0"/>
          <w:numId w:val="39"/>
        </w:numPr>
        <w:jc w:val="both"/>
        <w:rPr>
          <w:rFonts w:ascii="Times New Roman" w:hAnsi="Times New Roman" w:cs="Times New Roman"/>
          <w:color w:val="000000"/>
          <w:sz w:val="28"/>
          <w:szCs w:val="28"/>
        </w:rPr>
      </w:pPr>
      <w:r w:rsidRPr="00CD7DC1">
        <w:rPr>
          <w:rFonts w:ascii="Times New Roman" w:hAnsi="Times New Roman" w:cs="Times New Roman"/>
          <w:color w:val="000000"/>
          <w:sz w:val="28"/>
          <w:szCs w:val="28"/>
        </w:rPr>
        <w:t>мэт, арганізацыі, метадаў, крыніц і сродкаў;</w:t>
      </w:r>
    </w:p>
    <w:p w:rsidR="00595415" w:rsidRPr="00CD7DC1" w:rsidRDefault="00595415" w:rsidP="0065468C">
      <w:pPr>
        <w:pStyle w:val="ListParagraph"/>
        <w:numPr>
          <w:ilvl w:val="0"/>
          <w:numId w:val="39"/>
        </w:numPr>
        <w:jc w:val="both"/>
        <w:rPr>
          <w:rFonts w:ascii="Times New Roman" w:hAnsi="Times New Roman" w:cs="Times New Roman"/>
          <w:color w:val="000000"/>
          <w:sz w:val="28"/>
          <w:szCs w:val="28"/>
        </w:rPr>
      </w:pPr>
      <w:r w:rsidRPr="00CD7DC1">
        <w:rPr>
          <w:rFonts w:ascii="Times New Roman" w:hAnsi="Times New Roman" w:cs="Times New Roman"/>
          <w:color w:val="000000"/>
          <w:sz w:val="28"/>
          <w:szCs w:val="28"/>
        </w:rPr>
        <w:t>паслядоўнасці, зместу, ацэнкі;</w:t>
      </w:r>
    </w:p>
    <w:p w:rsidR="00595415" w:rsidRPr="00CD7DC1" w:rsidRDefault="00595415" w:rsidP="0065468C">
      <w:pPr>
        <w:pStyle w:val="ListParagraph"/>
        <w:numPr>
          <w:ilvl w:val="0"/>
          <w:numId w:val="39"/>
        </w:numPr>
        <w:jc w:val="both"/>
        <w:rPr>
          <w:rFonts w:ascii="Times New Roman" w:hAnsi="Times New Roman" w:cs="Times New Roman"/>
          <w:color w:val="000000"/>
          <w:sz w:val="28"/>
          <w:szCs w:val="28"/>
        </w:rPr>
      </w:pPr>
      <w:r w:rsidRPr="00CD7DC1">
        <w:rPr>
          <w:rFonts w:ascii="Times New Roman" w:hAnsi="Times New Roman" w:cs="Times New Roman"/>
          <w:color w:val="000000"/>
          <w:sz w:val="28"/>
          <w:szCs w:val="28"/>
        </w:rPr>
        <w:t>праграмы навучання;</w:t>
      </w:r>
    </w:p>
    <w:p w:rsidR="00595415" w:rsidRPr="00CD7DC1" w:rsidRDefault="00595415" w:rsidP="0065468C">
      <w:pPr>
        <w:pStyle w:val="ListParagraph"/>
        <w:numPr>
          <w:ilvl w:val="0"/>
          <w:numId w:val="39"/>
        </w:numPr>
        <w:jc w:val="both"/>
        <w:rPr>
          <w:rFonts w:ascii="Times New Roman" w:hAnsi="Times New Roman" w:cs="Times New Roman"/>
          <w:color w:val="000000"/>
          <w:sz w:val="28"/>
          <w:szCs w:val="28"/>
        </w:rPr>
      </w:pPr>
      <w:r w:rsidRPr="00CD7DC1">
        <w:rPr>
          <w:rFonts w:ascii="Times New Roman" w:hAnsi="Times New Roman" w:cs="Times New Roman"/>
          <w:color w:val="000000"/>
          <w:sz w:val="28"/>
          <w:szCs w:val="28"/>
        </w:rPr>
        <w:t>кансультантаў, настаўнікаў, выкладчыкаў;</w:t>
      </w:r>
    </w:p>
    <w:p w:rsidR="00595415" w:rsidRPr="00CD7DC1" w:rsidRDefault="00595415" w:rsidP="0065468C">
      <w:pPr>
        <w:pStyle w:val="ListParagraph"/>
        <w:numPr>
          <w:ilvl w:val="0"/>
          <w:numId w:val="39"/>
        </w:numPr>
        <w:jc w:val="both"/>
        <w:rPr>
          <w:rFonts w:ascii="Times New Roman" w:hAnsi="Times New Roman" w:cs="Times New Roman"/>
          <w:color w:val="000000"/>
          <w:sz w:val="28"/>
          <w:szCs w:val="28"/>
        </w:rPr>
      </w:pPr>
      <w:r w:rsidRPr="00CD7DC1">
        <w:rPr>
          <w:rFonts w:ascii="Times New Roman" w:hAnsi="Times New Roman" w:cs="Times New Roman"/>
          <w:color w:val="000000"/>
          <w:sz w:val="28"/>
          <w:szCs w:val="28"/>
        </w:rPr>
        <w:t>навучальных устаноў;</w:t>
      </w:r>
    </w:p>
    <w:p w:rsidR="00595415" w:rsidRPr="00CD7DC1" w:rsidRDefault="00595415" w:rsidP="0065468C">
      <w:pPr>
        <w:pStyle w:val="ListParagraph"/>
        <w:numPr>
          <w:ilvl w:val="0"/>
          <w:numId w:val="39"/>
        </w:numPr>
        <w:jc w:val="both"/>
        <w:rPr>
          <w:rFonts w:ascii="Times New Roman" w:hAnsi="Times New Roman" w:cs="Times New Roman"/>
          <w:color w:val="000000"/>
          <w:sz w:val="28"/>
          <w:szCs w:val="28"/>
        </w:rPr>
      </w:pPr>
      <w:r w:rsidRPr="00CD7DC1">
        <w:rPr>
          <w:rFonts w:ascii="Times New Roman" w:hAnsi="Times New Roman" w:cs="Times New Roman"/>
          <w:color w:val="000000"/>
          <w:sz w:val="28"/>
          <w:szCs w:val="28"/>
        </w:rPr>
        <w:t>узроўню і дакументаў адукацыі.</w:t>
      </w:r>
    </w:p>
    <w:p w:rsidR="00595415" w:rsidRDefault="00595415">
      <w:pPr>
        <w:rPr>
          <w:rFonts w:ascii="Times New Roman" w:hAnsi="Times New Roman" w:cs="Times New Roman"/>
          <w:color w:val="000000"/>
          <w:sz w:val="28"/>
          <w:szCs w:val="28"/>
        </w:rPr>
      </w:pPr>
    </w:p>
    <w:p w:rsidR="00595415" w:rsidRDefault="00595415" w:rsidP="00355618">
      <w:pPr>
        <w:ind w:firstLine="720"/>
        <w:jc w:val="both"/>
        <w:rPr>
          <w:rFonts w:ascii="Times New Roman" w:hAnsi="Times New Roman" w:cs="Times New Roman"/>
          <w:color w:val="000000"/>
          <w:sz w:val="28"/>
          <w:szCs w:val="28"/>
        </w:rPr>
      </w:pPr>
      <w:r w:rsidRPr="00355618">
        <w:rPr>
          <w:rFonts w:ascii="Times New Roman" w:hAnsi="Times New Roman" w:cs="Times New Roman"/>
          <w:b/>
          <w:color w:val="000000"/>
          <w:sz w:val="28"/>
          <w:szCs w:val="28"/>
        </w:rPr>
        <w:t>Асноўная мэта навучання і адукацыі дарослых</w:t>
      </w:r>
      <w:r>
        <w:rPr>
          <w:rFonts w:ascii="Times New Roman" w:hAnsi="Times New Roman" w:cs="Times New Roman"/>
          <w:color w:val="000000"/>
          <w:sz w:val="28"/>
          <w:szCs w:val="28"/>
        </w:rPr>
        <w:t xml:space="preserve"> —</w:t>
      </w:r>
      <w:r w:rsidRPr="00CD7DC1">
        <w:rPr>
          <w:rFonts w:ascii="Times New Roman" w:hAnsi="Times New Roman" w:cs="Times New Roman"/>
          <w:color w:val="000000"/>
          <w:sz w:val="28"/>
          <w:szCs w:val="28"/>
        </w:rPr>
        <w:t xml:space="preserve"> садзейнічанне развіццю людзьмі здольнасц</w:t>
      </w:r>
      <w:r>
        <w:rPr>
          <w:rFonts w:ascii="Times New Roman" w:hAnsi="Times New Roman" w:cs="Times New Roman"/>
          <w:color w:val="000000"/>
          <w:sz w:val="28"/>
          <w:szCs w:val="28"/>
          <w:lang w:val="be-BY"/>
        </w:rPr>
        <w:t>ей</w:t>
      </w:r>
      <w:r w:rsidRPr="00CD7DC1">
        <w:rPr>
          <w:rFonts w:ascii="Times New Roman" w:hAnsi="Times New Roman" w:cs="Times New Roman"/>
          <w:color w:val="000000"/>
          <w:sz w:val="28"/>
          <w:szCs w:val="28"/>
        </w:rPr>
        <w:t>, неабходных ім для ажыццяўлення і рэалізацыі сваіх правоў і ўсведамлення сябе гаспадарамі свайго лёсу.</w:t>
      </w:r>
    </w:p>
    <w:p w:rsidR="00595415" w:rsidRPr="00CD7DC1" w:rsidRDefault="00595415" w:rsidP="00355618">
      <w:pPr>
        <w:ind w:firstLine="720"/>
        <w:jc w:val="both"/>
        <w:rPr>
          <w:rFonts w:ascii="Times New Roman" w:hAnsi="Times New Roman" w:cs="Times New Roman"/>
          <w:color w:val="000000"/>
          <w:sz w:val="28"/>
          <w:szCs w:val="28"/>
        </w:rPr>
      </w:pPr>
      <w:r w:rsidRPr="00355618">
        <w:rPr>
          <w:rFonts w:ascii="Times New Roman" w:hAnsi="Times New Roman" w:cs="Times New Roman"/>
          <w:b/>
          <w:i/>
          <w:color w:val="000000"/>
          <w:sz w:val="28"/>
          <w:szCs w:val="28"/>
        </w:rPr>
        <w:t>Задачы навучання і адукацыі дарослых</w:t>
      </w:r>
      <w:r w:rsidRPr="00CD7DC1">
        <w:rPr>
          <w:rFonts w:ascii="Times New Roman" w:hAnsi="Times New Roman" w:cs="Times New Roman"/>
          <w:color w:val="000000"/>
          <w:sz w:val="28"/>
          <w:szCs w:val="28"/>
        </w:rPr>
        <w:t>, паводле рэкамендацый ЮНЕСКА, заключаюцца ў наступным:</w:t>
      </w:r>
    </w:p>
    <w:p w:rsidR="00595415" w:rsidRPr="00355618" w:rsidRDefault="00595415" w:rsidP="0065468C">
      <w:pPr>
        <w:pStyle w:val="ListParagraph"/>
        <w:numPr>
          <w:ilvl w:val="0"/>
          <w:numId w:val="40"/>
        </w:numPr>
        <w:jc w:val="both"/>
        <w:rPr>
          <w:rFonts w:ascii="Times New Roman" w:hAnsi="Times New Roman" w:cs="Times New Roman"/>
          <w:color w:val="000000"/>
          <w:sz w:val="28"/>
          <w:szCs w:val="28"/>
        </w:rPr>
      </w:pPr>
      <w:r w:rsidRPr="00355618">
        <w:rPr>
          <w:rFonts w:ascii="Times New Roman" w:hAnsi="Times New Roman" w:cs="Times New Roman"/>
          <w:color w:val="000000"/>
          <w:sz w:val="28"/>
          <w:szCs w:val="28"/>
        </w:rPr>
        <w:t>развіццё ў людзей здольнасці да крытычнага мыслення, умення</w:t>
      </w:r>
      <w:r>
        <w:rPr>
          <w:rFonts w:ascii="Times New Roman" w:hAnsi="Times New Roman" w:cs="Times New Roman"/>
          <w:color w:val="000000"/>
          <w:sz w:val="28"/>
          <w:szCs w:val="28"/>
        </w:rPr>
        <w:t xml:space="preserve"> дзейнічаць самастойна і пачуцця</w:t>
      </w:r>
      <w:r w:rsidRPr="00355618">
        <w:rPr>
          <w:rFonts w:ascii="Times New Roman" w:hAnsi="Times New Roman" w:cs="Times New Roman"/>
          <w:color w:val="000000"/>
          <w:sz w:val="28"/>
          <w:szCs w:val="28"/>
        </w:rPr>
        <w:t xml:space="preserve"> адказнасці;</w:t>
      </w:r>
    </w:p>
    <w:p w:rsidR="00595415" w:rsidRPr="00355618" w:rsidRDefault="00595415" w:rsidP="0065468C">
      <w:pPr>
        <w:pStyle w:val="ListParagraph"/>
        <w:numPr>
          <w:ilvl w:val="0"/>
          <w:numId w:val="40"/>
        </w:numPr>
        <w:jc w:val="both"/>
        <w:rPr>
          <w:rFonts w:ascii="Times New Roman" w:hAnsi="Times New Roman" w:cs="Times New Roman"/>
          <w:color w:val="000000"/>
          <w:sz w:val="28"/>
          <w:szCs w:val="28"/>
        </w:rPr>
      </w:pPr>
      <w:r w:rsidRPr="00355618">
        <w:rPr>
          <w:rFonts w:ascii="Times New Roman" w:hAnsi="Times New Roman" w:cs="Times New Roman"/>
          <w:color w:val="000000"/>
          <w:sz w:val="28"/>
          <w:szCs w:val="28"/>
        </w:rPr>
        <w:t>умацаванне здольнасці ўлічваць і ўплываць на змены, якія адбываюцца ў эканоміцы і сферы працы;</w:t>
      </w:r>
    </w:p>
    <w:p w:rsidR="00595415" w:rsidRPr="00355618" w:rsidRDefault="00595415" w:rsidP="0065468C">
      <w:pPr>
        <w:pStyle w:val="ListParagraph"/>
        <w:numPr>
          <w:ilvl w:val="0"/>
          <w:numId w:val="40"/>
        </w:numPr>
        <w:jc w:val="both"/>
        <w:rPr>
          <w:rFonts w:ascii="Times New Roman" w:hAnsi="Times New Roman" w:cs="Times New Roman"/>
          <w:color w:val="000000"/>
          <w:sz w:val="28"/>
          <w:szCs w:val="28"/>
        </w:rPr>
      </w:pPr>
      <w:r w:rsidRPr="00355618">
        <w:rPr>
          <w:rFonts w:ascii="Times New Roman" w:hAnsi="Times New Roman" w:cs="Times New Roman"/>
          <w:color w:val="000000"/>
          <w:sz w:val="28"/>
          <w:szCs w:val="28"/>
        </w:rPr>
        <w:t xml:space="preserve">садзейнічанне фарміраванню </w:t>
      </w:r>
      <w:r>
        <w:rPr>
          <w:rFonts w:ascii="Times New Roman" w:hAnsi="Times New Roman" w:cs="Times New Roman"/>
          <w:color w:val="000000"/>
          <w:sz w:val="28"/>
          <w:szCs w:val="28"/>
          <w:lang w:val="be-BY"/>
        </w:rPr>
        <w:t>грамадстваў, якія навучаюцца, дзе</w:t>
      </w:r>
      <w:r w:rsidRPr="00355618">
        <w:rPr>
          <w:rFonts w:ascii="Times New Roman" w:hAnsi="Times New Roman" w:cs="Times New Roman"/>
          <w:color w:val="000000"/>
          <w:sz w:val="28"/>
          <w:szCs w:val="28"/>
        </w:rPr>
        <w:t xml:space="preserve"> кожны чалавек мае магчымасць вучыцца і паўна</w:t>
      </w:r>
      <w:r>
        <w:rPr>
          <w:rFonts w:ascii="Times New Roman" w:hAnsi="Times New Roman" w:cs="Times New Roman"/>
          <w:color w:val="000000"/>
          <w:sz w:val="28"/>
          <w:szCs w:val="28"/>
          <w:lang w:val="be-BY"/>
        </w:rPr>
        <w:t xml:space="preserve">вартасна </w:t>
      </w:r>
      <w:r w:rsidRPr="00355618">
        <w:rPr>
          <w:rFonts w:ascii="Times New Roman" w:hAnsi="Times New Roman" w:cs="Times New Roman"/>
          <w:color w:val="000000"/>
          <w:sz w:val="28"/>
          <w:szCs w:val="28"/>
        </w:rPr>
        <w:t>ўдзельнічаць у працэсах устойлівага развіцця, а таксама ва ўмацаванні салідарнай адказнасці людзей і супольнасц</w:t>
      </w:r>
      <w:r>
        <w:rPr>
          <w:rFonts w:ascii="Times New Roman" w:hAnsi="Times New Roman" w:cs="Times New Roman"/>
          <w:color w:val="000000"/>
          <w:sz w:val="28"/>
          <w:szCs w:val="28"/>
          <w:lang w:val="be-BY"/>
        </w:rPr>
        <w:t>ей</w:t>
      </w:r>
      <w:r w:rsidRPr="00355618">
        <w:rPr>
          <w:rFonts w:ascii="Times New Roman" w:hAnsi="Times New Roman" w:cs="Times New Roman"/>
          <w:color w:val="000000"/>
          <w:sz w:val="28"/>
          <w:szCs w:val="28"/>
        </w:rPr>
        <w:t>;</w:t>
      </w:r>
    </w:p>
    <w:p w:rsidR="00595415" w:rsidRPr="00355618" w:rsidRDefault="00595415" w:rsidP="0065468C">
      <w:pPr>
        <w:pStyle w:val="ListParagraph"/>
        <w:numPr>
          <w:ilvl w:val="0"/>
          <w:numId w:val="40"/>
        </w:numPr>
        <w:jc w:val="both"/>
        <w:rPr>
          <w:rFonts w:ascii="Times New Roman" w:hAnsi="Times New Roman" w:cs="Times New Roman"/>
          <w:color w:val="000000"/>
          <w:sz w:val="28"/>
          <w:szCs w:val="28"/>
        </w:rPr>
      </w:pPr>
      <w:r w:rsidRPr="00355618">
        <w:rPr>
          <w:rFonts w:ascii="Times New Roman" w:hAnsi="Times New Roman" w:cs="Times New Roman"/>
          <w:color w:val="000000"/>
          <w:sz w:val="28"/>
          <w:szCs w:val="28"/>
        </w:rPr>
        <w:t xml:space="preserve">заахвочванне мірнага суіснавання і </w:t>
      </w:r>
      <w:r>
        <w:rPr>
          <w:rFonts w:ascii="Times New Roman" w:hAnsi="Times New Roman" w:cs="Times New Roman"/>
          <w:color w:val="000000"/>
          <w:sz w:val="28"/>
          <w:szCs w:val="28"/>
        </w:rPr>
        <w:t xml:space="preserve">датрымання </w:t>
      </w:r>
      <w:r w:rsidRPr="00355618">
        <w:rPr>
          <w:rFonts w:ascii="Times New Roman" w:hAnsi="Times New Roman" w:cs="Times New Roman"/>
          <w:color w:val="000000"/>
          <w:sz w:val="28"/>
          <w:szCs w:val="28"/>
        </w:rPr>
        <w:t>правоў чалавека;</w:t>
      </w:r>
    </w:p>
    <w:p w:rsidR="00595415" w:rsidRPr="00355618" w:rsidRDefault="00595415" w:rsidP="0065468C">
      <w:pPr>
        <w:pStyle w:val="ListParagraph"/>
        <w:numPr>
          <w:ilvl w:val="0"/>
          <w:numId w:val="40"/>
        </w:numPr>
        <w:jc w:val="both"/>
        <w:rPr>
          <w:rFonts w:ascii="Times New Roman" w:hAnsi="Times New Roman" w:cs="Times New Roman"/>
          <w:color w:val="000000"/>
          <w:sz w:val="28"/>
          <w:szCs w:val="28"/>
        </w:rPr>
      </w:pPr>
      <w:r w:rsidRPr="00355618">
        <w:rPr>
          <w:rFonts w:ascii="Times New Roman" w:hAnsi="Times New Roman" w:cs="Times New Roman"/>
          <w:color w:val="000000"/>
          <w:sz w:val="28"/>
          <w:szCs w:val="28"/>
        </w:rPr>
        <w:t>павышэнне жыццяздольнасці моладзі і дарослых больш ста</w:t>
      </w:r>
      <w:r>
        <w:rPr>
          <w:rFonts w:ascii="Times New Roman" w:hAnsi="Times New Roman" w:cs="Times New Roman"/>
          <w:color w:val="000000"/>
          <w:sz w:val="28"/>
          <w:szCs w:val="28"/>
          <w:lang w:val="be-BY"/>
        </w:rPr>
        <w:t>лага</w:t>
      </w:r>
      <w:r w:rsidRPr="00355618">
        <w:rPr>
          <w:rFonts w:ascii="Times New Roman" w:hAnsi="Times New Roman" w:cs="Times New Roman"/>
          <w:color w:val="000000"/>
          <w:sz w:val="28"/>
          <w:szCs w:val="28"/>
        </w:rPr>
        <w:t xml:space="preserve"> ўзросту;</w:t>
      </w:r>
    </w:p>
    <w:p w:rsidR="00595415" w:rsidRPr="00355618" w:rsidRDefault="00595415" w:rsidP="0065468C">
      <w:pPr>
        <w:pStyle w:val="ListParagraph"/>
        <w:numPr>
          <w:ilvl w:val="0"/>
          <w:numId w:val="40"/>
        </w:numPr>
        <w:jc w:val="both"/>
        <w:rPr>
          <w:rFonts w:ascii="Times New Roman" w:hAnsi="Times New Roman" w:cs="Times New Roman"/>
          <w:color w:val="000000"/>
          <w:sz w:val="28"/>
          <w:szCs w:val="28"/>
        </w:rPr>
      </w:pPr>
      <w:r w:rsidRPr="00355618">
        <w:rPr>
          <w:rFonts w:ascii="Times New Roman" w:hAnsi="Times New Roman" w:cs="Times New Roman"/>
          <w:color w:val="000000"/>
          <w:sz w:val="28"/>
          <w:szCs w:val="28"/>
        </w:rPr>
        <w:t>павышэнне інфармаванасці грамадскасці ў інтарэсах аховы навакольнага асяроддзя</w:t>
      </w:r>
      <w:r>
        <w:rPr>
          <w:rStyle w:val="FootnoteReference"/>
          <w:rFonts w:ascii="Times New Roman" w:hAnsi="Times New Roman"/>
          <w:color w:val="000000"/>
          <w:sz w:val="28"/>
          <w:szCs w:val="28"/>
        </w:rPr>
        <w:footnoteReference w:id="9"/>
      </w:r>
      <w:r w:rsidRPr="00355618">
        <w:rPr>
          <w:rFonts w:ascii="Times New Roman" w:hAnsi="Times New Roman" w:cs="Times New Roman"/>
          <w:color w:val="000000"/>
          <w:sz w:val="28"/>
          <w:szCs w:val="28"/>
        </w:rPr>
        <w:t>.</w:t>
      </w:r>
    </w:p>
    <w:p w:rsidR="00595415" w:rsidRDefault="00595415">
      <w:pPr>
        <w:ind w:firstLine="709"/>
        <w:jc w:val="both"/>
        <w:rPr>
          <w:rFonts w:ascii="Times New Roman" w:hAnsi="Times New Roman" w:cs="Times New Roman"/>
          <w:color w:val="000000"/>
          <w:sz w:val="28"/>
          <w:szCs w:val="28"/>
        </w:rPr>
      </w:pPr>
    </w:p>
    <w:p w:rsidR="00595415" w:rsidRDefault="00595415">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Для навучэнца-</w:t>
      </w:r>
      <w:r w:rsidRPr="00355618">
        <w:rPr>
          <w:rFonts w:ascii="Times New Roman" w:hAnsi="Times New Roman" w:cs="Times New Roman"/>
          <w:color w:val="000000"/>
          <w:sz w:val="28"/>
          <w:szCs w:val="28"/>
        </w:rPr>
        <w:t xml:space="preserve">дарослага рэалізацыя свабоды яго выбару часцей за ўсё адбываецца </w:t>
      </w:r>
      <w:r w:rsidRPr="00355618">
        <w:rPr>
          <w:rFonts w:ascii="Times New Roman" w:hAnsi="Times New Roman" w:cs="Times New Roman"/>
          <w:b/>
          <w:i/>
          <w:color w:val="000000"/>
          <w:sz w:val="28"/>
          <w:szCs w:val="28"/>
        </w:rPr>
        <w:t>ў інтэграцыі практык фармальнай, нефармальнай і інфармальнай адукацыі</w:t>
      </w:r>
      <w:r w:rsidRPr="00355618">
        <w:rPr>
          <w:rFonts w:ascii="Times New Roman" w:hAnsi="Times New Roman" w:cs="Times New Roman"/>
          <w:color w:val="000000"/>
          <w:sz w:val="28"/>
          <w:szCs w:val="28"/>
        </w:rPr>
        <w:t>. Параўнальная характарыстыка гэтых адукацыйных практык (гл. табліцу) распрацавана</w:t>
      </w:r>
      <w:r>
        <w:rPr>
          <w:rFonts w:ascii="Times New Roman" w:hAnsi="Times New Roman" w:cs="Times New Roman"/>
          <w:color w:val="000000"/>
          <w:sz w:val="28"/>
          <w:szCs w:val="28"/>
          <w:lang w:val="be-BY"/>
        </w:rPr>
        <w:t>я</w:t>
      </w:r>
      <w:r>
        <w:rPr>
          <w:rFonts w:ascii="Times New Roman" w:hAnsi="Times New Roman" w:cs="Times New Roman"/>
          <w:color w:val="000000"/>
          <w:sz w:val="28"/>
          <w:szCs w:val="28"/>
        </w:rPr>
        <w:t xml:space="preserve"> на падставе</w:t>
      </w:r>
      <w:r w:rsidRPr="00355618">
        <w:rPr>
          <w:rFonts w:ascii="Times New Roman" w:hAnsi="Times New Roman" w:cs="Times New Roman"/>
          <w:color w:val="000000"/>
          <w:sz w:val="28"/>
          <w:szCs w:val="28"/>
        </w:rPr>
        <w:t xml:space="preserve"> гласарыя з матэрыялаў ЮНЕСКА па пытаннях навучання дарослых</w:t>
      </w:r>
      <w:r>
        <w:rPr>
          <w:rStyle w:val="FootnoteReference"/>
          <w:rFonts w:ascii="Times New Roman" w:hAnsi="Times New Roman"/>
          <w:color w:val="000000"/>
          <w:sz w:val="28"/>
          <w:szCs w:val="28"/>
        </w:rPr>
        <w:footnoteReference w:id="10"/>
      </w:r>
      <w:r w:rsidRPr="00355618">
        <w:rPr>
          <w:rFonts w:ascii="Times New Roman" w:hAnsi="Times New Roman" w:cs="Times New Roman"/>
          <w:color w:val="000000"/>
          <w:sz w:val="28"/>
          <w:szCs w:val="28"/>
        </w:rPr>
        <w:t>.</w:t>
      </w:r>
    </w:p>
    <w:p w:rsidR="00595415" w:rsidRPr="00C37CEC" w:rsidRDefault="00595415">
      <w:pPr>
        <w:rPr>
          <w:rFonts w:ascii="Times New Roman" w:hAnsi="Times New Roman" w:cs="Times New Roman"/>
          <w:color w:val="000000"/>
          <w:sz w:val="28"/>
          <w:szCs w:val="28"/>
        </w:rPr>
      </w:pPr>
    </w:p>
    <w:p w:rsidR="00595415" w:rsidRPr="00FD10B5" w:rsidRDefault="00595415" w:rsidP="003A488D">
      <w:pPr>
        <w:rPr>
          <w:rFonts w:ascii="Times New Roman" w:hAnsi="Times New Roman" w:cs="Times New Roman"/>
          <w:b/>
          <w:color w:val="000000"/>
          <w:sz w:val="28"/>
          <w:szCs w:val="28"/>
        </w:rPr>
      </w:pPr>
      <w:r>
        <w:rPr>
          <w:rFonts w:ascii="Times New Roman" w:hAnsi="Times New Roman" w:cs="Times New Roman"/>
          <w:b/>
          <w:color w:val="000000"/>
          <w:sz w:val="28"/>
          <w:szCs w:val="28"/>
          <w:lang w:val="be-BY"/>
        </w:rPr>
        <w:t>Табліца — Параўнальная характарыстыка адукацыйных практык</w:t>
      </w:r>
    </w:p>
    <w:tbl>
      <w:tblPr>
        <w:tblW w:w="5000" w:type="pct"/>
        <w:tblInd w:w="2" w:type="dxa"/>
        <w:tblCellMar>
          <w:top w:w="15" w:type="dxa"/>
          <w:left w:w="15" w:type="dxa"/>
          <w:bottom w:w="15" w:type="dxa"/>
          <w:right w:w="15" w:type="dxa"/>
        </w:tblCellMar>
        <w:tblLook w:val="0000"/>
      </w:tblPr>
      <w:tblGrid>
        <w:gridCol w:w="2463"/>
        <w:gridCol w:w="4173"/>
        <w:gridCol w:w="3551"/>
      </w:tblGrid>
      <w:tr w:rsidR="00595415" w:rsidRPr="00C37CEC">
        <w:tc>
          <w:tcPr>
            <w:tcW w:w="1209" w:type="pc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595415" w:rsidRPr="00990C2B" w:rsidRDefault="00595415" w:rsidP="00355618">
            <w:pPr>
              <w:rPr>
                <w:rFonts w:ascii="Times New Roman" w:hAnsi="Times New Roman" w:cs="Times New Roman"/>
                <w:b/>
                <w:sz w:val="28"/>
                <w:szCs w:val="28"/>
              </w:rPr>
            </w:pPr>
            <w:r w:rsidRPr="00990C2B">
              <w:rPr>
                <w:rFonts w:ascii="Times New Roman" w:hAnsi="Times New Roman" w:cs="Times New Roman"/>
                <w:b/>
                <w:color w:val="000000"/>
                <w:sz w:val="28"/>
                <w:szCs w:val="28"/>
              </w:rPr>
              <w:t>Від практ</w:t>
            </w:r>
            <w:r w:rsidRPr="00990C2B">
              <w:rPr>
                <w:rFonts w:ascii="Times New Roman" w:hAnsi="Times New Roman" w:cs="Times New Roman"/>
                <w:b/>
                <w:color w:val="000000"/>
                <w:sz w:val="28"/>
                <w:szCs w:val="28"/>
                <w:lang w:val="be-BY"/>
              </w:rPr>
              <w:t>ыкі</w:t>
            </w:r>
          </w:p>
        </w:tc>
        <w:tc>
          <w:tcPr>
            <w:tcW w:w="2048" w:type="pc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595415" w:rsidRPr="00990C2B" w:rsidRDefault="00595415" w:rsidP="00355618">
            <w:pPr>
              <w:rPr>
                <w:rFonts w:ascii="Times New Roman" w:hAnsi="Times New Roman" w:cs="Times New Roman"/>
                <w:b/>
                <w:sz w:val="28"/>
                <w:szCs w:val="28"/>
              </w:rPr>
            </w:pPr>
            <w:r w:rsidRPr="00990C2B">
              <w:rPr>
                <w:rFonts w:ascii="Times New Roman" w:hAnsi="Times New Roman" w:cs="Times New Roman"/>
                <w:b/>
                <w:color w:val="000000"/>
                <w:sz w:val="28"/>
                <w:szCs w:val="28"/>
              </w:rPr>
              <w:t>К</w:t>
            </w:r>
            <w:r w:rsidRPr="00990C2B">
              <w:rPr>
                <w:rFonts w:ascii="Times New Roman" w:hAnsi="Times New Roman" w:cs="Times New Roman"/>
                <w:b/>
                <w:color w:val="000000"/>
                <w:sz w:val="28"/>
                <w:szCs w:val="28"/>
                <w:lang w:val="be-BY"/>
              </w:rPr>
              <w:t>ароткая характарыстыка</w:t>
            </w:r>
          </w:p>
        </w:tc>
        <w:tc>
          <w:tcPr>
            <w:tcW w:w="1743" w:type="pc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595415" w:rsidRPr="00990C2B" w:rsidRDefault="00595415" w:rsidP="006664E7">
            <w:pPr>
              <w:rPr>
                <w:rFonts w:ascii="Times New Roman" w:hAnsi="Times New Roman" w:cs="Times New Roman"/>
                <w:b/>
                <w:sz w:val="28"/>
                <w:szCs w:val="28"/>
                <w:lang w:val="be-BY"/>
              </w:rPr>
            </w:pPr>
            <w:r w:rsidRPr="00990C2B">
              <w:rPr>
                <w:rFonts w:ascii="Times New Roman" w:hAnsi="Times New Roman" w:cs="Times New Roman"/>
                <w:b/>
                <w:color w:val="000000"/>
                <w:sz w:val="28"/>
                <w:szCs w:val="28"/>
                <w:lang w:val="be-BY"/>
              </w:rPr>
              <w:t>Меркаваны вынік</w:t>
            </w:r>
          </w:p>
        </w:tc>
      </w:tr>
      <w:tr w:rsidR="00595415" w:rsidRPr="00C37CEC">
        <w:tc>
          <w:tcPr>
            <w:tcW w:w="12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415" w:rsidRPr="00990C2B" w:rsidRDefault="00595415" w:rsidP="006664E7">
            <w:pPr>
              <w:rPr>
                <w:rFonts w:ascii="Times New Roman" w:hAnsi="Times New Roman" w:cs="Times New Roman"/>
                <w:b/>
                <w:i/>
                <w:color w:val="000000"/>
                <w:sz w:val="28"/>
                <w:szCs w:val="28"/>
              </w:rPr>
            </w:pPr>
            <w:r w:rsidRPr="00990C2B">
              <w:rPr>
                <w:rFonts w:ascii="Times New Roman" w:hAnsi="Times New Roman" w:cs="Times New Roman"/>
                <w:b/>
                <w:i/>
                <w:color w:val="000000"/>
                <w:sz w:val="28"/>
                <w:szCs w:val="28"/>
              </w:rPr>
              <w:t>Фармальн</w:t>
            </w:r>
            <w:r w:rsidRPr="00990C2B">
              <w:rPr>
                <w:rFonts w:ascii="Times New Roman" w:hAnsi="Times New Roman" w:cs="Times New Roman"/>
                <w:b/>
                <w:i/>
                <w:color w:val="000000"/>
                <w:sz w:val="28"/>
                <w:szCs w:val="28"/>
                <w:lang w:val="be-BY"/>
              </w:rPr>
              <w:t>ая адукацыя</w:t>
            </w:r>
          </w:p>
          <w:p w:rsidR="00595415" w:rsidRPr="00990C2B" w:rsidRDefault="00595415" w:rsidP="006664E7">
            <w:pPr>
              <w:rPr>
                <w:rFonts w:ascii="Times New Roman" w:hAnsi="Times New Roman" w:cs="Times New Roman"/>
                <w:color w:val="000000"/>
                <w:sz w:val="28"/>
                <w:szCs w:val="28"/>
              </w:rPr>
            </w:pPr>
            <w:r w:rsidRPr="00990C2B">
              <w:rPr>
                <w:rFonts w:ascii="Times New Roman" w:hAnsi="Times New Roman" w:cs="Times New Roman"/>
                <w:color w:val="000000"/>
                <w:sz w:val="28"/>
                <w:szCs w:val="28"/>
              </w:rPr>
              <w:t>(formal education)</w:t>
            </w:r>
          </w:p>
          <w:p w:rsidR="00595415" w:rsidRPr="00990C2B" w:rsidRDefault="00595415" w:rsidP="006664E7">
            <w:pPr>
              <w:rPr>
                <w:rFonts w:ascii="Times New Roman" w:hAnsi="Times New Roman" w:cs="Times New Roman"/>
                <w:sz w:val="28"/>
                <w:szCs w:val="28"/>
              </w:rPr>
            </w:pPr>
          </w:p>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color w:val="000000"/>
                <w:sz w:val="28"/>
                <w:szCs w:val="28"/>
                <w:lang w:val="be-BY"/>
              </w:rPr>
              <w:t>Агульнапрыняты від адукацыйнай практыкі, прадстаўлены традыцыйнымі сістэмамі адукацыі</w:t>
            </w:r>
          </w:p>
        </w:tc>
        <w:tc>
          <w:tcPr>
            <w:tcW w:w="20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415" w:rsidRPr="00990C2B" w:rsidRDefault="00595415" w:rsidP="00990C2B">
            <w:pPr>
              <w:pStyle w:val="ListParagraph"/>
              <w:numPr>
                <w:ilvl w:val="0"/>
                <w:numId w:val="41"/>
              </w:numPr>
              <w:ind w:left="357" w:hanging="357"/>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 xml:space="preserve">Навучанне ў </w:t>
            </w:r>
            <w:r w:rsidRPr="00990C2B">
              <w:rPr>
                <w:rFonts w:ascii="Times New Roman" w:hAnsi="Times New Roman" w:cs="Times New Roman"/>
                <w:color w:val="000000"/>
                <w:sz w:val="28"/>
                <w:szCs w:val="28"/>
                <w:lang w:val="be-BY"/>
              </w:rPr>
              <w:t>адмыслов</w:t>
            </w:r>
            <w:r w:rsidRPr="00990C2B">
              <w:rPr>
                <w:rFonts w:ascii="Times New Roman" w:hAnsi="Times New Roman" w:cs="Times New Roman"/>
                <w:color w:val="000000"/>
                <w:sz w:val="28"/>
                <w:szCs w:val="28"/>
              </w:rPr>
              <w:t>а прызначаных установах;</w:t>
            </w:r>
          </w:p>
          <w:p w:rsidR="00595415" w:rsidRPr="00990C2B" w:rsidRDefault="00595415" w:rsidP="00990C2B">
            <w:pPr>
              <w:pStyle w:val="ListParagraph"/>
              <w:numPr>
                <w:ilvl w:val="0"/>
                <w:numId w:val="41"/>
              </w:numPr>
              <w:ind w:left="357" w:hanging="357"/>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Навучанне спецыяльна падрыхтаваным персаналам;</w:t>
            </w:r>
          </w:p>
          <w:p w:rsidR="00595415" w:rsidRPr="00990C2B" w:rsidRDefault="00595415" w:rsidP="00990C2B">
            <w:pPr>
              <w:pStyle w:val="ListParagraph"/>
              <w:numPr>
                <w:ilvl w:val="0"/>
                <w:numId w:val="41"/>
              </w:numPr>
              <w:ind w:left="357" w:hanging="357"/>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Вядзе да атрымання агульнапрызнанага дакумента аб адукацыі;</w:t>
            </w:r>
          </w:p>
          <w:p w:rsidR="00595415" w:rsidRPr="00990C2B" w:rsidRDefault="00595415" w:rsidP="00990C2B">
            <w:pPr>
              <w:pStyle w:val="ListParagraph"/>
              <w:numPr>
                <w:ilvl w:val="0"/>
                <w:numId w:val="41"/>
              </w:numPr>
              <w:ind w:left="357" w:hanging="357"/>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rPr>
              <w:t>Сістэматызаванае, г.зн. сістэматычнае авалоданне сістэматызаванымі ведамі, навыкамі, асвоеным</w:t>
            </w:r>
            <w:r w:rsidRPr="00990C2B">
              <w:rPr>
                <w:rFonts w:ascii="Times New Roman" w:hAnsi="Times New Roman" w:cs="Times New Roman"/>
                <w:color w:val="000000"/>
                <w:sz w:val="28"/>
                <w:szCs w:val="28"/>
                <w:lang w:val="be-BY"/>
              </w:rPr>
              <w:t>і кампетэнцыямі</w:t>
            </w:r>
            <w:r w:rsidRPr="00990C2B">
              <w:rPr>
                <w:rFonts w:ascii="Times New Roman" w:hAnsi="Times New Roman" w:cs="Times New Roman"/>
                <w:color w:val="000000"/>
                <w:sz w:val="28"/>
                <w:szCs w:val="28"/>
              </w:rPr>
              <w:t>;</w:t>
            </w:r>
          </w:p>
          <w:p w:rsidR="00595415" w:rsidRPr="00990C2B" w:rsidRDefault="00595415" w:rsidP="00990C2B">
            <w:pPr>
              <w:pStyle w:val="ListParagraph"/>
              <w:numPr>
                <w:ilvl w:val="0"/>
                <w:numId w:val="41"/>
              </w:numPr>
              <w:ind w:left="357" w:hanging="357"/>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lang w:val="be-BY"/>
              </w:rPr>
              <w:t>Н</w:t>
            </w:r>
            <w:r w:rsidRPr="00990C2B">
              <w:rPr>
                <w:rFonts w:ascii="Times New Roman" w:hAnsi="Times New Roman" w:cs="Times New Roman"/>
                <w:color w:val="000000"/>
                <w:sz w:val="28"/>
                <w:szCs w:val="28"/>
              </w:rPr>
              <w:t>авучанне характарызуецца мэтанакіраванай дзейнасцю навучэнцаў</w:t>
            </w:r>
          </w:p>
        </w:tc>
        <w:tc>
          <w:tcPr>
            <w:tcW w:w="17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415" w:rsidRPr="00990C2B" w:rsidRDefault="00595415" w:rsidP="00990C2B">
            <w:pPr>
              <w:jc w:val="both"/>
              <w:rPr>
                <w:rFonts w:ascii="Times New Roman" w:hAnsi="Times New Roman" w:cs="Times New Roman"/>
                <w:i/>
                <w:color w:val="000000"/>
                <w:sz w:val="28"/>
                <w:szCs w:val="28"/>
                <w:lang w:val="be-BY"/>
              </w:rPr>
            </w:pPr>
            <w:r w:rsidRPr="00990C2B">
              <w:rPr>
                <w:rFonts w:ascii="Times New Roman" w:hAnsi="Times New Roman" w:cs="Times New Roman"/>
                <w:i/>
                <w:color w:val="000000"/>
                <w:sz w:val="28"/>
                <w:szCs w:val="28"/>
                <w:lang w:val="be-BY"/>
              </w:rPr>
              <w:t>Прадугледжвае сертыфікацыю, якая адлюстроўвае ўзровень атрыманай кваліфікацыі і асвоеных кампетэнцый і прызнаваную іншымі суб’ектамі гаспадарання</w:t>
            </w:r>
          </w:p>
        </w:tc>
      </w:tr>
      <w:tr w:rsidR="00595415" w:rsidRPr="00C37CEC">
        <w:tc>
          <w:tcPr>
            <w:tcW w:w="12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415" w:rsidRPr="00990C2B" w:rsidRDefault="00595415" w:rsidP="006664E7">
            <w:pPr>
              <w:rPr>
                <w:rFonts w:ascii="Times New Roman" w:hAnsi="Times New Roman" w:cs="Times New Roman"/>
                <w:sz w:val="28"/>
                <w:szCs w:val="28"/>
                <w:lang w:val="en-US"/>
              </w:rPr>
            </w:pPr>
            <w:r w:rsidRPr="00990C2B">
              <w:rPr>
                <w:rFonts w:ascii="Times New Roman" w:hAnsi="Times New Roman" w:cs="Times New Roman"/>
                <w:b/>
                <w:i/>
                <w:color w:val="000000"/>
                <w:sz w:val="28"/>
                <w:szCs w:val="28"/>
              </w:rPr>
              <w:t>Неф</w:t>
            </w:r>
            <w:r w:rsidRPr="00990C2B">
              <w:rPr>
                <w:rFonts w:ascii="Times New Roman" w:hAnsi="Times New Roman" w:cs="Times New Roman"/>
                <w:b/>
                <w:i/>
                <w:color w:val="000000"/>
                <w:sz w:val="28"/>
                <w:szCs w:val="28"/>
                <w:lang w:val="be-BY"/>
              </w:rPr>
              <w:t>армальная адукацыя</w:t>
            </w:r>
          </w:p>
          <w:p w:rsidR="00595415" w:rsidRPr="00990C2B" w:rsidRDefault="00595415" w:rsidP="006664E7">
            <w:pPr>
              <w:rPr>
                <w:rFonts w:ascii="Times New Roman" w:hAnsi="Times New Roman" w:cs="Times New Roman"/>
                <w:color w:val="000000"/>
                <w:sz w:val="28"/>
                <w:szCs w:val="28"/>
                <w:lang w:val="en-US"/>
              </w:rPr>
            </w:pPr>
            <w:r w:rsidRPr="00990C2B">
              <w:rPr>
                <w:rFonts w:ascii="Times New Roman" w:hAnsi="Times New Roman" w:cs="Times New Roman"/>
                <w:color w:val="000000"/>
                <w:sz w:val="28"/>
                <w:szCs w:val="28"/>
                <w:lang w:val="en-US"/>
              </w:rPr>
              <w:t>(non-formal education)</w:t>
            </w:r>
          </w:p>
          <w:p w:rsidR="00595415" w:rsidRPr="00990C2B" w:rsidRDefault="00595415" w:rsidP="00990C2B">
            <w:pPr>
              <w:jc w:val="both"/>
              <w:rPr>
                <w:rFonts w:ascii="Times New Roman" w:hAnsi="Times New Roman" w:cs="Times New Roman"/>
                <w:sz w:val="28"/>
                <w:szCs w:val="28"/>
                <w:lang w:val="en-US"/>
              </w:rPr>
            </w:pPr>
          </w:p>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sz w:val="28"/>
                <w:szCs w:val="28"/>
                <w:lang w:val="be-BY"/>
              </w:rPr>
              <w:t xml:space="preserve">Практыка навучання, арганізаванага не ў сценах навучальных устаноў </w:t>
            </w:r>
            <w:r w:rsidRPr="00990C2B">
              <w:rPr>
                <w:rFonts w:ascii="Times New Roman" w:hAnsi="Times New Roman" w:cs="Times New Roman"/>
                <w:color w:val="000000"/>
                <w:sz w:val="28"/>
                <w:szCs w:val="28"/>
              </w:rPr>
              <w:t>(напр</w:t>
            </w:r>
            <w:r w:rsidRPr="00990C2B">
              <w:rPr>
                <w:rFonts w:ascii="Times New Roman" w:hAnsi="Times New Roman" w:cs="Times New Roman"/>
                <w:color w:val="000000"/>
                <w:sz w:val="28"/>
                <w:szCs w:val="28"/>
                <w:lang w:val="be-BY"/>
              </w:rPr>
              <w:t>ыклад, на вытворчасці, у клубах і г.д.</w:t>
            </w:r>
            <w:r w:rsidRPr="00990C2B">
              <w:rPr>
                <w:rFonts w:ascii="Times New Roman" w:hAnsi="Times New Roman" w:cs="Times New Roman"/>
                <w:color w:val="000000"/>
                <w:sz w:val="28"/>
                <w:szCs w:val="28"/>
              </w:rPr>
              <w:t>)</w:t>
            </w:r>
          </w:p>
        </w:tc>
        <w:tc>
          <w:tcPr>
            <w:tcW w:w="20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415" w:rsidRPr="00990C2B" w:rsidRDefault="00595415" w:rsidP="00990C2B">
            <w:pPr>
              <w:pStyle w:val="ListParagraph"/>
              <w:numPr>
                <w:ilvl w:val="0"/>
                <w:numId w:val="26"/>
              </w:num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lang w:val="be-BY"/>
              </w:rPr>
              <w:t>С</w:t>
            </w:r>
            <w:r w:rsidRPr="00990C2B">
              <w:rPr>
                <w:rFonts w:ascii="Times New Roman" w:hAnsi="Times New Roman" w:cs="Times New Roman"/>
                <w:color w:val="000000"/>
                <w:sz w:val="28"/>
                <w:szCs w:val="28"/>
              </w:rPr>
              <w:t>істэматызаванасць навучання;</w:t>
            </w:r>
          </w:p>
          <w:p w:rsidR="00595415" w:rsidRPr="00990C2B" w:rsidRDefault="00595415" w:rsidP="00990C2B">
            <w:pPr>
              <w:pStyle w:val="ListParagraph"/>
              <w:numPr>
                <w:ilvl w:val="0"/>
                <w:numId w:val="26"/>
              </w:num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lang w:val="be-BY"/>
              </w:rPr>
              <w:t>М</w:t>
            </w:r>
            <w:r w:rsidRPr="00990C2B">
              <w:rPr>
                <w:rFonts w:ascii="Times New Roman" w:hAnsi="Times New Roman" w:cs="Times New Roman"/>
                <w:color w:val="000000"/>
                <w:sz w:val="28"/>
                <w:szCs w:val="28"/>
              </w:rPr>
              <w:t>этанакіраваная дзейнасць навучэнцаў;</w:t>
            </w:r>
          </w:p>
          <w:p w:rsidR="00595415" w:rsidRPr="00990C2B" w:rsidRDefault="00595415" w:rsidP="00990C2B">
            <w:pPr>
              <w:pStyle w:val="ListParagraph"/>
              <w:numPr>
                <w:ilvl w:val="0"/>
                <w:numId w:val="26"/>
              </w:num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lang w:val="be-BY"/>
              </w:rPr>
              <w:t>Н</w:t>
            </w:r>
            <w:r w:rsidRPr="00990C2B">
              <w:rPr>
                <w:rFonts w:ascii="Times New Roman" w:hAnsi="Times New Roman" w:cs="Times New Roman"/>
                <w:color w:val="000000"/>
                <w:sz w:val="28"/>
                <w:szCs w:val="28"/>
              </w:rPr>
              <w:t>е заўсёды ажыццяўляецца прафесійнымі выкладчыкамі (напрыклад, калегамі на працы);</w:t>
            </w:r>
          </w:p>
          <w:p w:rsidR="00595415" w:rsidRPr="00990C2B" w:rsidRDefault="00595415" w:rsidP="00990C2B">
            <w:pPr>
              <w:pStyle w:val="ListParagraph"/>
              <w:numPr>
                <w:ilvl w:val="0"/>
                <w:numId w:val="26"/>
              </w:num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lang w:val="be-BY"/>
              </w:rPr>
              <w:t>Н</w:t>
            </w:r>
            <w:r w:rsidRPr="00990C2B">
              <w:rPr>
                <w:rFonts w:ascii="Times New Roman" w:hAnsi="Times New Roman" w:cs="Times New Roman"/>
                <w:color w:val="000000"/>
                <w:sz w:val="28"/>
                <w:szCs w:val="28"/>
              </w:rPr>
              <w:t>е абавязкова завяршаецца атрыманнем агульнапрызнанага дакумента аб адукацыі;</w:t>
            </w:r>
          </w:p>
          <w:p w:rsidR="00595415" w:rsidRPr="00990C2B" w:rsidRDefault="00595415" w:rsidP="00990C2B">
            <w:pPr>
              <w:pStyle w:val="ListParagraph"/>
              <w:numPr>
                <w:ilvl w:val="0"/>
                <w:numId w:val="26"/>
              </w:numPr>
              <w:jc w:val="both"/>
              <w:rPr>
                <w:rFonts w:ascii="Times New Roman" w:hAnsi="Times New Roman" w:cs="Times New Roman"/>
                <w:color w:val="000000"/>
                <w:sz w:val="28"/>
                <w:szCs w:val="28"/>
              </w:rPr>
            </w:pPr>
            <w:r w:rsidRPr="00990C2B">
              <w:rPr>
                <w:rFonts w:ascii="Times New Roman" w:hAnsi="Times New Roman" w:cs="Times New Roman"/>
                <w:color w:val="000000"/>
                <w:sz w:val="28"/>
                <w:szCs w:val="28"/>
                <w:lang w:val="be-BY"/>
              </w:rPr>
              <w:t>А</w:t>
            </w:r>
            <w:r w:rsidRPr="00990C2B">
              <w:rPr>
                <w:rFonts w:ascii="Times New Roman" w:hAnsi="Times New Roman" w:cs="Times New Roman"/>
                <w:color w:val="000000"/>
                <w:sz w:val="28"/>
                <w:szCs w:val="28"/>
              </w:rPr>
              <w:t>рганізуецца, апр</w:t>
            </w:r>
            <w:r w:rsidRPr="00990C2B">
              <w:rPr>
                <w:rFonts w:ascii="Times New Roman" w:hAnsi="Times New Roman" w:cs="Times New Roman"/>
                <w:color w:val="000000"/>
                <w:sz w:val="28"/>
                <w:szCs w:val="28"/>
                <w:lang w:val="be-BY"/>
              </w:rPr>
              <w:t>ача</w:t>
            </w:r>
            <w:r w:rsidRPr="00990C2B">
              <w:rPr>
                <w:rFonts w:ascii="Times New Roman" w:hAnsi="Times New Roman" w:cs="Times New Roman"/>
                <w:color w:val="000000"/>
                <w:sz w:val="28"/>
                <w:szCs w:val="28"/>
              </w:rPr>
              <w:t xml:space="preserve"> іншага, праз дзейнасць рознага роду гурткоў, трэнінгаў, секцый, курсаў, лекторыяў, практыкумаў і інш.</w:t>
            </w:r>
          </w:p>
        </w:tc>
        <w:tc>
          <w:tcPr>
            <w:tcW w:w="17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i/>
                <w:color w:val="000000"/>
                <w:sz w:val="28"/>
                <w:szCs w:val="28"/>
                <w:lang w:val="be-BY"/>
              </w:rPr>
              <w:t>Як правіла, н</w:t>
            </w:r>
            <w:r w:rsidRPr="00990C2B">
              <w:rPr>
                <w:rFonts w:ascii="Times New Roman" w:hAnsi="Times New Roman" w:cs="Times New Roman"/>
                <w:i/>
                <w:color w:val="000000"/>
                <w:sz w:val="28"/>
                <w:szCs w:val="28"/>
              </w:rPr>
              <w:t>есертыф</w:t>
            </w:r>
            <w:r w:rsidRPr="00990C2B">
              <w:rPr>
                <w:rFonts w:ascii="Times New Roman" w:hAnsi="Times New Roman" w:cs="Times New Roman"/>
                <w:i/>
                <w:color w:val="000000"/>
                <w:sz w:val="28"/>
                <w:szCs w:val="28"/>
                <w:lang w:val="be-BY"/>
              </w:rPr>
              <w:t xml:space="preserve">ікуемая </w:t>
            </w:r>
            <w:r w:rsidRPr="00990C2B">
              <w:rPr>
                <w:rFonts w:ascii="Times New Roman" w:hAnsi="Times New Roman" w:cs="Times New Roman"/>
                <w:i/>
                <w:color w:val="000000"/>
                <w:sz w:val="28"/>
                <w:szCs w:val="28"/>
              </w:rPr>
              <w:t>практыка набыцця чалавекам</w:t>
            </w:r>
            <w:r w:rsidRPr="00990C2B">
              <w:rPr>
                <w:rFonts w:ascii="Times New Roman" w:hAnsi="Times New Roman" w:cs="Times New Roman"/>
                <w:i/>
                <w:color w:val="000000"/>
                <w:sz w:val="28"/>
                <w:szCs w:val="28"/>
                <w:lang w:val="be-BY"/>
              </w:rPr>
              <w:t>, які</w:t>
            </w:r>
            <w:r w:rsidRPr="00990C2B">
              <w:rPr>
                <w:rFonts w:ascii="Times New Roman" w:hAnsi="Times New Roman" w:cs="Times New Roman"/>
                <w:i/>
                <w:color w:val="000000"/>
                <w:sz w:val="28"/>
                <w:szCs w:val="28"/>
              </w:rPr>
              <w:t xml:space="preserve"> навуч</w:t>
            </w:r>
            <w:r w:rsidRPr="00990C2B">
              <w:rPr>
                <w:rFonts w:ascii="Times New Roman" w:hAnsi="Times New Roman" w:cs="Times New Roman"/>
                <w:i/>
                <w:color w:val="000000"/>
                <w:sz w:val="28"/>
                <w:szCs w:val="28"/>
                <w:lang w:val="be-BY"/>
              </w:rPr>
              <w:t xml:space="preserve">аецца, </w:t>
            </w:r>
            <w:r w:rsidRPr="00990C2B">
              <w:rPr>
                <w:rFonts w:ascii="Times New Roman" w:hAnsi="Times New Roman" w:cs="Times New Roman"/>
                <w:i/>
                <w:color w:val="000000"/>
                <w:sz w:val="28"/>
                <w:szCs w:val="28"/>
              </w:rPr>
              <w:t>кампетэнтнасці, неабходнай яму для вырашэння актуальных для яго задач (напрыклад, удзелу або рэалізацыі канкрэтных праектаў рознага тыпу)</w:t>
            </w:r>
          </w:p>
        </w:tc>
      </w:tr>
      <w:tr w:rsidR="00595415" w:rsidRPr="00C37CEC">
        <w:tc>
          <w:tcPr>
            <w:tcW w:w="12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415" w:rsidRPr="00990C2B" w:rsidRDefault="00595415" w:rsidP="00990C2B">
            <w:pPr>
              <w:jc w:val="both"/>
              <w:rPr>
                <w:rFonts w:ascii="Times New Roman" w:hAnsi="Times New Roman" w:cs="Times New Roman"/>
                <w:sz w:val="28"/>
                <w:szCs w:val="28"/>
                <w:lang w:val="en-US"/>
              </w:rPr>
            </w:pPr>
            <w:r w:rsidRPr="00990C2B">
              <w:rPr>
                <w:rFonts w:ascii="Times New Roman" w:hAnsi="Times New Roman" w:cs="Times New Roman"/>
                <w:b/>
                <w:i/>
                <w:color w:val="000000"/>
                <w:sz w:val="28"/>
                <w:szCs w:val="28"/>
                <w:lang w:val="be-BY"/>
              </w:rPr>
              <w:t>Інфармальная адукацыя</w:t>
            </w:r>
          </w:p>
          <w:p w:rsidR="00595415" w:rsidRPr="00990C2B" w:rsidRDefault="00595415" w:rsidP="00990C2B">
            <w:pPr>
              <w:jc w:val="both"/>
              <w:rPr>
                <w:rFonts w:ascii="Times New Roman" w:hAnsi="Times New Roman" w:cs="Times New Roman"/>
                <w:color w:val="000000"/>
                <w:sz w:val="28"/>
                <w:szCs w:val="28"/>
                <w:lang w:val="en-US"/>
              </w:rPr>
            </w:pPr>
            <w:r w:rsidRPr="00990C2B">
              <w:rPr>
                <w:rFonts w:ascii="Times New Roman" w:hAnsi="Times New Roman" w:cs="Times New Roman"/>
                <w:color w:val="000000"/>
                <w:sz w:val="28"/>
                <w:szCs w:val="28"/>
                <w:lang w:val="en-US"/>
              </w:rPr>
              <w:t xml:space="preserve">(in-formal education) </w:t>
            </w:r>
          </w:p>
          <w:p w:rsidR="00595415" w:rsidRPr="00990C2B" w:rsidRDefault="00595415" w:rsidP="00990C2B">
            <w:pPr>
              <w:jc w:val="both"/>
              <w:rPr>
                <w:rFonts w:ascii="Times New Roman" w:hAnsi="Times New Roman" w:cs="Times New Roman"/>
                <w:color w:val="000000"/>
                <w:sz w:val="28"/>
                <w:szCs w:val="28"/>
                <w:lang w:val="en-US"/>
              </w:rPr>
            </w:pPr>
          </w:p>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color w:val="000000"/>
                <w:sz w:val="28"/>
                <w:szCs w:val="28"/>
                <w:lang w:val="be-BY"/>
              </w:rPr>
              <w:t>Неарганізаванае навучанне, якое не мае ніводнага з вышэйназваных параметраў</w:t>
            </w:r>
          </w:p>
        </w:tc>
        <w:tc>
          <w:tcPr>
            <w:tcW w:w="20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415" w:rsidRPr="00990C2B" w:rsidRDefault="00595415" w:rsidP="00990C2B">
            <w:pPr>
              <w:ind w:left="38"/>
              <w:jc w:val="both"/>
              <w:rPr>
                <w:rFonts w:ascii="Times New Roman" w:hAnsi="Times New Roman" w:cs="Times New Roman"/>
                <w:sz w:val="28"/>
                <w:szCs w:val="28"/>
              </w:rPr>
            </w:pPr>
            <w:r w:rsidRPr="00990C2B">
              <w:rPr>
                <w:rFonts w:ascii="Times New Roman" w:hAnsi="Times New Roman" w:cs="Times New Roman"/>
                <w:color w:val="000000"/>
                <w:sz w:val="28"/>
                <w:szCs w:val="28"/>
              </w:rPr>
              <w:t xml:space="preserve">Характарызуецца любым атрыманнем інфармацыі </w:t>
            </w:r>
            <w:r w:rsidRPr="00990C2B">
              <w:rPr>
                <w:rFonts w:ascii="Times New Roman" w:hAnsi="Times New Roman" w:cs="Times New Roman"/>
                <w:color w:val="000000"/>
                <w:sz w:val="28"/>
                <w:szCs w:val="28"/>
                <w:lang w:val="be-BY"/>
              </w:rPr>
              <w:t>пра</w:t>
            </w:r>
            <w:r w:rsidRPr="00990C2B">
              <w:rPr>
                <w:rFonts w:ascii="Times New Roman" w:hAnsi="Times New Roman" w:cs="Times New Roman"/>
                <w:color w:val="000000"/>
                <w:sz w:val="28"/>
                <w:szCs w:val="28"/>
              </w:rPr>
              <w:t xml:space="preserve"> розныя бак</w:t>
            </w:r>
            <w:r w:rsidRPr="00990C2B">
              <w:rPr>
                <w:rFonts w:ascii="Times New Roman" w:hAnsi="Times New Roman" w:cs="Times New Roman"/>
                <w:color w:val="000000"/>
                <w:sz w:val="28"/>
                <w:szCs w:val="28"/>
                <w:lang w:val="be-BY"/>
              </w:rPr>
              <w:t>і</w:t>
            </w:r>
            <w:r w:rsidRPr="00990C2B">
              <w:rPr>
                <w:rFonts w:ascii="Times New Roman" w:hAnsi="Times New Roman" w:cs="Times New Roman"/>
                <w:color w:val="000000"/>
                <w:sz w:val="28"/>
                <w:szCs w:val="28"/>
              </w:rPr>
              <w:t xml:space="preserve"> жыцця (мы заўсёды даведаемся нешта новае са СМІ, ад сяброў і знаёмых, пры наведванні тэатра, кіно, канцэрта, царквы; нас цікавіць гэта</w:t>
            </w:r>
            <w:r w:rsidRPr="00990C2B">
              <w:rPr>
                <w:rFonts w:ascii="Times New Roman" w:hAnsi="Times New Roman" w:cs="Times New Roman"/>
                <w:color w:val="000000"/>
                <w:sz w:val="28"/>
                <w:szCs w:val="28"/>
                <w:lang w:val="be-BY"/>
              </w:rPr>
              <w:t>е</w:t>
            </w:r>
            <w:r w:rsidRPr="00990C2B">
              <w:rPr>
                <w:rFonts w:ascii="Times New Roman" w:hAnsi="Times New Roman" w:cs="Times New Roman"/>
                <w:color w:val="000000"/>
                <w:sz w:val="28"/>
                <w:szCs w:val="28"/>
              </w:rPr>
              <w:t xml:space="preserve"> новае, нават калі яно прыблізнае або павярхоўнае і не заўсёды адпаведнае рэчаіснасці)</w:t>
            </w:r>
          </w:p>
        </w:tc>
        <w:tc>
          <w:tcPr>
            <w:tcW w:w="17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5415" w:rsidRPr="00990C2B" w:rsidRDefault="00595415" w:rsidP="00990C2B">
            <w:pPr>
              <w:jc w:val="both"/>
              <w:rPr>
                <w:rFonts w:ascii="Times New Roman" w:hAnsi="Times New Roman" w:cs="Times New Roman"/>
                <w:sz w:val="28"/>
                <w:szCs w:val="28"/>
              </w:rPr>
            </w:pPr>
            <w:r w:rsidRPr="00990C2B">
              <w:rPr>
                <w:rFonts w:ascii="Times New Roman" w:hAnsi="Times New Roman" w:cs="Times New Roman"/>
                <w:i/>
                <w:color w:val="000000"/>
                <w:sz w:val="28"/>
                <w:szCs w:val="28"/>
                <w:lang w:val="be-BY"/>
              </w:rPr>
              <w:t>Атрыманая інфармацыя падмяняе сабое веды, найчасцей выступаючы ў фармаце несістэматызаваных, выпадковых, не заўсёды навукова абгрунтаваных звестак.</w:t>
            </w:r>
            <w:r w:rsidRPr="00990C2B">
              <w:rPr>
                <w:rFonts w:ascii="Times New Roman" w:hAnsi="Times New Roman" w:cs="Times New Roman"/>
                <w:i/>
                <w:color w:val="000000"/>
                <w:sz w:val="28"/>
                <w:szCs w:val="28"/>
              </w:rPr>
              <w:t xml:space="preserve"> Пр</w:t>
            </w:r>
            <w:r w:rsidRPr="00990C2B">
              <w:rPr>
                <w:rFonts w:ascii="Times New Roman" w:hAnsi="Times New Roman" w:cs="Times New Roman"/>
                <w:i/>
                <w:color w:val="000000"/>
                <w:sz w:val="28"/>
                <w:szCs w:val="28"/>
                <w:lang w:val="be-BY"/>
              </w:rPr>
              <w:t>ы гэтым выпрацоўка чалавекам пэўных навыкаў, уменняў, звычак, якасцей і каштоўнасцей адбываецца неўсвядомлена</w:t>
            </w:r>
          </w:p>
        </w:tc>
      </w:tr>
    </w:tbl>
    <w:p w:rsidR="00595415" w:rsidRPr="00C37CEC" w:rsidRDefault="00595415">
      <w:pPr>
        <w:rPr>
          <w:rFonts w:ascii="Times New Roman" w:hAnsi="Times New Roman" w:cs="Times New Roman"/>
          <w:color w:val="000000"/>
          <w:sz w:val="28"/>
          <w:szCs w:val="28"/>
        </w:rPr>
      </w:pPr>
    </w:p>
    <w:p w:rsidR="00595415" w:rsidRPr="006A56DB" w:rsidRDefault="00595415" w:rsidP="006A56DB">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Найважнейш</w:t>
      </w:r>
      <w:r>
        <w:rPr>
          <w:rFonts w:ascii="Times New Roman" w:hAnsi="Times New Roman" w:cs="Times New Roman"/>
          <w:color w:val="000000"/>
          <w:sz w:val="28"/>
          <w:szCs w:val="28"/>
          <w:lang w:val="be-BY"/>
        </w:rPr>
        <w:t xml:space="preserve">ы вынік </w:t>
      </w:r>
      <w:r w:rsidRPr="006A56DB">
        <w:rPr>
          <w:rFonts w:ascii="Times New Roman" w:hAnsi="Times New Roman" w:cs="Times New Roman"/>
          <w:color w:val="000000"/>
          <w:sz w:val="28"/>
          <w:szCs w:val="28"/>
        </w:rPr>
        <w:t xml:space="preserve">рэалізацыі андрагагічнага падыходу да </w:t>
      </w:r>
      <w:r>
        <w:rPr>
          <w:rFonts w:ascii="Times New Roman" w:hAnsi="Times New Roman" w:cs="Times New Roman"/>
          <w:color w:val="000000"/>
          <w:sz w:val="28"/>
          <w:szCs w:val="28"/>
        </w:rPr>
        <w:t>арганізацыі навучання дарослых —</w:t>
      </w:r>
      <w:r w:rsidRPr="006A56DB">
        <w:rPr>
          <w:rFonts w:ascii="Times New Roman" w:hAnsi="Times New Roman" w:cs="Times New Roman"/>
          <w:color w:val="000000"/>
          <w:sz w:val="28"/>
          <w:szCs w:val="28"/>
        </w:rPr>
        <w:t xml:space="preserve"> </w:t>
      </w:r>
      <w:r w:rsidRPr="006A56DB">
        <w:rPr>
          <w:rFonts w:ascii="Times New Roman" w:hAnsi="Times New Roman" w:cs="Times New Roman"/>
          <w:b/>
          <w:color w:val="000000"/>
          <w:sz w:val="28"/>
          <w:szCs w:val="28"/>
          <w:lang w:val="be-BY"/>
        </w:rPr>
        <w:t xml:space="preserve">відазмяненне </w:t>
      </w:r>
      <w:r w:rsidRPr="006A56DB">
        <w:rPr>
          <w:rFonts w:ascii="Times New Roman" w:hAnsi="Times New Roman" w:cs="Times New Roman"/>
          <w:b/>
          <w:color w:val="000000"/>
          <w:sz w:val="28"/>
          <w:szCs w:val="28"/>
        </w:rPr>
        <w:t xml:space="preserve">ўзаемасувязі паміж </w:t>
      </w:r>
      <w:r>
        <w:rPr>
          <w:rFonts w:ascii="Times New Roman" w:hAnsi="Times New Roman" w:cs="Times New Roman"/>
          <w:b/>
          <w:color w:val="000000"/>
          <w:sz w:val="28"/>
          <w:szCs w:val="28"/>
          <w:lang w:val="be-BY"/>
        </w:rPr>
        <w:t xml:space="preserve">тымі, хто навучаецца, хто вучыць, і </w:t>
      </w:r>
      <w:r w:rsidRPr="006A56DB">
        <w:rPr>
          <w:rFonts w:ascii="Times New Roman" w:hAnsi="Times New Roman" w:cs="Times New Roman"/>
          <w:b/>
          <w:color w:val="000000"/>
          <w:sz w:val="28"/>
          <w:szCs w:val="28"/>
        </w:rPr>
        <w:t>самім навучаннем.</w:t>
      </w:r>
    </w:p>
    <w:p w:rsidR="00595415" w:rsidRPr="00627F76" w:rsidRDefault="00595415" w:rsidP="006A56DB">
      <w:pPr>
        <w:ind w:firstLine="709"/>
        <w:jc w:val="both"/>
        <w:rPr>
          <w:rFonts w:ascii="Times New Roman" w:hAnsi="Times New Roman" w:cs="Times New Roman"/>
          <w:b/>
          <w:color w:val="000000"/>
          <w:sz w:val="28"/>
          <w:szCs w:val="28"/>
          <w:lang w:val="be-BY"/>
        </w:rPr>
      </w:pPr>
      <w:r w:rsidRPr="006A56DB">
        <w:rPr>
          <w:rFonts w:ascii="Times New Roman" w:hAnsi="Times New Roman" w:cs="Times New Roman"/>
          <w:b/>
          <w:color w:val="000000"/>
          <w:sz w:val="28"/>
          <w:szCs w:val="28"/>
        </w:rPr>
        <w:t>Асноўнымі прынц</w:t>
      </w:r>
      <w:r>
        <w:rPr>
          <w:rFonts w:ascii="Times New Roman" w:hAnsi="Times New Roman" w:cs="Times New Roman"/>
          <w:b/>
          <w:color w:val="000000"/>
          <w:sz w:val="28"/>
          <w:szCs w:val="28"/>
        </w:rPr>
        <w:t>ыпамі навучання дарослых з’яўляюцца</w:t>
      </w:r>
    </w:p>
    <w:p w:rsidR="00595415" w:rsidRPr="006A56DB" w:rsidRDefault="00595415" w:rsidP="0065468C">
      <w:pPr>
        <w:pStyle w:val="ListParagraph"/>
        <w:numPr>
          <w:ilvl w:val="0"/>
          <w:numId w:val="42"/>
        </w:numPr>
        <w:jc w:val="both"/>
        <w:rPr>
          <w:rFonts w:ascii="Times New Roman" w:hAnsi="Times New Roman" w:cs="Times New Roman"/>
          <w:color w:val="000000"/>
          <w:sz w:val="28"/>
          <w:szCs w:val="28"/>
        </w:rPr>
      </w:pPr>
      <w:r w:rsidRPr="006A56DB">
        <w:rPr>
          <w:rFonts w:ascii="Times New Roman" w:hAnsi="Times New Roman" w:cs="Times New Roman"/>
          <w:color w:val="000000"/>
          <w:sz w:val="28"/>
          <w:szCs w:val="28"/>
        </w:rPr>
        <w:t>прыярытэт самастойнага навучання;</w:t>
      </w:r>
    </w:p>
    <w:p w:rsidR="00595415" w:rsidRPr="006A56DB" w:rsidRDefault="00595415" w:rsidP="0065468C">
      <w:pPr>
        <w:pStyle w:val="ListParagraph"/>
        <w:numPr>
          <w:ilvl w:val="0"/>
          <w:numId w:val="42"/>
        </w:numPr>
        <w:jc w:val="both"/>
        <w:rPr>
          <w:rFonts w:ascii="Times New Roman" w:hAnsi="Times New Roman" w:cs="Times New Roman"/>
          <w:color w:val="000000"/>
          <w:sz w:val="28"/>
          <w:szCs w:val="28"/>
        </w:rPr>
      </w:pPr>
      <w:r w:rsidRPr="006A56DB">
        <w:rPr>
          <w:rFonts w:ascii="Times New Roman" w:hAnsi="Times New Roman" w:cs="Times New Roman"/>
          <w:color w:val="000000"/>
          <w:sz w:val="28"/>
          <w:szCs w:val="28"/>
        </w:rPr>
        <w:t xml:space="preserve">сумесная дзейнасць [сумеснае </w:t>
      </w:r>
      <w:r>
        <w:rPr>
          <w:rFonts w:ascii="Times New Roman" w:hAnsi="Times New Roman" w:cs="Times New Roman"/>
          <w:color w:val="000000"/>
          <w:sz w:val="28"/>
          <w:szCs w:val="28"/>
        </w:rPr>
        <w:t xml:space="preserve">нараджэнне </w:t>
      </w:r>
      <w:r w:rsidRPr="006A56DB">
        <w:rPr>
          <w:rFonts w:ascii="Times New Roman" w:hAnsi="Times New Roman" w:cs="Times New Roman"/>
          <w:color w:val="000000"/>
          <w:sz w:val="28"/>
          <w:szCs w:val="28"/>
        </w:rPr>
        <w:t>ведаў];</w:t>
      </w:r>
    </w:p>
    <w:p w:rsidR="00595415" w:rsidRPr="006A56DB" w:rsidRDefault="00595415" w:rsidP="0065468C">
      <w:pPr>
        <w:pStyle w:val="ListParagraph"/>
        <w:numPr>
          <w:ilvl w:val="0"/>
          <w:numId w:val="42"/>
        </w:numPr>
        <w:jc w:val="both"/>
        <w:rPr>
          <w:rFonts w:ascii="Times New Roman" w:hAnsi="Times New Roman" w:cs="Times New Roman"/>
          <w:color w:val="000000"/>
          <w:sz w:val="28"/>
          <w:szCs w:val="28"/>
        </w:rPr>
      </w:pPr>
      <w:r w:rsidRPr="006A56DB">
        <w:rPr>
          <w:rFonts w:ascii="Times New Roman" w:hAnsi="Times New Roman" w:cs="Times New Roman"/>
          <w:color w:val="000000"/>
          <w:sz w:val="28"/>
          <w:szCs w:val="28"/>
        </w:rPr>
        <w:t>апора на досвед навучэнца;</w:t>
      </w:r>
    </w:p>
    <w:p w:rsidR="00595415" w:rsidRPr="006A56DB" w:rsidRDefault="00595415" w:rsidP="0065468C">
      <w:pPr>
        <w:pStyle w:val="ListParagraph"/>
        <w:numPr>
          <w:ilvl w:val="0"/>
          <w:numId w:val="42"/>
        </w:numPr>
        <w:jc w:val="both"/>
        <w:rPr>
          <w:rFonts w:ascii="Times New Roman" w:hAnsi="Times New Roman" w:cs="Times New Roman"/>
          <w:color w:val="000000"/>
          <w:sz w:val="28"/>
          <w:szCs w:val="28"/>
        </w:rPr>
      </w:pPr>
      <w:r w:rsidRPr="006A56DB">
        <w:rPr>
          <w:rFonts w:ascii="Times New Roman" w:hAnsi="Times New Roman" w:cs="Times New Roman"/>
          <w:color w:val="000000"/>
          <w:sz w:val="28"/>
          <w:szCs w:val="28"/>
        </w:rPr>
        <w:t>індывідуалізацыя навучання;</w:t>
      </w:r>
    </w:p>
    <w:p w:rsidR="00595415" w:rsidRPr="006A56DB" w:rsidRDefault="00595415" w:rsidP="0065468C">
      <w:pPr>
        <w:pStyle w:val="ListParagraph"/>
        <w:numPr>
          <w:ilvl w:val="0"/>
          <w:numId w:val="42"/>
        </w:numPr>
        <w:jc w:val="both"/>
        <w:rPr>
          <w:rFonts w:ascii="Times New Roman" w:hAnsi="Times New Roman" w:cs="Times New Roman"/>
          <w:color w:val="000000"/>
          <w:sz w:val="28"/>
          <w:szCs w:val="28"/>
        </w:rPr>
      </w:pPr>
      <w:r w:rsidRPr="006A56DB">
        <w:rPr>
          <w:rFonts w:ascii="Times New Roman" w:hAnsi="Times New Roman" w:cs="Times New Roman"/>
          <w:color w:val="000000"/>
          <w:sz w:val="28"/>
          <w:szCs w:val="28"/>
        </w:rPr>
        <w:t>сістэмнасць навучання;</w:t>
      </w:r>
    </w:p>
    <w:p w:rsidR="00595415" w:rsidRPr="006A56DB" w:rsidRDefault="00595415" w:rsidP="0065468C">
      <w:pPr>
        <w:pStyle w:val="ListParagraph"/>
        <w:numPr>
          <w:ilvl w:val="0"/>
          <w:numId w:val="42"/>
        </w:numPr>
        <w:jc w:val="both"/>
        <w:rPr>
          <w:rFonts w:ascii="Times New Roman" w:hAnsi="Times New Roman" w:cs="Times New Roman"/>
          <w:color w:val="000000"/>
          <w:sz w:val="28"/>
          <w:szCs w:val="28"/>
        </w:rPr>
      </w:pPr>
      <w:r w:rsidRPr="006A56DB">
        <w:rPr>
          <w:rFonts w:ascii="Times New Roman" w:hAnsi="Times New Roman" w:cs="Times New Roman"/>
          <w:color w:val="000000"/>
          <w:sz w:val="28"/>
          <w:szCs w:val="28"/>
        </w:rPr>
        <w:t>кантэкстнасць навучання;</w:t>
      </w:r>
    </w:p>
    <w:p w:rsidR="00595415" w:rsidRPr="006A56DB" w:rsidRDefault="00595415" w:rsidP="0065468C">
      <w:pPr>
        <w:pStyle w:val="ListParagraph"/>
        <w:numPr>
          <w:ilvl w:val="0"/>
          <w:numId w:val="42"/>
        </w:numPr>
        <w:jc w:val="both"/>
        <w:rPr>
          <w:rFonts w:ascii="Times New Roman" w:hAnsi="Times New Roman" w:cs="Times New Roman"/>
          <w:color w:val="000000"/>
          <w:sz w:val="28"/>
          <w:szCs w:val="28"/>
        </w:rPr>
      </w:pPr>
      <w:r w:rsidRPr="006A56DB">
        <w:rPr>
          <w:rFonts w:ascii="Times New Roman" w:hAnsi="Times New Roman" w:cs="Times New Roman"/>
          <w:color w:val="000000"/>
          <w:sz w:val="28"/>
          <w:szCs w:val="28"/>
        </w:rPr>
        <w:t>актуалізацыя вынікаў навучання;</w:t>
      </w:r>
    </w:p>
    <w:p w:rsidR="00595415" w:rsidRPr="006A56DB" w:rsidRDefault="00595415" w:rsidP="0065468C">
      <w:pPr>
        <w:pStyle w:val="ListParagraph"/>
        <w:numPr>
          <w:ilvl w:val="0"/>
          <w:numId w:val="42"/>
        </w:numPr>
        <w:jc w:val="both"/>
        <w:rPr>
          <w:rFonts w:ascii="Times New Roman" w:hAnsi="Times New Roman" w:cs="Times New Roman"/>
          <w:color w:val="000000"/>
          <w:sz w:val="28"/>
          <w:szCs w:val="28"/>
        </w:rPr>
      </w:pPr>
      <w:r w:rsidRPr="006A56DB">
        <w:rPr>
          <w:rFonts w:ascii="Times New Roman" w:hAnsi="Times New Roman" w:cs="Times New Roman"/>
          <w:color w:val="000000"/>
          <w:sz w:val="28"/>
          <w:szCs w:val="28"/>
        </w:rPr>
        <w:t>электыўнасць навучання;</w:t>
      </w:r>
    </w:p>
    <w:p w:rsidR="00595415" w:rsidRPr="006A56DB" w:rsidRDefault="00595415" w:rsidP="0065468C">
      <w:pPr>
        <w:pStyle w:val="ListParagraph"/>
        <w:numPr>
          <w:ilvl w:val="0"/>
          <w:numId w:val="42"/>
        </w:numPr>
        <w:jc w:val="both"/>
        <w:rPr>
          <w:rFonts w:ascii="Times New Roman" w:hAnsi="Times New Roman" w:cs="Times New Roman"/>
          <w:color w:val="000000"/>
          <w:sz w:val="28"/>
          <w:szCs w:val="28"/>
        </w:rPr>
      </w:pPr>
      <w:r w:rsidRPr="006A56DB">
        <w:rPr>
          <w:rFonts w:ascii="Times New Roman" w:hAnsi="Times New Roman" w:cs="Times New Roman"/>
          <w:color w:val="000000"/>
          <w:sz w:val="28"/>
          <w:szCs w:val="28"/>
        </w:rPr>
        <w:t>развіццё адукацыйных патрэб;</w:t>
      </w:r>
    </w:p>
    <w:p w:rsidR="00595415" w:rsidRPr="006A56DB" w:rsidRDefault="00595415" w:rsidP="0065468C">
      <w:pPr>
        <w:pStyle w:val="ListParagraph"/>
        <w:numPr>
          <w:ilvl w:val="0"/>
          <w:numId w:val="42"/>
        </w:numPr>
        <w:jc w:val="both"/>
        <w:rPr>
          <w:rFonts w:ascii="Times New Roman" w:hAnsi="Times New Roman" w:cs="Times New Roman"/>
          <w:color w:val="000000"/>
          <w:sz w:val="28"/>
          <w:szCs w:val="28"/>
        </w:rPr>
      </w:pPr>
      <w:r w:rsidRPr="006A56DB">
        <w:rPr>
          <w:rFonts w:ascii="Times New Roman" w:hAnsi="Times New Roman" w:cs="Times New Roman"/>
          <w:color w:val="000000"/>
          <w:sz w:val="28"/>
          <w:szCs w:val="28"/>
        </w:rPr>
        <w:t>усвядомленасць навучання</w:t>
      </w:r>
      <w:r>
        <w:rPr>
          <w:rStyle w:val="FootnoteReference"/>
          <w:rFonts w:ascii="Times New Roman" w:hAnsi="Times New Roman"/>
          <w:color w:val="000000"/>
          <w:sz w:val="28"/>
          <w:szCs w:val="28"/>
        </w:rPr>
        <w:footnoteReference w:id="11"/>
      </w:r>
      <w:r w:rsidRPr="006A56DB">
        <w:rPr>
          <w:rFonts w:ascii="Times New Roman" w:hAnsi="Times New Roman" w:cs="Times New Roman"/>
          <w:color w:val="000000"/>
          <w:sz w:val="28"/>
          <w:szCs w:val="28"/>
        </w:rPr>
        <w:t>.</w:t>
      </w:r>
    </w:p>
    <w:p w:rsidR="00595415" w:rsidRDefault="00595415" w:rsidP="006A56DB">
      <w:pPr>
        <w:ind w:firstLine="709"/>
        <w:jc w:val="both"/>
        <w:rPr>
          <w:rFonts w:ascii="Times New Roman" w:hAnsi="Times New Roman" w:cs="Times New Roman"/>
          <w:color w:val="000000"/>
          <w:sz w:val="28"/>
          <w:szCs w:val="28"/>
        </w:rPr>
      </w:pPr>
    </w:p>
    <w:p w:rsidR="00595415" w:rsidRDefault="00595415" w:rsidP="006A56DB">
      <w:pPr>
        <w:ind w:firstLine="709"/>
        <w:jc w:val="both"/>
        <w:rPr>
          <w:rFonts w:ascii="Times New Roman" w:hAnsi="Times New Roman" w:cs="Times New Roman"/>
          <w:color w:val="000000"/>
          <w:sz w:val="28"/>
          <w:szCs w:val="28"/>
        </w:rPr>
      </w:pPr>
      <w:r w:rsidRPr="006A56DB">
        <w:rPr>
          <w:rFonts w:ascii="Times New Roman" w:hAnsi="Times New Roman" w:cs="Times New Roman"/>
          <w:color w:val="000000"/>
          <w:sz w:val="28"/>
          <w:szCs w:val="28"/>
        </w:rPr>
        <w:t xml:space="preserve">Пры аказанні адукацыйных паслуг анлайн у ідэальнай сітуацыі </w:t>
      </w:r>
      <w:r w:rsidRPr="006A56DB">
        <w:rPr>
          <w:rFonts w:ascii="Times New Roman" w:hAnsi="Times New Roman" w:cs="Times New Roman"/>
          <w:b/>
          <w:i/>
          <w:color w:val="000000"/>
          <w:sz w:val="28"/>
          <w:szCs w:val="28"/>
        </w:rPr>
        <w:t>тэхналагічнымі кампанентамі-складнікамі адукацыйнай тэхналогіі арганізацыі працэсу навучання дарослых</w:t>
      </w:r>
      <w:r w:rsidRPr="006A56DB">
        <w:rPr>
          <w:rFonts w:ascii="Times New Roman" w:hAnsi="Times New Roman" w:cs="Times New Roman"/>
          <w:color w:val="000000"/>
          <w:sz w:val="28"/>
          <w:szCs w:val="28"/>
        </w:rPr>
        <w:t xml:space="preserve"> выступаюць</w:t>
      </w:r>
    </w:p>
    <w:p w:rsidR="00595415" w:rsidRPr="006A56DB" w:rsidRDefault="00595415" w:rsidP="0065468C">
      <w:pPr>
        <w:pStyle w:val="ListParagraph"/>
        <w:numPr>
          <w:ilvl w:val="0"/>
          <w:numId w:val="43"/>
        </w:numPr>
        <w:jc w:val="both"/>
        <w:rPr>
          <w:rFonts w:ascii="Times New Roman" w:hAnsi="Times New Roman" w:cs="Times New Roman"/>
          <w:color w:val="000000"/>
          <w:sz w:val="28"/>
          <w:szCs w:val="28"/>
        </w:rPr>
      </w:pPr>
      <w:r w:rsidRPr="0065468C">
        <w:rPr>
          <w:rFonts w:ascii="Times New Roman" w:hAnsi="Times New Roman" w:cs="Times New Roman"/>
          <w:i/>
          <w:color w:val="000000"/>
          <w:sz w:val="28"/>
          <w:szCs w:val="28"/>
        </w:rPr>
        <w:t>адукацыйныя праекты навучэнцаў</w:t>
      </w:r>
      <w:r w:rsidRPr="006A56DB">
        <w:rPr>
          <w:rFonts w:ascii="Times New Roman" w:hAnsi="Times New Roman" w:cs="Times New Roman"/>
          <w:color w:val="000000"/>
          <w:sz w:val="28"/>
          <w:szCs w:val="28"/>
        </w:rPr>
        <w:t>, якія праяўля</w:t>
      </w:r>
      <w:r>
        <w:rPr>
          <w:rFonts w:ascii="Times New Roman" w:hAnsi="Times New Roman" w:cs="Times New Roman"/>
          <w:color w:val="000000"/>
          <w:sz w:val="28"/>
          <w:szCs w:val="28"/>
        </w:rPr>
        <w:t>юць</w:t>
      </w:r>
      <w:r w:rsidRPr="006A56DB">
        <w:rPr>
          <w:rFonts w:ascii="Times New Roman" w:hAnsi="Times New Roman" w:cs="Times New Roman"/>
          <w:color w:val="000000"/>
          <w:sz w:val="28"/>
          <w:szCs w:val="28"/>
        </w:rPr>
        <w:t xml:space="preserve"> іх вучэбнае самавызначэнне (інфармацыйныя і адукацыйныя патрэбы, адукацыйны заказ), здольнасць да самастойнай арганізацыі свайго вучэння/навучання, патрэба ў экспертызе, а не кантролі (рух па асаб</w:t>
      </w:r>
      <w:r>
        <w:rPr>
          <w:rFonts w:ascii="Times New Roman" w:hAnsi="Times New Roman" w:cs="Times New Roman"/>
          <w:color w:val="000000"/>
          <w:sz w:val="28"/>
          <w:szCs w:val="28"/>
        </w:rPr>
        <w:t xml:space="preserve">істай адукацыйнай траекторыі — </w:t>
      </w:r>
      <w:r>
        <w:rPr>
          <w:rFonts w:ascii="Times New Roman" w:hAnsi="Times New Roman" w:cs="Times New Roman"/>
          <w:color w:val="000000"/>
          <w:sz w:val="28"/>
          <w:szCs w:val="28"/>
          <w:lang w:val="be-BY"/>
        </w:rPr>
        <w:t>А</w:t>
      </w:r>
      <w:r w:rsidRPr="006A56DB">
        <w:rPr>
          <w:rFonts w:ascii="Times New Roman" w:hAnsi="Times New Roman" w:cs="Times New Roman"/>
          <w:color w:val="000000"/>
          <w:sz w:val="28"/>
          <w:szCs w:val="28"/>
        </w:rPr>
        <w:t>АП);</w:t>
      </w:r>
    </w:p>
    <w:p w:rsidR="00595415" w:rsidRPr="006A56DB" w:rsidRDefault="00595415" w:rsidP="0065468C">
      <w:pPr>
        <w:pStyle w:val="ListParagraph"/>
        <w:numPr>
          <w:ilvl w:val="0"/>
          <w:numId w:val="43"/>
        </w:numPr>
        <w:jc w:val="both"/>
        <w:rPr>
          <w:rFonts w:ascii="Times New Roman" w:hAnsi="Times New Roman" w:cs="Times New Roman"/>
          <w:color w:val="000000"/>
          <w:sz w:val="28"/>
          <w:szCs w:val="28"/>
        </w:rPr>
      </w:pPr>
      <w:r w:rsidRPr="0065468C">
        <w:rPr>
          <w:rFonts w:ascii="Times New Roman" w:hAnsi="Times New Roman" w:cs="Times New Roman"/>
          <w:i/>
          <w:color w:val="000000"/>
          <w:sz w:val="28"/>
          <w:szCs w:val="28"/>
        </w:rPr>
        <w:t>фасілітацыйныя праекты каманды арганізатараў дыстанцыйных курсаў і анлайн-навучання</w:t>
      </w:r>
      <w:r w:rsidRPr="006A56DB">
        <w:rPr>
          <w:rFonts w:ascii="Times New Roman" w:hAnsi="Times New Roman" w:cs="Times New Roman"/>
          <w:color w:val="000000"/>
          <w:sz w:val="28"/>
          <w:szCs w:val="28"/>
        </w:rPr>
        <w:t xml:space="preserve">, якія ўключаюць вынікі праведзеных даследаванняў мэтавай аўдыторыі, сацыяльны і асабісты прафесійныя заказы, разгорнутае апісанне адукацыйнай праграмы, </w:t>
      </w:r>
      <w:r>
        <w:rPr>
          <w:rFonts w:ascii="Times New Roman" w:hAnsi="Times New Roman" w:cs="Times New Roman"/>
          <w:color w:val="000000"/>
          <w:sz w:val="28"/>
          <w:szCs w:val="28"/>
        </w:rPr>
        <w:t>вучэбны</w:t>
      </w:r>
      <w:r w:rsidRPr="006A56DB">
        <w:rPr>
          <w:rFonts w:ascii="Times New Roman" w:hAnsi="Times New Roman" w:cs="Times New Roman"/>
          <w:color w:val="000000"/>
          <w:sz w:val="28"/>
          <w:szCs w:val="28"/>
        </w:rPr>
        <w:t xml:space="preserve"> план і ўласна арганізацыю адукацыйнага працэсу з выкарыстаннем комплексу ключавых метадаў развіцця чалавечых рэсурсаў (настаўніцтва, трэнінг, канс</w:t>
      </w:r>
      <w:r>
        <w:rPr>
          <w:rFonts w:ascii="Times New Roman" w:hAnsi="Times New Roman" w:cs="Times New Roman"/>
          <w:color w:val="000000"/>
          <w:sz w:val="28"/>
          <w:szCs w:val="28"/>
        </w:rPr>
        <w:t>ультаванне, суправаджэнне, коўчы</w:t>
      </w:r>
      <w:r w:rsidRPr="006A56DB">
        <w:rPr>
          <w:rFonts w:ascii="Times New Roman" w:hAnsi="Times New Roman" w:cs="Times New Roman"/>
          <w:color w:val="000000"/>
          <w:sz w:val="28"/>
          <w:szCs w:val="28"/>
        </w:rPr>
        <w:t>нг);</w:t>
      </w:r>
    </w:p>
    <w:p w:rsidR="00595415" w:rsidRPr="006A56DB" w:rsidRDefault="00595415" w:rsidP="0065468C">
      <w:pPr>
        <w:pStyle w:val="ListParagraph"/>
        <w:numPr>
          <w:ilvl w:val="0"/>
          <w:numId w:val="43"/>
        </w:numPr>
        <w:jc w:val="both"/>
        <w:rPr>
          <w:rFonts w:ascii="Times New Roman" w:hAnsi="Times New Roman" w:cs="Times New Roman"/>
          <w:color w:val="000000"/>
          <w:sz w:val="28"/>
          <w:szCs w:val="28"/>
        </w:rPr>
      </w:pPr>
      <w:r w:rsidRPr="0065468C">
        <w:rPr>
          <w:rFonts w:ascii="Times New Roman" w:hAnsi="Times New Roman" w:cs="Times New Roman"/>
          <w:i/>
          <w:color w:val="000000"/>
          <w:sz w:val="28"/>
          <w:szCs w:val="28"/>
        </w:rPr>
        <w:t>створаныя ў адукацыйным працэсе месцы і магчымасці ўзгаднення адукацыйнай праграмы</w:t>
      </w:r>
      <w:r w:rsidRPr="006A56DB">
        <w:rPr>
          <w:rFonts w:ascii="Times New Roman" w:hAnsi="Times New Roman" w:cs="Times New Roman"/>
          <w:color w:val="000000"/>
          <w:sz w:val="28"/>
          <w:szCs w:val="28"/>
        </w:rPr>
        <w:t xml:space="preserve"> (тэхналогія, інфраструктура, забеспячэнне) як на ўзроўні яе задумы на старц</w:t>
      </w:r>
      <w:r>
        <w:rPr>
          <w:rFonts w:ascii="Times New Roman" w:hAnsi="Times New Roman" w:cs="Times New Roman"/>
          <w:color w:val="000000"/>
          <w:sz w:val="28"/>
          <w:szCs w:val="28"/>
        </w:rPr>
        <w:t>е, так і па меры яе рэалізацыі —</w:t>
      </w:r>
      <w:r w:rsidRPr="006A56DB">
        <w:rPr>
          <w:rFonts w:ascii="Times New Roman" w:hAnsi="Times New Roman" w:cs="Times New Roman"/>
          <w:color w:val="000000"/>
          <w:sz w:val="28"/>
          <w:szCs w:val="28"/>
        </w:rPr>
        <w:t xml:space="preserve"> набыцця навучэнцамі той ці іншай кампетэнтнасці і/або яе сертыфікацыі, якая пацвярджае гэта</w:t>
      </w:r>
      <w:r>
        <w:rPr>
          <w:rFonts w:ascii="Times New Roman" w:hAnsi="Times New Roman" w:cs="Times New Roman"/>
          <w:color w:val="000000"/>
          <w:sz w:val="28"/>
          <w:szCs w:val="28"/>
        </w:rPr>
        <w:t>е</w:t>
      </w:r>
      <w:r w:rsidRPr="006A56DB">
        <w:rPr>
          <w:rFonts w:ascii="Times New Roman" w:hAnsi="Times New Roman" w:cs="Times New Roman"/>
          <w:color w:val="000000"/>
          <w:sz w:val="28"/>
          <w:szCs w:val="28"/>
        </w:rPr>
        <w:t xml:space="preserve"> набыц</w:t>
      </w:r>
      <w:r>
        <w:rPr>
          <w:rFonts w:ascii="Times New Roman" w:hAnsi="Times New Roman" w:cs="Times New Roman"/>
          <w:color w:val="000000"/>
          <w:sz w:val="28"/>
          <w:szCs w:val="28"/>
        </w:rPr>
        <w:t>цё імем і кваліфікацыяй правайда</w:t>
      </w:r>
      <w:r w:rsidRPr="006A56DB">
        <w:rPr>
          <w:rFonts w:ascii="Times New Roman" w:hAnsi="Times New Roman" w:cs="Times New Roman"/>
          <w:color w:val="000000"/>
          <w:sz w:val="28"/>
          <w:szCs w:val="28"/>
        </w:rPr>
        <w:t>ра адукацыйных паслуг.</w:t>
      </w:r>
    </w:p>
    <w:p w:rsidR="00595415" w:rsidRDefault="00595415" w:rsidP="00E90C24">
      <w:pPr>
        <w:pStyle w:val="Heading1"/>
        <w:rPr>
          <w:lang w:val="be-BY"/>
        </w:rPr>
      </w:pPr>
      <w:r w:rsidRPr="00C37CEC">
        <w:br w:type="page"/>
      </w:r>
      <w:bookmarkStart w:id="19" w:name="_Toc180707245"/>
      <w:r>
        <w:rPr>
          <w:lang w:val="be-BY"/>
        </w:rPr>
        <w:t xml:space="preserve">Дадатак </w:t>
      </w:r>
      <w:r w:rsidRPr="00CD326C">
        <w:t>2</w:t>
      </w:r>
      <w:r>
        <w:rPr>
          <w:lang w:val="be-BY"/>
        </w:rPr>
        <w:t xml:space="preserve">. </w:t>
      </w:r>
      <w:bookmarkStart w:id="20" w:name="_heading_h_wyjjjirmj7pf" w:colFirst="0" w:colLast="0"/>
      <w:bookmarkEnd w:id="20"/>
      <w:r w:rsidRPr="00C37CEC">
        <w:t>Д</w:t>
      </w:r>
      <w:r>
        <w:rPr>
          <w:lang w:val="be-BY"/>
        </w:rPr>
        <w:t>адатковыя матэрыялы</w:t>
      </w:r>
      <w:bookmarkEnd w:id="19"/>
    </w:p>
    <w:p w:rsidR="00595415" w:rsidRPr="001A39B0" w:rsidRDefault="00595415" w:rsidP="00A62C51">
      <w:pPr>
        <w:pStyle w:val="NormalWeb"/>
        <w:numPr>
          <w:ilvl w:val="0"/>
          <w:numId w:val="46"/>
        </w:numPr>
        <w:spacing w:before="0" w:beforeAutospacing="0" w:after="0" w:afterAutospacing="0"/>
        <w:ind w:left="0" w:firstLine="0"/>
        <w:jc w:val="both"/>
        <w:textAlignment w:val="baseline"/>
        <w:rPr>
          <w:color w:val="000000"/>
          <w:sz w:val="28"/>
          <w:szCs w:val="28"/>
          <w:lang w:val="be-BY"/>
        </w:rPr>
      </w:pPr>
      <w:r w:rsidRPr="001A39B0">
        <w:rPr>
          <w:b/>
          <w:bCs/>
          <w:sz w:val="28"/>
          <w:szCs w:val="28"/>
          <w:lang w:val="be-BY"/>
        </w:rPr>
        <w:t>Гл</w:t>
      </w:r>
      <w:r>
        <w:rPr>
          <w:b/>
          <w:bCs/>
          <w:sz w:val="28"/>
          <w:szCs w:val="28"/>
          <w:lang w:val="be-BY"/>
        </w:rPr>
        <w:t xml:space="preserve">обальная программа </w:t>
      </w:r>
      <w:r>
        <w:rPr>
          <w:b/>
          <w:bCs/>
          <w:sz w:val="28"/>
          <w:szCs w:val="28"/>
        </w:rPr>
        <w:t>обучения и образования взрослых</w:t>
      </w:r>
      <w:r w:rsidRPr="001A39B0">
        <w:rPr>
          <w:b/>
          <w:bCs/>
          <w:sz w:val="28"/>
          <w:szCs w:val="28"/>
          <w:lang w:val="be-BY"/>
        </w:rPr>
        <w:t xml:space="preserve"> </w:t>
      </w:r>
      <w:r w:rsidRPr="005D3290">
        <w:rPr>
          <w:b/>
          <w:bCs/>
          <w:sz w:val="28"/>
          <w:szCs w:val="28"/>
        </w:rPr>
        <w:t>Curriculum</w:t>
      </w:r>
      <w:r w:rsidRPr="001A39B0">
        <w:rPr>
          <w:b/>
          <w:bCs/>
          <w:sz w:val="28"/>
          <w:szCs w:val="28"/>
          <w:lang w:val="be-BY"/>
        </w:rPr>
        <w:t xml:space="preserve"> </w:t>
      </w:r>
      <w:r w:rsidRPr="005D3290">
        <w:rPr>
          <w:b/>
          <w:bCs/>
          <w:sz w:val="28"/>
          <w:szCs w:val="28"/>
        </w:rPr>
        <w:t>globALE</w:t>
      </w:r>
      <w:r w:rsidRPr="001A39B0">
        <w:rPr>
          <w:b/>
          <w:bCs/>
          <w:sz w:val="28"/>
          <w:szCs w:val="28"/>
          <w:lang w:val="be-BY"/>
        </w:rPr>
        <w:t xml:space="preserve"> </w:t>
      </w:r>
      <w:r w:rsidRPr="001A39B0">
        <w:rPr>
          <w:color w:val="000000"/>
          <w:sz w:val="28"/>
          <w:szCs w:val="28"/>
          <w:lang w:val="be-BY"/>
        </w:rPr>
        <w:t>[Электронны рэсурс] – Рэ</w:t>
      </w:r>
      <w:r>
        <w:rPr>
          <w:color w:val="000000"/>
          <w:sz w:val="28"/>
          <w:szCs w:val="28"/>
          <w:lang w:val="be-BY"/>
        </w:rPr>
        <w:t>жы</w:t>
      </w:r>
      <w:r w:rsidRPr="001A39B0">
        <w:rPr>
          <w:color w:val="000000"/>
          <w:sz w:val="28"/>
          <w:szCs w:val="28"/>
          <w:lang w:val="be-BY"/>
        </w:rPr>
        <w:t>м доступ</w:t>
      </w:r>
      <w:r>
        <w:rPr>
          <w:color w:val="000000"/>
          <w:sz w:val="28"/>
          <w:szCs w:val="28"/>
          <w:lang w:val="be-BY"/>
        </w:rPr>
        <w:t>у</w:t>
      </w:r>
      <w:r w:rsidRPr="001A39B0">
        <w:rPr>
          <w:color w:val="000000"/>
          <w:sz w:val="28"/>
          <w:szCs w:val="28"/>
          <w:lang w:val="be-BY"/>
        </w:rPr>
        <w:t xml:space="preserve">: </w:t>
      </w:r>
      <w:hyperlink r:id="rId7" w:history="1">
        <w:r w:rsidRPr="005D3290">
          <w:rPr>
            <w:rStyle w:val="Hyperlink"/>
            <w:color w:val="1155CC"/>
            <w:sz w:val="28"/>
            <w:szCs w:val="28"/>
          </w:rPr>
          <w:t>https</w:t>
        </w:r>
        <w:r w:rsidRPr="001A39B0">
          <w:rPr>
            <w:rStyle w:val="Hyperlink"/>
            <w:color w:val="1155CC"/>
            <w:sz w:val="28"/>
            <w:szCs w:val="28"/>
            <w:lang w:val="be-BY"/>
          </w:rPr>
          <w:t>://</w:t>
        </w:r>
        <w:r w:rsidRPr="005D3290">
          <w:rPr>
            <w:rStyle w:val="Hyperlink"/>
            <w:color w:val="1155CC"/>
            <w:sz w:val="28"/>
            <w:szCs w:val="28"/>
          </w:rPr>
          <w:t>www</w:t>
        </w:r>
        <w:r w:rsidRPr="001A39B0">
          <w:rPr>
            <w:rStyle w:val="Hyperlink"/>
            <w:color w:val="1155CC"/>
            <w:sz w:val="28"/>
            <w:szCs w:val="28"/>
            <w:lang w:val="be-BY"/>
          </w:rPr>
          <w:t>.</w:t>
        </w:r>
        <w:r w:rsidRPr="005D3290">
          <w:rPr>
            <w:rStyle w:val="Hyperlink"/>
            <w:color w:val="1155CC"/>
            <w:sz w:val="28"/>
            <w:szCs w:val="28"/>
          </w:rPr>
          <w:t>dvv</w:t>
        </w:r>
        <w:r w:rsidRPr="001A39B0">
          <w:rPr>
            <w:rStyle w:val="Hyperlink"/>
            <w:color w:val="1155CC"/>
            <w:sz w:val="28"/>
            <w:szCs w:val="28"/>
            <w:lang w:val="be-BY"/>
          </w:rPr>
          <w:t>-</w:t>
        </w:r>
        <w:r w:rsidRPr="005D3290">
          <w:rPr>
            <w:rStyle w:val="Hyperlink"/>
            <w:color w:val="1155CC"/>
            <w:sz w:val="28"/>
            <w:szCs w:val="28"/>
          </w:rPr>
          <w:t>international</w:t>
        </w:r>
        <w:r w:rsidRPr="001A39B0">
          <w:rPr>
            <w:rStyle w:val="Hyperlink"/>
            <w:color w:val="1155CC"/>
            <w:sz w:val="28"/>
            <w:szCs w:val="28"/>
            <w:lang w:val="be-BY"/>
          </w:rPr>
          <w:t>.</w:t>
        </w:r>
        <w:r w:rsidRPr="005D3290">
          <w:rPr>
            <w:rStyle w:val="Hyperlink"/>
            <w:color w:val="1155CC"/>
            <w:sz w:val="28"/>
            <w:szCs w:val="28"/>
          </w:rPr>
          <w:t>org</w:t>
        </w:r>
        <w:r w:rsidRPr="001A39B0">
          <w:rPr>
            <w:rStyle w:val="Hyperlink"/>
            <w:color w:val="1155CC"/>
            <w:sz w:val="28"/>
            <w:szCs w:val="28"/>
            <w:lang w:val="be-BY"/>
          </w:rPr>
          <w:t>.</w:t>
        </w:r>
        <w:r w:rsidRPr="005D3290">
          <w:rPr>
            <w:rStyle w:val="Hyperlink"/>
            <w:color w:val="1155CC"/>
            <w:sz w:val="28"/>
            <w:szCs w:val="28"/>
          </w:rPr>
          <w:t>ua</w:t>
        </w:r>
        <w:r w:rsidRPr="001A39B0">
          <w:rPr>
            <w:rStyle w:val="Hyperlink"/>
            <w:color w:val="1155CC"/>
            <w:sz w:val="28"/>
            <w:szCs w:val="28"/>
            <w:lang w:val="be-BY"/>
          </w:rPr>
          <w:t>/</w:t>
        </w:r>
        <w:r w:rsidRPr="005D3290">
          <w:rPr>
            <w:rStyle w:val="Hyperlink"/>
            <w:color w:val="1155CC"/>
            <w:sz w:val="28"/>
            <w:szCs w:val="28"/>
          </w:rPr>
          <w:t>fileadmin</w:t>
        </w:r>
        <w:r w:rsidRPr="001A39B0">
          <w:rPr>
            <w:rStyle w:val="Hyperlink"/>
            <w:color w:val="1155CC"/>
            <w:sz w:val="28"/>
            <w:szCs w:val="28"/>
            <w:lang w:val="be-BY"/>
          </w:rPr>
          <w:t>/</w:t>
        </w:r>
        <w:r w:rsidRPr="005D3290">
          <w:rPr>
            <w:rStyle w:val="Hyperlink"/>
            <w:color w:val="1155CC"/>
            <w:sz w:val="28"/>
            <w:szCs w:val="28"/>
          </w:rPr>
          <w:t>files</w:t>
        </w:r>
        <w:r w:rsidRPr="001A39B0">
          <w:rPr>
            <w:rStyle w:val="Hyperlink"/>
            <w:color w:val="1155CC"/>
            <w:sz w:val="28"/>
            <w:szCs w:val="28"/>
            <w:lang w:val="be-BY"/>
          </w:rPr>
          <w:t>/</w:t>
        </w:r>
        <w:r w:rsidRPr="005D3290">
          <w:rPr>
            <w:rStyle w:val="Hyperlink"/>
            <w:color w:val="1155CC"/>
            <w:sz w:val="28"/>
            <w:szCs w:val="28"/>
          </w:rPr>
          <w:t>eastern</w:t>
        </w:r>
        <w:r w:rsidRPr="001A39B0">
          <w:rPr>
            <w:rStyle w:val="Hyperlink"/>
            <w:color w:val="1155CC"/>
            <w:sz w:val="28"/>
            <w:szCs w:val="28"/>
            <w:lang w:val="be-BY"/>
          </w:rPr>
          <w:t>-</w:t>
        </w:r>
        <w:r w:rsidRPr="005D3290">
          <w:rPr>
            <w:rStyle w:val="Hyperlink"/>
            <w:color w:val="1155CC"/>
            <w:sz w:val="28"/>
            <w:szCs w:val="28"/>
          </w:rPr>
          <w:t>neighbors</w:t>
        </w:r>
        <w:r w:rsidRPr="001A39B0">
          <w:rPr>
            <w:rStyle w:val="Hyperlink"/>
            <w:color w:val="1155CC"/>
            <w:sz w:val="28"/>
            <w:szCs w:val="28"/>
            <w:lang w:val="be-BY"/>
          </w:rPr>
          <w:t>/</w:t>
        </w:r>
        <w:r w:rsidRPr="005D3290">
          <w:rPr>
            <w:rStyle w:val="Hyperlink"/>
            <w:color w:val="1155CC"/>
            <w:sz w:val="28"/>
            <w:szCs w:val="28"/>
          </w:rPr>
          <w:t>Belarus</w:t>
        </w:r>
        <w:r w:rsidRPr="001A39B0">
          <w:rPr>
            <w:rStyle w:val="Hyperlink"/>
            <w:color w:val="1155CC"/>
            <w:sz w:val="28"/>
            <w:szCs w:val="28"/>
            <w:lang w:val="be-BY"/>
          </w:rPr>
          <w:t>/</w:t>
        </w:r>
        <w:r w:rsidRPr="005D3290">
          <w:rPr>
            <w:rStyle w:val="Hyperlink"/>
            <w:color w:val="1155CC"/>
            <w:sz w:val="28"/>
            <w:szCs w:val="28"/>
          </w:rPr>
          <w:t>Publications</w:t>
        </w:r>
        <w:r w:rsidRPr="001A39B0">
          <w:rPr>
            <w:rStyle w:val="Hyperlink"/>
            <w:color w:val="1155CC"/>
            <w:sz w:val="28"/>
            <w:szCs w:val="28"/>
            <w:lang w:val="be-BY"/>
          </w:rPr>
          <w:t>/</w:t>
        </w:r>
        <w:r w:rsidRPr="005D3290">
          <w:rPr>
            <w:rStyle w:val="Hyperlink"/>
            <w:color w:val="1155CC"/>
            <w:sz w:val="28"/>
            <w:szCs w:val="28"/>
          </w:rPr>
          <w:t>CG</w:t>
        </w:r>
        <w:r w:rsidRPr="001A39B0">
          <w:rPr>
            <w:rStyle w:val="Hyperlink"/>
            <w:color w:val="1155CC"/>
            <w:sz w:val="28"/>
            <w:szCs w:val="28"/>
            <w:lang w:val="be-BY"/>
          </w:rPr>
          <w:t>._2</w:t>
        </w:r>
        <w:r w:rsidRPr="005D3290">
          <w:rPr>
            <w:rStyle w:val="Hyperlink"/>
            <w:color w:val="1155CC"/>
            <w:sz w:val="28"/>
            <w:szCs w:val="28"/>
          </w:rPr>
          <w:t>nd</w:t>
        </w:r>
        <w:r w:rsidRPr="001A39B0">
          <w:rPr>
            <w:rStyle w:val="Hyperlink"/>
            <w:color w:val="1155CC"/>
            <w:sz w:val="28"/>
            <w:szCs w:val="28"/>
            <w:lang w:val="be-BY"/>
          </w:rPr>
          <w:t>_</w:t>
        </w:r>
        <w:r w:rsidRPr="005D3290">
          <w:rPr>
            <w:rStyle w:val="Hyperlink"/>
            <w:color w:val="1155CC"/>
            <w:sz w:val="28"/>
            <w:szCs w:val="28"/>
          </w:rPr>
          <w:t>Edition</w:t>
        </w:r>
        <w:r w:rsidRPr="001A39B0">
          <w:rPr>
            <w:rStyle w:val="Hyperlink"/>
            <w:color w:val="1155CC"/>
            <w:sz w:val="28"/>
            <w:szCs w:val="28"/>
            <w:lang w:val="be-BY"/>
          </w:rPr>
          <w:t>.</w:t>
        </w:r>
        <w:r w:rsidRPr="005D3290">
          <w:rPr>
            <w:rStyle w:val="Hyperlink"/>
            <w:color w:val="1155CC"/>
            <w:sz w:val="28"/>
            <w:szCs w:val="28"/>
          </w:rPr>
          <w:t>RU</w:t>
        </w:r>
        <w:r w:rsidRPr="001A39B0">
          <w:rPr>
            <w:rStyle w:val="Hyperlink"/>
            <w:color w:val="1155CC"/>
            <w:sz w:val="28"/>
            <w:szCs w:val="28"/>
            <w:lang w:val="be-BY"/>
          </w:rPr>
          <w:t>.</w:t>
        </w:r>
        <w:r w:rsidRPr="005D3290">
          <w:rPr>
            <w:rStyle w:val="Hyperlink"/>
            <w:color w:val="1155CC"/>
            <w:sz w:val="28"/>
            <w:szCs w:val="28"/>
          </w:rPr>
          <w:t>pdf</w:t>
        </w:r>
      </w:hyperlink>
    </w:p>
    <w:p w:rsidR="00595415" w:rsidRPr="001A39B0" w:rsidRDefault="00595415" w:rsidP="00A62C51">
      <w:pPr>
        <w:rPr>
          <w:sz w:val="28"/>
          <w:szCs w:val="28"/>
          <w:lang w:val="be-BY"/>
        </w:rPr>
      </w:pPr>
    </w:p>
    <w:p w:rsidR="00595415" w:rsidRPr="001A39B0" w:rsidRDefault="00595415" w:rsidP="00A62C51">
      <w:pPr>
        <w:pStyle w:val="NormalWeb"/>
        <w:spacing w:before="0" w:beforeAutospacing="0" w:after="0" w:afterAutospacing="0"/>
        <w:ind w:firstLine="709"/>
        <w:jc w:val="both"/>
        <w:rPr>
          <w:sz w:val="28"/>
          <w:szCs w:val="28"/>
          <w:lang w:val="be-BY"/>
        </w:rPr>
      </w:pPr>
      <w:r>
        <w:rPr>
          <w:color w:val="000000"/>
          <w:sz w:val="28"/>
          <w:szCs w:val="28"/>
          <w:lang w:val="be-BY"/>
        </w:rPr>
        <w:t xml:space="preserve">Садзейнічанне павышэнню якасці падрыхтоўкі спецыялістаў, занятых у сферы адукацыі дарослых, — важны рэсурс прафесіяналізацыі сферы нефармальнай адукацыі. Дадатковым імпульсам да руху ў гэтым кірунку стала публікацыя ў 2013 годзе Глабальнай праграмы навучання і адукацыі дарослых </w:t>
      </w:r>
      <w:r w:rsidRPr="005D3290">
        <w:rPr>
          <w:color w:val="000000"/>
          <w:sz w:val="28"/>
          <w:szCs w:val="28"/>
        </w:rPr>
        <w:t>Curriculum</w:t>
      </w:r>
      <w:r w:rsidRPr="001A39B0">
        <w:rPr>
          <w:color w:val="000000"/>
          <w:sz w:val="28"/>
          <w:szCs w:val="28"/>
          <w:lang w:val="be-BY"/>
        </w:rPr>
        <w:t xml:space="preserve"> </w:t>
      </w:r>
      <w:r w:rsidRPr="005D3290">
        <w:rPr>
          <w:color w:val="000000"/>
          <w:sz w:val="28"/>
          <w:szCs w:val="28"/>
        </w:rPr>
        <w:t>GlobALE</w:t>
      </w:r>
      <w:r>
        <w:rPr>
          <w:rStyle w:val="FootnoteReference"/>
          <w:color w:val="000000"/>
          <w:sz w:val="28"/>
          <w:szCs w:val="28"/>
        </w:rPr>
        <w:footnoteReference w:id="12"/>
      </w:r>
      <w:r w:rsidRPr="001A39B0">
        <w:rPr>
          <w:color w:val="000000"/>
          <w:sz w:val="28"/>
          <w:szCs w:val="28"/>
          <w:lang w:val="be-BY"/>
        </w:rPr>
        <w:t>. Ключ</w:t>
      </w:r>
      <w:r>
        <w:rPr>
          <w:color w:val="000000"/>
          <w:sz w:val="28"/>
          <w:szCs w:val="28"/>
          <w:lang w:val="be-BY"/>
        </w:rPr>
        <w:t xml:space="preserve">авыя характарыстыкі гэтай праграмы </w:t>
      </w:r>
      <w:r w:rsidRPr="001A39B0">
        <w:rPr>
          <w:color w:val="000000"/>
          <w:sz w:val="28"/>
          <w:szCs w:val="28"/>
          <w:lang w:val="be-BY"/>
        </w:rPr>
        <w:t xml:space="preserve">— модульная структура </w:t>
      </w:r>
      <w:r>
        <w:rPr>
          <w:color w:val="000000"/>
          <w:sz w:val="28"/>
          <w:szCs w:val="28"/>
          <w:lang w:val="be-BY"/>
        </w:rPr>
        <w:t>і арыентацыя на вынік</w:t>
      </w:r>
      <w:r w:rsidRPr="001A39B0">
        <w:rPr>
          <w:color w:val="000000"/>
          <w:sz w:val="28"/>
          <w:szCs w:val="28"/>
          <w:lang w:val="be-BY"/>
        </w:rPr>
        <w:t xml:space="preserve">: </w:t>
      </w:r>
      <w:r>
        <w:rPr>
          <w:color w:val="000000"/>
          <w:sz w:val="28"/>
          <w:szCs w:val="28"/>
          <w:lang w:val="be-BY"/>
        </w:rPr>
        <w:t>атрыманне агульных прафесійных кампетэнцый выкладчыкаў для дарослых незалежна ад геаграфічнага, інстытуцыянальнага або прадметнага кантэксту іх працы</w:t>
      </w:r>
      <w:r w:rsidRPr="001A39B0">
        <w:rPr>
          <w:color w:val="000000"/>
          <w:sz w:val="28"/>
          <w:szCs w:val="28"/>
          <w:lang w:val="be-BY"/>
        </w:rPr>
        <w:t>.</w:t>
      </w:r>
    </w:p>
    <w:p w:rsidR="00595415" w:rsidRPr="00BD150A" w:rsidRDefault="00595415" w:rsidP="00A62C51">
      <w:pPr>
        <w:pStyle w:val="NormalWeb"/>
        <w:spacing w:before="0" w:beforeAutospacing="0" w:after="0" w:afterAutospacing="0"/>
        <w:ind w:firstLine="709"/>
        <w:jc w:val="both"/>
        <w:rPr>
          <w:sz w:val="28"/>
          <w:szCs w:val="28"/>
          <w:lang w:val="be-BY"/>
        </w:rPr>
      </w:pPr>
      <w:r>
        <w:rPr>
          <w:color w:val="000000"/>
          <w:sz w:val="28"/>
          <w:szCs w:val="28"/>
          <w:lang w:val="be-BY"/>
        </w:rPr>
        <w:t xml:space="preserve">Публікацыя другога, выпраўленага і дапоўненага выдання метадычнага дапаможніка </w:t>
      </w:r>
      <w:r w:rsidRPr="001F77B2">
        <w:rPr>
          <w:i/>
          <w:color w:val="000000"/>
          <w:sz w:val="28"/>
          <w:szCs w:val="28"/>
        </w:rPr>
        <w:t>Curriculum</w:t>
      </w:r>
      <w:r w:rsidRPr="00E126A1">
        <w:rPr>
          <w:i/>
          <w:color w:val="000000"/>
          <w:sz w:val="28"/>
          <w:szCs w:val="28"/>
          <w:lang w:val="be-BY"/>
        </w:rPr>
        <w:t xml:space="preserve"> </w:t>
      </w:r>
      <w:r w:rsidRPr="001F77B2">
        <w:rPr>
          <w:i/>
          <w:color w:val="000000"/>
          <w:sz w:val="28"/>
          <w:szCs w:val="28"/>
        </w:rPr>
        <w:t>globALE</w:t>
      </w:r>
      <w:r w:rsidRPr="00E126A1">
        <w:rPr>
          <w:color w:val="000000"/>
          <w:sz w:val="28"/>
          <w:szCs w:val="28"/>
          <w:lang w:val="be-BY"/>
        </w:rPr>
        <w:t xml:space="preserve"> на рус</w:t>
      </w:r>
      <w:r>
        <w:rPr>
          <w:color w:val="000000"/>
          <w:sz w:val="28"/>
          <w:szCs w:val="28"/>
          <w:lang w:val="be-BY"/>
        </w:rPr>
        <w:t>кай мове выкананая ў рамках дзейнасці праекта “Вучыцца, каб дзейнічаць”</w:t>
      </w:r>
      <w:r>
        <w:rPr>
          <w:rStyle w:val="FootnoteReference"/>
          <w:color w:val="000000"/>
          <w:sz w:val="28"/>
          <w:szCs w:val="28"/>
        </w:rPr>
        <w:footnoteReference w:id="13"/>
      </w:r>
      <w:r w:rsidRPr="00E126A1">
        <w:rPr>
          <w:color w:val="000000"/>
          <w:sz w:val="28"/>
          <w:szCs w:val="28"/>
          <w:lang w:val="be-BY"/>
        </w:rPr>
        <w:t xml:space="preserve">. </w:t>
      </w:r>
      <w:r w:rsidRPr="00BD150A">
        <w:rPr>
          <w:color w:val="000000"/>
          <w:sz w:val="28"/>
          <w:szCs w:val="28"/>
          <w:lang w:val="be-BY"/>
        </w:rPr>
        <w:t>А</w:t>
      </w:r>
      <w:r>
        <w:rPr>
          <w:color w:val="000000"/>
          <w:sz w:val="28"/>
          <w:szCs w:val="28"/>
          <w:lang w:val="be-BY"/>
        </w:rPr>
        <w:t>ўтары спадзяюцца, што дадзеная публікацыя будзе карыснай для арганізатараў адукацыйнай дзейнасці для дарослых, спецыялістаў, экспертаў і трэнераў.</w:t>
      </w:r>
    </w:p>
    <w:p w:rsidR="00595415" w:rsidRPr="00BD150A" w:rsidRDefault="00595415" w:rsidP="00A62C51">
      <w:pPr>
        <w:rPr>
          <w:sz w:val="28"/>
          <w:szCs w:val="28"/>
          <w:lang w:val="be-BY"/>
        </w:rPr>
      </w:pPr>
    </w:p>
    <w:p w:rsidR="00595415" w:rsidRPr="005D3290" w:rsidRDefault="00595415" w:rsidP="00A62C51">
      <w:pPr>
        <w:pStyle w:val="NormalWeb"/>
        <w:numPr>
          <w:ilvl w:val="0"/>
          <w:numId w:val="47"/>
        </w:numPr>
        <w:spacing w:before="0" w:beforeAutospacing="0" w:after="0" w:afterAutospacing="0"/>
        <w:jc w:val="both"/>
        <w:textAlignment w:val="baseline"/>
        <w:rPr>
          <w:b/>
          <w:bCs/>
          <w:color w:val="000000"/>
          <w:sz w:val="28"/>
          <w:szCs w:val="28"/>
        </w:rPr>
      </w:pPr>
      <w:r w:rsidRPr="005D3290">
        <w:rPr>
          <w:b/>
          <w:bCs/>
          <w:color w:val="000000"/>
          <w:sz w:val="28"/>
          <w:szCs w:val="28"/>
        </w:rPr>
        <w:t>Модельная программа подготовки андрагогов</w:t>
      </w:r>
      <w:r w:rsidRPr="00AB292F">
        <w:rPr>
          <w:bCs/>
          <w:color w:val="000000"/>
          <w:sz w:val="28"/>
          <w:szCs w:val="28"/>
        </w:rPr>
        <w:t xml:space="preserve"> :</w:t>
      </w:r>
      <w:r w:rsidRPr="005D3290">
        <w:rPr>
          <w:b/>
          <w:bCs/>
          <w:color w:val="000000"/>
          <w:sz w:val="28"/>
          <w:szCs w:val="28"/>
        </w:rPr>
        <w:t xml:space="preserve"> </w:t>
      </w:r>
      <w:r w:rsidRPr="005D3290">
        <w:rPr>
          <w:color w:val="000000"/>
          <w:sz w:val="28"/>
          <w:szCs w:val="28"/>
        </w:rPr>
        <w:t>учеб.-метод. пособие / Н.Н. Кошель [и др.]</w:t>
      </w:r>
      <w:r>
        <w:rPr>
          <w:color w:val="000000"/>
          <w:sz w:val="28"/>
          <w:szCs w:val="28"/>
        </w:rPr>
        <w:t>; под ред. канд. пед. наук Н.Н.</w:t>
      </w:r>
      <w:r>
        <w:rPr>
          <w:color w:val="000000"/>
          <w:sz w:val="28"/>
          <w:szCs w:val="28"/>
          <w:lang w:val="en-US"/>
        </w:rPr>
        <w:t> </w:t>
      </w:r>
      <w:r w:rsidRPr="005D3290">
        <w:rPr>
          <w:color w:val="000000"/>
          <w:sz w:val="28"/>
          <w:szCs w:val="28"/>
        </w:rPr>
        <w:t>Кошель. –</w:t>
      </w:r>
      <w:r>
        <w:rPr>
          <w:color w:val="000000"/>
          <w:sz w:val="28"/>
          <w:szCs w:val="28"/>
        </w:rPr>
        <w:t xml:space="preserve"> Минск : АПО, 2011. [Электронны рэ</w:t>
      </w:r>
      <w:r w:rsidRPr="005D3290">
        <w:rPr>
          <w:color w:val="000000"/>
          <w:sz w:val="28"/>
          <w:szCs w:val="28"/>
        </w:rPr>
        <w:t>сурс] – Р</w:t>
      </w:r>
      <w:r>
        <w:rPr>
          <w:color w:val="000000"/>
          <w:sz w:val="28"/>
          <w:szCs w:val="28"/>
          <w:lang w:val="be-BY"/>
        </w:rPr>
        <w:t>эжы</w:t>
      </w:r>
      <w:r w:rsidRPr="005D3290">
        <w:rPr>
          <w:color w:val="000000"/>
          <w:sz w:val="28"/>
          <w:szCs w:val="28"/>
        </w:rPr>
        <w:t>м доступ</w:t>
      </w:r>
      <w:r>
        <w:rPr>
          <w:color w:val="000000"/>
          <w:sz w:val="28"/>
          <w:szCs w:val="28"/>
          <w:lang w:val="be-BY"/>
        </w:rPr>
        <w:t>у</w:t>
      </w:r>
      <w:r w:rsidRPr="005D3290">
        <w:rPr>
          <w:color w:val="000000"/>
          <w:sz w:val="28"/>
          <w:szCs w:val="28"/>
        </w:rPr>
        <w:t xml:space="preserve">: </w:t>
      </w:r>
      <w:hyperlink r:id="rId8" w:history="1">
        <w:r w:rsidRPr="005D3290">
          <w:rPr>
            <w:rStyle w:val="Hyperlink"/>
            <w:color w:val="1155CC"/>
            <w:sz w:val="28"/>
            <w:szCs w:val="28"/>
          </w:rPr>
          <w:t>https://www.dvv-international.org.ua/fileadmin/files/eastern-neighbors/Belarus/Publications/Model_program_on_andragogues_training.compressed.pdf</w:t>
        </w:r>
      </w:hyperlink>
    </w:p>
    <w:p w:rsidR="00595415" w:rsidRPr="00D10A28" w:rsidRDefault="00595415" w:rsidP="00A62C51">
      <w:pPr>
        <w:rPr>
          <w:rFonts w:ascii="Times New Roman" w:hAnsi="Times New Roman" w:cs="Times New Roman"/>
          <w:sz w:val="22"/>
          <w:szCs w:val="22"/>
          <w:lang w:val="be-BY"/>
        </w:rPr>
      </w:pPr>
    </w:p>
    <w:p w:rsidR="00595415" w:rsidRPr="00BD150A" w:rsidRDefault="00595415" w:rsidP="00A62C51">
      <w:pPr>
        <w:pStyle w:val="NormalWeb"/>
        <w:spacing w:before="0" w:beforeAutospacing="0" w:after="0" w:afterAutospacing="0"/>
        <w:ind w:firstLine="709"/>
        <w:jc w:val="both"/>
        <w:rPr>
          <w:color w:val="000000"/>
          <w:sz w:val="28"/>
          <w:szCs w:val="28"/>
          <w:lang w:val="be-BY"/>
        </w:rPr>
      </w:pPr>
      <w:r w:rsidRPr="00BD150A">
        <w:rPr>
          <w:color w:val="000000"/>
          <w:sz w:val="28"/>
          <w:szCs w:val="28"/>
          <w:lang w:val="be-BY"/>
        </w:rPr>
        <w:t xml:space="preserve">Вучэбна-метадычны дапаможнік адрасуецца, у першую чаргу, тым, хто займаецца падрыхтоўкай андрагогаў, але таксама можа зацікавіць і саміх андрагогаў, </w:t>
      </w:r>
      <w:r>
        <w:rPr>
          <w:color w:val="000000"/>
          <w:sz w:val="28"/>
          <w:szCs w:val="28"/>
          <w:lang w:val="be-BY"/>
        </w:rPr>
        <w:t xml:space="preserve">якія </w:t>
      </w:r>
      <w:r w:rsidRPr="00BD150A">
        <w:rPr>
          <w:color w:val="000000"/>
          <w:sz w:val="28"/>
          <w:szCs w:val="28"/>
          <w:lang w:val="be-BY"/>
        </w:rPr>
        <w:t>матываваны</w:t>
      </w:r>
      <w:r>
        <w:rPr>
          <w:color w:val="000000"/>
          <w:sz w:val="28"/>
          <w:szCs w:val="28"/>
          <w:lang w:val="be-BY"/>
        </w:rPr>
        <w:t>я</w:t>
      </w:r>
      <w:r w:rsidRPr="00BD150A">
        <w:rPr>
          <w:color w:val="000000"/>
          <w:sz w:val="28"/>
          <w:szCs w:val="28"/>
          <w:lang w:val="be-BY"/>
        </w:rPr>
        <w:t xml:space="preserve"> на сваё прафесійнае развіццё, займаюцца самаадукацыяй. У змесце дапаможніка, </w:t>
      </w:r>
      <w:r>
        <w:rPr>
          <w:color w:val="000000"/>
          <w:sz w:val="28"/>
          <w:szCs w:val="28"/>
          <w:lang w:val="be-BY"/>
        </w:rPr>
        <w:t xml:space="preserve">побач </w:t>
      </w:r>
      <w:r w:rsidRPr="00BD150A">
        <w:rPr>
          <w:color w:val="000000"/>
          <w:sz w:val="28"/>
          <w:szCs w:val="28"/>
          <w:lang w:val="be-BY"/>
        </w:rPr>
        <w:t>з разглядам пытанняў забеспячэння андрагагічнай кампетэнтнасці ўдзельнікаў фармальнай і нефармальнай адукацыі дарослых, прадстаўлены</w:t>
      </w:r>
      <w:r>
        <w:rPr>
          <w:color w:val="000000"/>
          <w:sz w:val="28"/>
          <w:szCs w:val="28"/>
          <w:lang w:val="be-BY"/>
        </w:rPr>
        <w:t>я</w:t>
      </w:r>
      <w:r w:rsidRPr="00BD150A">
        <w:rPr>
          <w:color w:val="000000"/>
          <w:sz w:val="28"/>
          <w:szCs w:val="28"/>
          <w:lang w:val="be-BY"/>
        </w:rPr>
        <w:t xml:space="preserve"> навуковыя, навукова-метадычныя, нарматыўныя і практычныя матэрыялы ў галіне зместу адукацыйных праграм і арганізацыі адукацыйнага працэсу павышэння кваліфікацыі андрагогаў.</w:t>
      </w:r>
    </w:p>
    <w:p w:rsidR="00595415" w:rsidRPr="00BD150A" w:rsidRDefault="00595415" w:rsidP="00A62C51">
      <w:pPr>
        <w:pStyle w:val="NormalWeb"/>
        <w:spacing w:before="0" w:beforeAutospacing="0" w:after="0" w:afterAutospacing="0"/>
        <w:ind w:firstLine="709"/>
        <w:jc w:val="both"/>
        <w:rPr>
          <w:color w:val="000000"/>
          <w:sz w:val="28"/>
          <w:szCs w:val="28"/>
          <w:lang w:val="be-BY"/>
        </w:rPr>
      </w:pPr>
      <w:r w:rsidRPr="00BD150A">
        <w:rPr>
          <w:color w:val="000000"/>
          <w:sz w:val="28"/>
          <w:szCs w:val="28"/>
          <w:lang w:val="be-BY"/>
        </w:rPr>
        <w:t xml:space="preserve">Дапаможнік падрыхтаваны калектывам аўтараў у рамках праекта </w:t>
      </w:r>
      <w:r>
        <w:rPr>
          <w:color w:val="000000"/>
          <w:sz w:val="28"/>
          <w:szCs w:val="28"/>
          <w:lang w:val="be-BY"/>
        </w:rPr>
        <w:t>“</w:t>
      </w:r>
      <w:r w:rsidRPr="00BD150A">
        <w:rPr>
          <w:color w:val="000000"/>
          <w:sz w:val="28"/>
          <w:szCs w:val="28"/>
          <w:lang w:val="be-BY"/>
        </w:rPr>
        <w:t>Адукацыя на працягу ўсяго жыцця: мадэльная праграма падрыхтоўкі андрагогаў</w:t>
      </w:r>
      <w:r>
        <w:rPr>
          <w:color w:val="000000"/>
          <w:sz w:val="28"/>
          <w:szCs w:val="28"/>
          <w:lang w:val="be-BY"/>
        </w:rPr>
        <w:t>”</w:t>
      </w:r>
      <w:r w:rsidRPr="00BD150A">
        <w:rPr>
          <w:color w:val="000000"/>
          <w:sz w:val="28"/>
          <w:szCs w:val="28"/>
          <w:lang w:val="be-BY"/>
        </w:rPr>
        <w:t xml:space="preserve">, які быў рэалізаваны сумесна Дзяржаўнай установай адукацыі </w:t>
      </w:r>
      <w:r>
        <w:rPr>
          <w:color w:val="000000"/>
          <w:sz w:val="28"/>
          <w:szCs w:val="28"/>
          <w:lang w:val="be-BY"/>
        </w:rPr>
        <w:t>“</w:t>
      </w:r>
      <w:r w:rsidRPr="00BD150A">
        <w:rPr>
          <w:color w:val="000000"/>
          <w:sz w:val="28"/>
          <w:szCs w:val="28"/>
          <w:lang w:val="be-BY"/>
        </w:rPr>
        <w:t>Акадэмія паслядыпломнай адукацыі</w:t>
      </w:r>
      <w:r>
        <w:rPr>
          <w:color w:val="000000"/>
          <w:sz w:val="28"/>
          <w:szCs w:val="28"/>
          <w:lang w:val="be-BY"/>
        </w:rPr>
        <w:t>”</w:t>
      </w:r>
      <w:r w:rsidRPr="00BD150A">
        <w:rPr>
          <w:color w:val="000000"/>
          <w:sz w:val="28"/>
          <w:szCs w:val="28"/>
          <w:lang w:val="be-BY"/>
        </w:rPr>
        <w:t xml:space="preserve"> і Прадстаўніцтвам зарэгістраванага таварыства </w:t>
      </w:r>
      <w:r w:rsidRPr="00E126A1">
        <w:rPr>
          <w:color w:val="000000"/>
          <w:sz w:val="28"/>
          <w:szCs w:val="28"/>
        </w:rPr>
        <w:t>Deutscher</w:t>
      </w:r>
      <w:r w:rsidRPr="00BD150A">
        <w:rPr>
          <w:color w:val="000000"/>
          <w:sz w:val="28"/>
          <w:szCs w:val="28"/>
          <w:lang w:val="be-BY"/>
        </w:rPr>
        <w:t xml:space="preserve"> </w:t>
      </w:r>
      <w:r w:rsidRPr="00E126A1">
        <w:rPr>
          <w:color w:val="000000"/>
          <w:sz w:val="28"/>
          <w:szCs w:val="28"/>
        </w:rPr>
        <w:t>Volkshochschul</w:t>
      </w:r>
      <w:r w:rsidRPr="00BD150A">
        <w:rPr>
          <w:color w:val="000000"/>
          <w:sz w:val="28"/>
          <w:szCs w:val="28"/>
          <w:lang w:val="be-BY"/>
        </w:rPr>
        <w:t>-</w:t>
      </w:r>
      <w:r w:rsidRPr="00E126A1">
        <w:rPr>
          <w:color w:val="000000"/>
          <w:sz w:val="28"/>
          <w:szCs w:val="28"/>
        </w:rPr>
        <w:t>Verband</w:t>
      </w:r>
      <w:r w:rsidRPr="00BD150A">
        <w:rPr>
          <w:color w:val="000000"/>
          <w:sz w:val="28"/>
          <w:szCs w:val="28"/>
          <w:lang w:val="be-BY"/>
        </w:rPr>
        <w:t xml:space="preserve"> </w:t>
      </w:r>
      <w:r w:rsidRPr="00E126A1">
        <w:rPr>
          <w:color w:val="000000"/>
          <w:sz w:val="28"/>
          <w:szCs w:val="28"/>
        </w:rPr>
        <w:t>e</w:t>
      </w:r>
      <w:r w:rsidRPr="00BD150A">
        <w:rPr>
          <w:color w:val="000000"/>
          <w:sz w:val="28"/>
          <w:szCs w:val="28"/>
          <w:lang w:val="be-BY"/>
        </w:rPr>
        <w:t>.</w:t>
      </w:r>
      <w:r w:rsidRPr="00E126A1">
        <w:rPr>
          <w:color w:val="000000"/>
          <w:sz w:val="28"/>
          <w:szCs w:val="28"/>
        </w:rPr>
        <w:t>V</w:t>
      </w:r>
      <w:r w:rsidRPr="00BD150A">
        <w:rPr>
          <w:color w:val="000000"/>
          <w:sz w:val="28"/>
          <w:szCs w:val="28"/>
          <w:lang w:val="be-BY"/>
        </w:rPr>
        <w:t>. (ФРГ) у Рэспубліцы Беларусь у рамках Праграмы падтрымкі Беларусі на 2009-2011 гады.</w:t>
      </w:r>
    </w:p>
    <w:p w:rsidR="00595415" w:rsidRPr="00BD150A" w:rsidRDefault="00595415" w:rsidP="00AB292F">
      <w:pPr>
        <w:rPr>
          <w:rFonts w:ascii="Times New Roman" w:hAnsi="Times New Roman" w:cs="Times New Roman"/>
          <w:sz w:val="28"/>
          <w:szCs w:val="28"/>
          <w:lang w:val="be-BY"/>
        </w:rPr>
      </w:pPr>
    </w:p>
    <w:p w:rsidR="00595415" w:rsidRPr="00AB292F" w:rsidRDefault="00595415" w:rsidP="008A65D5">
      <w:pPr>
        <w:pStyle w:val="ListParagraph"/>
        <w:numPr>
          <w:ilvl w:val="0"/>
          <w:numId w:val="48"/>
        </w:numPr>
        <w:ind w:left="0" w:firstLine="0"/>
        <w:jc w:val="both"/>
        <w:rPr>
          <w:rFonts w:ascii="Times New Roman" w:hAnsi="Times New Roman" w:cs="Times New Roman"/>
          <w:sz w:val="28"/>
          <w:szCs w:val="28"/>
        </w:rPr>
      </w:pPr>
      <w:r w:rsidRPr="00AB292F">
        <w:rPr>
          <w:rFonts w:ascii="Times New Roman" w:hAnsi="Times New Roman" w:cs="Times New Roman"/>
          <w:b/>
          <w:sz w:val="28"/>
          <w:szCs w:val="28"/>
          <w:shd w:val="clear" w:color="auto" w:fill="FFFFFF"/>
        </w:rPr>
        <w:t xml:space="preserve">Маніфест па </w:t>
      </w:r>
      <w:r w:rsidRPr="00AB292F">
        <w:rPr>
          <w:rFonts w:ascii="Times New Roman" w:hAnsi="Times New Roman" w:cs="Times New Roman"/>
          <w:b/>
          <w:sz w:val="28"/>
          <w:szCs w:val="28"/>
          <w:shd w:val="clear" w:color="auto" w:fill="FFFFFF"/>
          <w:lang w:val="be-BY"/>
        </w:rPr>
        <w:t xml:space="preserve">адукацыі дарослых у </w:t>
      </w:r>
      <w:r w:rsidRPr="00AB292F">
        <w:rPr>
          <w:rFonts w:ascii="Times New Roman" w:hAnsi="Times New Roman" w:cs="Times New Roman"/>
          <w:b/>
          <w:sz w:val="28"/>
          <w:szCs w:val="28"/>
          <w:shd w:val="clear" w:color="auto" w:fill="FFFFFF"/>
        </w:rPr>
        <w:t xml:space="preserve">XXI </w:t>
      </w:r>
      <w:r w:rsidRPr="00AB292F">
        <w:rPr>
          <w:rFonts w:ascii="Times New Roman" w:hAnsi="Times New Roman" w:cs="Times New Roman"/>
          <w:b/>
          <w:sz w:val="28"/>
          <w:szCs w:val="28"/>
          <w:shd w:val="clear" w:color="auto" w:fill="FFFFFF"/>
          <w:lang w:val="be-BY"/>
        </w:rPr>
        <w:t xml:space="preserve">стагоддзі </w:t>
      </w:r>
      <w:r w:rsidRPr="00AB292F">
        <w:rPr>
          <w:rFonts w:ascii="Times New Roman" w:hAnsi="Times New Roman" w:cs="Times New Roman"/>
          <w:b/>
          <w:sz w:val="28"/>
          <w:szCs w:val="28"/>
          <w:shd w:val="clear" w:color="auto" w:fill="FFFFFF"/>
        </w:rPr>
        <w:t>(ЕАЕА)</w:t>
      </w:r>
      <w:r w:rsidRPr="00AB292F">
        <w:rPr>
          <w:rFonts w:ascii="Times New Roman" w:hAnsi="Times New Roman" w:cs="Times New Roman"/>
          <w:sz w:val="28"/>
          <w:szCs w:val="28"/>
          <w:shd w:val="clear" w:color="auto" w:fill="FFFFFF"/>
        </w:rPr>
        <w:t xml:space="preserve"> </w:t>
      </w:r>
      <w:r w:rsidRPr="00AB292F">
        <w:rPr>
          <w:rFonts w:ascii="Times New Roman" w:hAnsi="Times New Roman" w:cs="Times New Roman"/>
          <w:bCs/>
          <w:sz w:val="28"/>
          <w:szCs w:val="28"/>
        </w:rPr>
        <w:t>[Электронны рэсурс] – Рэжым доступу:</w:t>
      </w:r>
      <w:r w:rsidRPr="00AB292F">
        <w:rPr>
          <w:rFonts w:ascii="Times New Roman" w:hAnsi="Times New Roman" w:cs="Times New Roman"/>
          <w:b/>
          <w:bCs/>
          <w:sz w:val="28"/>
          <w:szCs w:val="28"/>
        </w:rPr>
        <w:t xml:space="preserve"> </w:t>
      </w:r>
      <w:hyperlink r:id="rId9" w:history="1">
        <w:r w:rsidRPr="00AB292F">
          <w:rPr>
            <w:rStyle w:val="Hyperlink"/>
            <w:rFonts w:ascii="Times New Roman" w:hAnsi="Times New Roman"/>
            <w:sz w:val="28"/>
            <w:szCs w:val="28"/>
          </w:rPr>
          <w:t>https://eaea.org/wp-content/uploads/2018/01/manifesto_by.pdf</w:t>
        </w:r>
      </w:hyperlink>
    </w:p>
    <w:p w:rsidR="00595415" w:rsidRDefault="00595415" w:rsidP="00A62C51">
      <w:pPr>
        <w:pStyle w:val="NormalWeb"/>
        <w:spacing w:before="0" w:beforeAutospacing="0" w:after="0" w:afterAutospacing="0"/>
        <w:ind w:firstLine="567"/>
        <w:jc w:val="both"/>
        <w:rPr>
          <w:color w:val="000000"/>
          <w:sz w:val="28"/>
          <w:szCs w:val="28"/>
          <w:lang w:val="be-BY"/>
        </w:rPr>
      </w:pPr>
    </w:p>
    <w:p w:rsidR="00595415" w:rsidRPr="00AB292F" w:rsidRDefault="00595415" w:rsidP="00A62C51">
      <w:pPr>
        <w:pStyle w:val="NormalWeb"/>
        <w:spacing w:before="0" w:beforeAutospacing="0" w:after="0" w:afterAutospacing="0"/>
        <w:ind w:firstLine="567"/>
        <w:jc w:val="both"/>
        <w:rPr>
          <w:sz w:val="28"/>
          <w:szCs w:val="28"/>
          <w:lang w:val="be-BY"/>
        </w:rPr>
      </w:pPr>
      <w:r>
        <w:rPr>
          <w:color w:val="000000"/>
          <w:sz w:val="28"/>
          <w:szCs w:val="28"/>
          <w:lang w:val="be-BY"/>
        </w:rPr>
        <w:t>Дадзены тэкст — маніфест Еўрапейскай асацыяцыі адукацыі дарослых</w:t>
      </w:r>
      <w:r w:rsidRPr="00AB292F">
        <w:rPr>
          <w:color w:val="000000"/>
          <w:sz w:val="28"/>
          <w:szCs w:val="28"/>
          <w:lang w:val="be-BY"/>
        </w:rPr>
        <w:t xml:space="preserve"> (ЕАЕА). Пад слоганам </w:t>
      </w:r>
      <w:r>
        <w:rPr>
          <w:color w:val="000000"/>
          <w:sz w:val="28"/>
          <w:szCs w:val="28"/>
          <w:lang w:val="be-BY"/>
        </w:rPr>
        <w:t xml:space="preserve">“Сіла і радасць навучання” аўтары імкнуцца распавесці пра трансфармацыйныя магчымасці адукацыі дарослых як умову стварэння “Еўропы, якая навучаецца”, — Еўропы, здольнай паспяхова справіцца з выклікамі будучыні, выкарыстоўваючы ўсе неабходныя навыкі, веды і кампетэнцыі людзей, супольнасцей і рэгіёнаў. </w:t>
      </w:r>
    </w:p>
    <w:p w:rsidR="00595415" w:rsidRPr="005D3290" w:rsidRDefault="00595415" w:rsidP="00A62C51">
      <w:pPr>
        <w:pStyle w:val="NormalWeb"/>
        <w:spacing w:before="0" w:beforeAutospacing="0" w:after="0" w:afterAutospacing="0"/>
        <w:ind w:firstLine="709"/>
        <w:jc w:val="both"/>
        <w:rPr>
          <w:sz w:val="28"/>
          <w:szCs w:val="28"/>
        </w:rPr>
      </w:pPr>
      <w:r w:rsidRPr="00BD150A">
        <w:rPr>
          <w:color w:val="000000"/>
          <w:sz w:val="28"/>
          <w:szCs w:val="28"/>
          <w:lang w:val="be-BY"/>
        </w:rPr>
        <w:t>Аўтар тэксту — Д</w:t>
      </w:r>
      <w:r>
        <w:rPr>
          <w:color w:val="000000"/>
          <w:sz w:val="28"/>
          <w:szCs w:val="28"/>
          <w:lang w:val="be-BY"/>
        </w:rPr>
        <w:t>жы</w:t>
      </w:r>
      <w:r w:rsidRPr="00BD150A">
        <w:rPr>
          <w:color w:val="000000"/>
          <w:sz w:val="28"/>
          <w:szCs w:val="28"/>
          <w:lang w:val="be-BY"/>
        </w:rPr>
        <w:t xml:space="preserve">на Эбнер (ЕАЕА) пры падтрымцы членаў ЕАЕА, </w:t>
      </w:r>
      <w:r>
        <w:rPr>
          <w:color w:val="000000"/>
          <w:sz w:val="28"/>
          <w:szCs w:val="28"/>
          <w:lang w:val="be-BY"/>
        </w:rPr>
        <w:t>Выканаўчага савета і Сакратарыята</w:t>
      </w:r>
      <w:r w:rsidRPr="00BD150A">
        <w:rPr>
          <w:color w:val="000000"/>
          <w:sz w:val="28"/>
          <w:szCs w:val="28"/>
          <w:lang w:val="be-BY"/>
        </w:rPr>
        <w:t xml:space="preserve"> ЕАЕА. </w:t>
      </w:r>
      <w:r>
        <w:rPr>
          <w:color w:val="000000"/>
          <w:sz w:val="28"/>
          <w:szCs w:val="28"/>
        </w:rPr>
        <w:t>Пераклад</w:t>
      </w:r>
      <w:r w:rsidRPr="005D3290">
        <w:rPr>
          <w:color w:val="000000"/>
          <w:sz w:val="28"/>
          <w:szCs w:val="28"/>
        </w:rPr>
        <w:t xml:space="preserve">: </w:t>
      </w:r>
      <w:r>
        <w:rPr>
          <w:color w:val="000000"/>
          <w:sz w:val="28"/>
          <w:szCs w:val="28"/>
          <w:lang w:val="be-BY"/>
        </w:rPr>
        <w:t>Святлана Гаўдзіс</w:t>
      </w:r>
      <w:r w:rsidRPr="005D3290">
        <w:rPr>
          <w:color w:val="000000"/>
          <w:sz w:val="28"/>
          <w:szCs w:val="28"/>
        </w:rPr>
        <w:t xml:space="preserve"> (DVV International Belarus).</w:t>
      </w:r>
    </w:p>
    <w:p w:rsidR="00595415" w:rsidRPr="005D3290" w:rsidRDefault="00595415" w:rsidP="00A62C51">
      <w:pPr>
        <w:rPr>
          <w:sz w:val="28"/>
          <w:szCs w:val="28"/>
        </w:rPr>
      </w:pPr>
    </w:p>
    <w:p w:rsidR="00595415" w:rsidRPr="00AB292F" w:rsidRDefault="00595415" w:rsidP="008A65D5">
      <w:pPr>
        <w:pStyle w:val="ListParagraph"/>
        <w:numPr>
          <w:ilvl w:val="0"/>
          <w:numId w:val="48"/>
        </w:numPr>
        <w:ind w:left="0" w:firstLine="0"/>
        <w:jc w:val="both"/>
        <w:rPr>
          <w:rFonts w:ascii="Times New Roman" w:hAnsi="Times New Roman" w:cs="Times New Roman"/>
          <w:color w:val="000000"/>
          <w:sz w:val="28"/>
          <w:szCs w:val="28"/>
        </w:rPr>
      </w:pPr>
      <w:r w:rsidRPr="00AB292F">
        <w:rPr>
          <w:rFonts w:ascii="Times New Roman" w:hAnsi="Times New Roman" w:cs="Times New Roman"/>
          <w:b/>
          <w:sz w:val="28"/>
          <w:szCs w:val="28"/>
        </w:rPr>
        <w:t>Исследование образовательных потребностей целевых групп в неформальном образовании</w:t>
      </w:r>
      <w:r w:rsidRPr="002D4659">
        <w:rPr>
          <w:rFonts w:ascii="Times New Roman" w:hAnsi="Times New Roman" w:cs="Times New Roman"/>
          <w:sz w:val="28"/>
          <w:szCs w:val="28"/>
        </w:rPr>
        <w:t xml:space="preserve"> </w:t>
      </w:r>
      <w:r w:rsidRPr="002D4659">
        <w:rPr>
          <w:rFonts w:ascii="Times New Roman" w:hAnsi="Times New Roman" w:cs="Times New Roman"/>
          <w:bCs/>
          <w:sz w:val="28"/>
          <w:szCs w:val="28"/>
        </w:rPr>
        <w:t>:</w:t>
      </w:r>
      <w:r w:rsidRPr="00AB292F">
        <w:rPr>
          <w:rFonts w:ascii="Times New Roman" w:hAnsi="Times New Roman" w:cs="Times New Roman"/>
          <w:b/>
          <w:bCs/>
          <w:sz w:val="28"/>
          <w:szCs w:val="28"/>
        </w:rPr>
        <w:t xml:space="preserve"> </w:t>
      </w:r>
      <w:r w:rsidRPr="00AB292F">
        <w:rPr>
          <w:rFonts w:ascii="Times New Roman" w:hAnsi="Times New Roman" w:cs="Times New Roman"/>
          <w:bCs/>
          <w:sz w:val="28"/>
          <w:szCs w:val="28"/>
        </w:rPr>
        <w:t>методическое пособие – Минск, 2019. [Электронны рэсурс] – Рэжым доступ</w:t>
      </w:r>
      <w:r w:rsidRPr="00AB292F">
        <w:rPr>
          <w:rFonts w:ascii="Times New Roman" w:hAnsi="Times New Roman" w:cs="Times New Roman"/>
          <w:bCs/>
          <w:sz w:val="28"/>
          <w:szCs w:val="28"/>
          <w:lang w:val="be-BY"/>
        </w:rPr>
        <w:t>у</w:t>
      </w:r>
      <w:r w:rsidRPr="00AB292F">
        <w:rPr>
          <w:rFonts w:ascii="Times New Roman" w:hAnsi="Times New Roman" w:cs="Times New Roman"/>
          <w:bCs/>
          <w:sz w:val="28"/>
          <w:szCs w:val="28"/>
        </w:rPr>
        <w:t xml:space="preserve">: </w:t>
      </w:r>
      <w:hyperlink r:id="rId10" w:history="1">
        <w:r w:rsidRPr="00AB292F">
          <w:rPr>
            <w:rStyle w:val="Hyperlink"/>
            <w:rFonts w:ascii="Times New Roman" w:hAnsi="Times New Roman"/>
            <w:bCs/>
            <w:color w:val="1155CC"/>
            <w:sz w:val="28"/>
            <w:szCs w:val="28"/>
          </w:rPr>
          <w:t>https://drive.google.com/file/d/1hMA53RGGG7wzc5IWO0WtNiXX4FL4T-YM/view</w:t>
        </w:r>
      </w:hyperlink>
      <w:r w:rsidRPr="00AB292F">
        <w:rPr>
          <w:rFonts w:ascii="Times New Roman" w:hAnsi="Times New Roman" w:cs="Times New Roman"/>
          <w:bCs/>
          <w:color w:val="000000"/>
          <w:sz w:val="28"/>
          <w:szCs w:val="28"/>
        </w:rPr>
        <w:t> </w:t>
      </w:r>
    </w:p>
    <w:p w:rsidR="00595415" w:rsidRDefault="00595415" w:rsidP="00A62C51">
      <w:pPr>
        <w:pStyle w:val="NormalWeb"/>
        <w:spacing w:before="0" w:beforeAutospacing="0" w:after="0" w:afterAutospacing="0"/>
        <w:ind w:firstLine="709"/>
        <w:jc w:val="both"/>
        <w:rPr>
          <w:color w:val="31363B"/>
          <w:sz w:val="28"/>
          <w:szCs w:val="28"/>
          <w:shd w:val="clear" w:color="auto" w:fill="FFFFFF"/>
        </w:rPr>
      </w:pPr>
    </w:p>
    <w:p w:rsidR="00595415" w:rsidRPr="002D4659" w:rsidRDefault="00595415" w:rsidP="00A62C51">
      <w:pPr>
        <w:pStyle w:val="NormalWeb"/>
        <w:spacing w:before="0" w:beforeAutospacing="0" w:after="0" w:afterAutospacing="0"/>
        <w:ind w:firstLine="709"/>
        <w:jc w:val="both"/>
        <w:rPr>
          <w:sz w:val="28"/>
          <w:szCs w:val="28"/>
        </w:rPr>
      </w:pPr>
      <w:r w:rsidRPr="002D4659">
        <w:rPr>
          <w:sz w:val="28"/>
          <w:szCs w:val="28"/>
          <w:shd w:val="clear" w:color="auto" w:fill="FFFFFF"/>
        </w:rPr>
        <w:t>Змест метадычнага дапаможніка — базавыя веды і інструментарый правядзення даследавання адукацыйных патрэб мэтавых груп праграм фармальнай і нефармальнай адукацыі. Гэта адзін з выніковых прадуктаў праекта “Рэгіянальныя галасы — грамадзянская адукацыя дарослых для пашырэння правоў і магчымасцей лакальных супольнасц</w:t>
      </w:r>
      <w:r w:rsidRPr="002D4659">
        <w:rPr>
          <w:sz w:val="28"/>
          <w:szCs w:val="28"/>
          <w:shd w:val="clear" w:color="auto" w:fill="FFFFFF"/>
          <w:lang w:val="be-BY"/>
        </w:rPr>
        <w:t>ей</w:t>
      </w:r>
      <w:r w:rsidRPr="002D4659">
        <w:rPr>
          <w:sz w:val="28"/>
          <w:szCs w:val="28"/>
          <w:shd w:val="clear" w:color="auto" w:fill="FFFFFF"/>
        </w:rPr>
        <w:t xml:space="preserve"> ва Украіне і Беларусі”</w:t>
      </w:r>
      <w:r w:rsidRPr="002D4659">
        <w:rPr>
          <w:rStyle w:val="FootnoteReference"/>
          <w:sz w:val="28"/>
          <w:szCs w:val="28"/>
          <w:shd w:val="clear" w:color="auto" w:fill="FFFFFF"/>
        </w:rPr>
        <w:footnoteReference w:id="14"/>
      </w:r>
      <w:r w:rsidRPr="002D4659">
        <w:rPr>
          <w:sz w:val="28"/>
          <w:szCs w:val="28"/>
          <w:shd w:val="clear" w:color="auto" w:fill="FFFFFF"/>
        </w:rPr>
        <w:t>.</w:t>
      </w:r>
    </w:p>
    <w:p w:rsidR="00595415" w:rsidRPr="002D4659" w:rsidRDefault="00595415" w:rsidP="00A62C51">
      <w:pPr>
        <w:pStyle w:val="NormalWeb"/>
        <w:spacing w:before="0" w:beforeAutospacing="0" w:after="0" w:afterAutospacing="0"/>
        <w:ind w:firstLine="709"/>
        <w:jc w:val="both"/>
        <w:rPr>
          <w:sz w:val="28"/>
          <w:szCs w:val="28"/>
          <w:shd w:val="clear" w:color="auto" w:fill="FFFFFF"/>
        </w:rPr>
      </w:pPr>
      <w:r w:rsidRPr="002D4659">
        <w:rPr>
          <w:sz w:val="28"/>
          <w:szCs w:val="28"/>
          <w:shd w:val="clear" w:color="auto" w:fill="FFFFFF"/>
        </w:rPr>
        <w:t>Матэрыялы метадычнага дапаможніка дапамогуць арганізатарам працэсаў развіцця мясцовых супольнасц</w:t>
      </w:r>
      <w:r w:rsidRPr="002D4659">
        <w:rPr>
          <w:sz w:val="28"/>
          <w:szCs w:val="28"/>
          <w:shd w:val="clear" w:color="auto" w:fill="FFFFFF"/>
          <w:lang w:val="be-BY"/>
        </w:rPr>
        <w:t>ей</w:t>
      </w:r>
      <w:r w:rsidRPr="002D4659">
        <w:rPr>
          <w:sz w:val="28"/>
          <w:szCs w:val="28"/>
          <w:shd w:val="clear" w:color="auto" w:fill="FFFFFF"/>
        </w:rPr>
        <w:t xml:space="preserve"> і адукацыі самастойна праводзіць ацэнку патрэб мэтавых груп.</w:t>
      </w:r>
    </w:p>
    <w:p w:rsidR="00595415" w:rsidRDefault="00595415" w:rsidP="00A62C51">
      <w:pPr>
        <w:pStyle w:val="NormalWeb"/>
        <w:spacing w:before="0" w:beforeAutospacing="0" w:after="0" w:afterAutospacing="0"/>
        <w:ind w:firstLine="709"/>
        <w:jc w:val="both"/>
        <w:rPr>
          <w:color w:val="31363B"/>
          <w:sz w:val="28"/>
          <w:szCs w:val="28"/>
          <w:shd w:val="clear" w:color="auto" w:fill="FFFFFF"/>
        </w:rPr>
      </w:pPr>
    </w:p>
    <w:p w:rsidR="00595415" w:rsidRPr="002D4659" w:rsidRDefault="00595415" w:rsidP="008A65D5">
      <w:pPr>
        <w:pStyle w:val="ListParagraph"/>
        <w:numPr>
          <w:ilvl w:val="0"/>
          <w:numId w:val="48"/>
        </w:numPr>
        <w:ind w:left="0" w:firstLine="0"/>
        <w:jc w:val="both"/>
        <w:rPr>
          <w:rFonts w:ascii="Times New Roman" w:hAnsi="Times New Roman" w:cs="Times New Roman"/>
          <w:color w:val="000000"/>
          <w:sz w:val="28"/>
          <w:szCs w:val="28"/>
          <w:lang w:val="en-US"/>
        </w:rPr>
      </w:pPr>
      <w:r w:rsidRPr="002D4659">
        <w:rPr>
          <w:rFonts w:ascii="Times New Roman" w:hAnsi="Times New Roman" w:cs="Times New Roman"/>
          <w:b/>
          <w:sz w:val="28"/>
          <w:szCs w:val="28"/>
          <w:lang w:val="en-US"/>
        </w:rPr>
        <w:t xml:space="preserve">EduQua – the quality label for continuing education and </w:t>
      </w:r>
      <w:r w:rsidRPr="002D4659">
        <w:rPr>
          <w:rFonts w:ascii="Times New Roman" w:hAnsi="Times New Roman" w:cs="Times New Roman"/>
          <w:sz w:val="28"/>
          <w:szCs w:val="28"/>
          <w:lang w:val="en-US"/>
        </w:rPr>
        <w:t>training</w:t>
      </w:r>
      <w:r w:rsidRPr="002D4659">
        <w:rPr>
          <w:rFonts w:ascii="Times New Roman" w:hAnsi="Times New Roman" w:cs="Times New Roman"/>
          <w:bCs/>
          <w:sz w:val="28"/>
          <w:szCs w:val="28"/>
          <w:lang w:val="en-US"/>
        </w:rPr>
        <w:t xml:space="preserve"> — link: </w:t>
      </w:r>
      <w:hyperlink r:id="rId11" w:history="1">
        <w:r w:rsidRPr="002D4659">
          <w:rPr>
            <w:rStyle w:val="Hyperlink"/>
            <w:rFonts w:ascii="Times New Roman" w:hAnsi="Times New Roman"/>
            <w:bCs/>
            <w:color w:val="1155CC"/>
            <w:sz w:val="28"/>
            <w:szCs w:val="28"/>
            <w:lang w:val="en-US"/>
          </w:rPr>
          <w:t>https://alice.ch/en/eduqua/</w:t>
        </w:r>
      </w:hyperlink>
    </w:p>
    <w:p w:rsidR="00595415" w:rsidRDefault="00595415" w:rsidP="00A62C51">
      <w:pPr>
        <w:pStyle w:val="NormalWeb"/>
        <w:spacing w:before="0" w:beforeAutospacing="0" w:after="0" w:afterAutospacing="0"/>
        <w:ind w:firstLine="709"/>
        <w:jc w:val="both"/>
        <w:rPr>
          <w:color w:val="000000"/>
          <w:sz w:val="28"/>
          <w:szCs w:val="28"/>
          <w:lang w:val="en-US"/>
        </w:rPr>
      </w:pPr>
    </w:p>
    <w:p w:rsidR="00595415" w:rsidRDefault="00595415" w:rsidP="00A62C51">
      <w:pPr>
        <w:pStyle w:val="NormalWeb"/>
        <w:spacing w:before="0" w:beforeAutospacing="0" w:after="0" w:afterAutospacing="0"/>
        <w:ind w:firstLine="709"/>
        <w:jc w:val="both"/>
        <w:rPr>
          <w:color w:val="000000"/>
          <w:sz w:val="28"/>
          <w:szCs w:val="28"/>
          <w:lang w:val="en-US"/>
        </w:rPr>
      </w:pPr>
      <w:r>
        <w:rPr>
          <w:color w:val="000000"/>
          <w:sz w:val="28"/>
          <w:szCs w:val="28"/>
          <w:lang w:val="en-US"/>
        </w:rPr>
        <w:t>EduQua —</w:t>
      </w:r>
      <w:r w:rsidRPr="00A62C51">
        <w:rPr>
          <w:color w:val="000000"/>
          <w:sz w:val="28"/>
          <w:szCs w:val="28"/>
          <w:lang w:val="en-US"/>
        </w:rPr>
        <w:t xml:space="preserve"> </w:t>
      </w:r>
      <w:r w:rsidRPr="00A62C51">
        <w:rPr>
          <w:color w:val="000000"/>
          <w:sz w:val="28"/>
          <w:szCs w:val="28"/>
        </w:rPr>
        <w:t>гэта</w:t>
      </w:r>
      <w:r w:rsidRPr="00A62C51">
        <w:rPr>
          <w:color w:val="000000"/>
          <w:sz w:val="28"/>
          <w:szCs w:val="28"/>
          <w:lang w:val="en-US"/>
        </w:rPr>
        <w:t xml:space="preserve"> </w:t>
      </w:r>
      <w:r w:rsidRPr="00A62C51">
        <w:rPr>
          <w:color w:val="000000"/>
          <w:sz w:val="28"/>
          <w:szCs w:val="28"/>
        </w:rPr>
        <w:t>найбольш</w:t>
      </w:r>
      <w:r w:rsidRPr="00A62C51">
        <w:rPr>
          <w:color w:val="000000"/>
          <w:sz w:val="28"/>
          <w:szCs w:val="28"/>
          <w:lang w:val="en-US"/>
        </w:rPr>
        <w:t xml:space="preserve"> </w:t>
      </w:r>
      <w:r w:rsidRPr="00A62C51">
        <w:rPr>
          <w:color w:val="000000"/>
          <w:sz w:val="28"/>
          <w:szCs w:val="28"/>
        </w:rPr>
        <w:t>вядомы</w:t>
      </w:r>
      <w:r w:rsidRPr="00A62C51">
        <w:rPr>
          <w:color w:val="000000"/>
          <w:sz w:val="28"/>
          <w:szCs w:val="28"/>
          <w:lang w:val="en-US"/>
        </w:rPr>
        <w:t xml:space="preserve"> </w:t>
      </w:r>
      <w:r w:rsidRPr="00A62C51">
        <w:rPr>
          <w:color w:val="000000"/>
          <w:sz w:val="28"/>
          <w:szCs w:val="28"/>
        </w:rPr>
        <w:t>і</w:t>
      </w:r>
      <w:r w:rsidRPr="00A62C51">
        <w:rPr>
          <w:color w:val="000000"/>
          <w:sz w:val="28"/>
          <w:szCs w:val="28"/>
          <w:lang w:val="en-US"/>
        </w:rPr>
        <w:t xml:space="preserve"> </w:t>
      </w:r>
      <w:r>
        <w:rPr>
          <w:color w:val="000000"/>
          <w:sz w:val="28"/>
          <w:szCs w:val="28"/>
        </w:rPr>
        <w:t>пашыраны</w:t>
      </w:r>
      <w:r w:rsidRPr="00A62C51">
        <w:rPr>
          <w:color w:val="000000"/>
          <w:sz w:val="28"/>
          <w:szCs w:val="28"/>
          <w:lang w:val="en-US"/>
        </w:rPr>
        <w:t xml:space="preserve"> </w:t>
      </w:r>
      <w:r w:rsidRPr="00A62C51">
        <w:rPr>
          <w:color w:val="000000"/>
          <w:sz w:val="28"/>
          <w:szCs w:val="28"/>
        </w:rPr>
        <w:t>знак</w:t>
      </w:r>
      <w:r w:rsidRPr="00A62C51">
        <w:rPr>
          <w:color w:val="000000"/>
          <w:sz w:val="28"/>
          <w:szCs w:val="28"/>
          <w:lang w:val="en-US"/>
        </w:rPr>
        <w:t xml:space="preserve"> </w:t>
      </w:r>
      <w:r w:rsidRPr="00A62C51">
        <w:rPr>
          <w:color w:val="000000"/>
          <w:sz w:val="28"/>
          <w:szCs w:val="28"/>
        </w:rPr>
        <w:t>якасці</w:t>
      </w:r>
      <w:r w:rsidRPr="00A62C51">
        <w:rPr>
          <w:color w:val="000000"/>
          <w:sz w:val="28"/>
          <w:szCs w:val="28"/>
          <w:lang w:val="en-US"/>
        </w:rPr>
        <w:t xml:space="preserve"> </w:t>
      </w:r>
      <w:r w:rsidRPr="00A62C51">
        <w:rPr>
          <w:color w:val="000000"/>
          <w:sz w:val="28"/>
          <w:szCs w:val="28"/>
        </w:rPr>
        <w:t>для</w:t>
      </w:r>
      <w:r w:rsidRPr="00A62C51">
        <w:rPr>
          <w:color w:val="000000"/>
          <w:sz w:val="28"/>
          <w:szCs w:val="28"/>
          <w:lang w:val="en-US"/>
        </w:rPr>
        <w:t xml:space="preserve"> </w:t>
      </w:r>
      <w:r w:rsidRPr="00A62C51">
        <w:rPr>
          <w:color w:val="000000"/>
          <w:sz w:val="28"/>
          <w:szCs w:val="28"/>
        </w:rPr>
        <w:t>пастаўшчыкоў</w:t>
      </w:r>
      <w:r w:rsidRPr="00A62C51">
        <w:rPr>
          <w:color w:val="000000"/>
          <w:sz w:val="28"/>
          <w:szCs w:val="28"/>
          <w:lang w:val="en-US"/>
        </w:rPr>
        <w:t xml:space="preserve"> </w:t>
      </w:r>
      <w:r w:rsidRPr="00A62C51">
        <w:rPr>
          <w:color w:val="000000"/>
          <w:sz w:val="28"/>
          <w:szCs w:val="28"/>
        </w:rPr>
        <w:t>паслуг</w:t>
      </w:r>
      <w:r w:rsidRPr="00A62C51">
        <w:rPr>
          <w:color w:val="000000"/>
          <w:sz w:val="28"/>
          <w:szCs w:val="28"/>
          <w:lang w:val="en-US"/>
        </w:rPr>
        <w:t xml:space="preserve"> </w:t>
      </w:r>
      <w:r w:rsidRPr="00A62C51">
        <w:rPr>
          <w:color w:val="000000"/>
          <w:sz w:val="28"/>
          <w:szCs w:val="28"/>
        </w:rPr>
        <w:t>бесперапыннай</w:t>
      </w:r>
      <w:r w:rsidRPr="00A62C51">
        <w:rPr>
          <w:color w:val="000000"/>
          <w:sz w:val="28"/>
          <w:szCs w:val="28"/>
          <w:lang w:val="en-US"/>
        </w:rPr>
        <w:t xml:space="preserve"> </w:t>
      </w:r>
      <w:r w:rsidRPr="00A62C51">
        <w:rPr>
          <w:color w:val="000000"/>
          <w:sz w:val="28"/>
          <w:szCs w:val="28"/>
        </w:rPr>
        <w:t>адукацыі</w:t>
      </w:r>
      <w:r w:rsidRPr="00A62C51">
        <w:rPr>
          <w:color w:val="000000"/>
          <w:sz w:val="28"/>
          <w:szCs w:val="28"/>
          <w:lang w:val="en-US"/>
        </w:rPr>
        <w:t xml:space="preserve"> </w:t>
      </w:r>
      <w:r w:rsidRPr="00A62C51">
        <w:rPr>
          <w:color w:val="000000"/>
          <w:sz w:val="28"/>
          <w:szCs w:val="28"/>
        </w:rPr>
        <w:t>і</w:t>
      </w:r>
      <w:r w:rsidRPr="00A62C51">
        <w:rPr>
          <w:color w:val="000000"/>
          <w:sz w:val="28"/>
          <w:szCs w:val="28"/>
          <w:lang w:val="en-US"/>
        </w:rPr>
        <w:t xml:space="preserve"> </w:t>
      </w:r>
      <w:r w:rsidRPr="00A62C51">
        <w:rPr>
          <w:color w:val="000000"/>
          <w:sz w:val="28"/>
          <w:szCs w:val="28"/>
        </w:rPr>
        <w:t>навучання</w:t>
      </w:r>
      <w:r w:rsidRPr="00A62C51">
        <w:rPr>
          <w:color w:val="000000"/>
          <w:sz w:val="28"/>
          <w:szCs w:val="28"/>
          <w:lang w:val="en-US"/>
        </w:rPr>
        <w:t xml:space="preserve"> (CET) </w:t>
      </w:r>
      <w:r w:rsidRPr="00A62C51">
        <w:rPr>
          <w:color w:val="000000"/>
          <w:sz w:val="28"/>
          <w:szCs w:val="28"/>
        </w:rPr>
        <w:t>у</w:t>
      </w:r>
      <w:r w:rsidRPr="00A62C51">
        <w:rPr>
          <w:color w:val="000000"/>
          <w:sz w:val="28"/>
          <w:szCs w:val="28"/>
          <w:lang w:val="en-US"/>
        </w:rPr>
        <w:t xml:space="preserve"> </w:t>
      </w:r>
      <w:r w:rsidRPr="00A62C51">
        <w:rPr>
          <w:color w:val="000000"/>
          <w:sz w:val="28"/>
          <w:szCs w:val="28"/>
        </w:rPr>
        <w:t>Швейцарыі</w:t>
      </w:r>
      <w:r w:rsidRPr="00A62C51">
        <w:rPr>
          <w:color w:val="000000"/>
          <w:sz w:val="28"/>
          <w:szCs w:val="28"/>
          <w:lang w:val="en-US"/>
        </w:rPr>
        <w:t xml:space="preserve">. </w:t>
      </w:r>
      <w:r w:rsidRPr="00A62C51">
        <w:rPr>
          <w:color w:val="000000"/>
          <w:sz w:val="28"/>
          <w:szCs w:val="28"/>
        </w:rPr>
        <w:t>Атрыманне</w:t>
      </w:r>
      <w:r w:rsidRPr="00A62C51">
        <w:rPr>
          <w:color w:val="000000"/>
          <w:sz w:val="28"/>
          <w:szCs w:val="28"/>
          <w:lang w:val="en-US"/>
        </w:rPr>
        <w:t xml:space="preserve"> </w:t>
      </w:r>
      <w:r>
        <w:rPr>
          <w:color w:val="000000"/>
          <w:sz w:val="28"/>
          <w:szCs w:val="28"/>
        </w:rPr>
        <w:t>правайда</w:t>
      </w:r>
      <w:r w:rsidRPr="00A62C51">
        <w:rPr>
          <w:color w:val="000000"/>
          <w:sz w:val="28"/>
          <w:szCs w:val="28"/>
        </w:rPr>
        <w:t>рамі</w:t>
      </w:r>
      <w:r w:rsidRPr="00A62C51">
        <w:rPr>
          <w:color w:val="000000"/>
          <w:sz w:val="28"/>
          <w:szCs w:val="28"/>
          <w:lang w:val="en-US"/>
        </w:rPr>
        <w:t xml:space="preserve"> </w:t>
      </w:r>
      <w:r w:rsidRPr="00A62C51">
        <w:rPr>
          <w:color w:val="000000"/>
          <w:sz w:val="28"/>
          <w:szCs w:val="28"/>
        </w:rPr>
        <w:t>адукацыйных</w:t>
      </w:r>
      <w:r w:rsidRPr="00A62C51">
        <w:rPr>
          <w:color w:val="000000"/>
          <w:sz w:val="28"/>
          <w:szCs w:val="28"/>
          <w:lang w:val="en-US"/>
        </w:rPr>
        <w:t xml:space="preserve"> </w:t>
      </w:r>
      <w:r w:rsidRPr="00A62C51">
        <w:rPr>
          <w:color w:val="000000"/>
          <w:sz w:val="28"/>
          <w:szCs w:val="28"/>
        </w:rPr>
        <w:t>паслуг</w:t>
      </w:r>
      <w:r w:rsidRPr="00A62C51">
        <w:rPr>
          <w:color w:val="000000"/>
          <w:sz w:val="28"/>
          <w:szCs w:val="28"/>
          <w:lang w:val="en-US"/>
        </w:rPr>
        <w:t xml:space="preserve"> </w:t>
      </w:r>
      <w:r w:rsidRPr="00A62C51">
        <w:rPr>
          <w:color w:val="000000"/>
          <w:sz w:val="28"/>
          <w:szCs w:val="28"/>
        </w:rPr>
        <w:t>гэтага</w:t>
      </w:r>
      <w:r w:rsidRPr="00A62C51">
        <w:rPr>
          <w:color w:val="000000"/>
          <w:sz w:val="28"/>
          <w:szCs w:val="28"/>
          <w:lang w:val="en-US"/>
        </w:rPr>
        <w:t xml:space="preserve"> </w:t>
      </w:r>
      <w:r w:rsidRPr="00A62C51">
        <w:rPr>
          <w:color w:val="000000"/>
          <w:sz w:val="28"/>
          <w:szCs w:val="28"/>
        </w:rPr>
        <w:t>сертыфіката</w:t>
      </w:r>
      <w:r w:rsidRPr="00A62C51">
        <w:rPr>
          <w:color w:val="000000"/>
          <w:sz w:val="28"/>
          <w:szCs w:val="28"/>
          <w:lang w:val="en-US"/>
        </w:rPr>
        <w:t xml:space="preserve"> </w:t>
      </w:r>
      <w:r w:rsidRPr="00A62C51">
        <w:rPr>
          <w:color w:val="000000"/>
          <w:sz w:val="28"/>
          <w:szCs w:val="28"/>
        </w:rPr>
        <w:t>садзейнічае</w:t>
      </w:r>
      <w:r w:rsidRPr="00A62C51">
        <w:rPr>
          <w:color w:val="000000"/>
          <w:sz w:val="28"/>
          <w:szCs w:val="28"/>
          <w:lang w:val="en-US"/>
        </w:rPr>
        <w:t xml:space="preserve"> </w:t>
      </w:r>
      <w:r w:rsidRPr="00A62C51">
        <w:rPr>
          <w:color w:val="000000"/>
          <w:sz w:val="28"/>
          <w:szCs w:val="28"/>
        </w:rPr>
        <w:t>празрыстасці</w:t>
      </w:r>
      <w:r w:rsidRPr="00A62C51">
        <w:rPr>
          <w:color w:val="000000"/>
          <w:sz w:val="28"/>
          <w:szCs w:val="28"/>
          <w:lang w:val="en-US"/>
        </w:rPr>
        <w:t xml:space="preserve">, </w:t>
      </w:r>
      <w:r w:rsidRPr="00A62C51">
        <w:rPr>
          <w:color w:val="000000"/>
          <w:sz w:val="28"/>
          <w:szCs w:val="28"/>
        </w:rPr>
        <w:t>супастаўнасці</w:t>
      </w:r>
      <w:r w:rsidRPr="00A62C51">
        <w:rPr>
          <w:color w:val="000000"/>
          <w:sz w:val="28"/>
          <w:szCs w:val="28"/>
          <w:lang w:val="en-US"/>
        </w:rPr>
        <w:t xml:space="preserve"> </w:t>
      </w:r>
      <w:r w:rsidRPr="00A62C51">
        <w:rPr>
          <w:color w:val="000000"/>
          <w:sz w:val="28"/>
          <w:szCs w:val="28"/>
        </w:rPr>
        <w:t>і</w:t>
      </w:r>
      <w:r w:rsidRPr="00A62C51">
        <w:rPr>
          <w:color w:val="000000"/>
          <w:sz w:val="28"/>
          <w:szCs w:val="28"/>
          <w:lang w:val="en-US"/>
        </w:rPr>
        <w:t xml:space="preserve"> </w:t>
      </w:r>
      <w:r w:rsidRPr="00A62C51">
        <w:rPr>
          <w:color w:val="000000"/>
          <w:sz w:val="28"/>
          <w:szCs w:val="28"/>
        </w:rPr>
        <w:t>якасці</w:t>
      </w:r>
      <w:r w:rsidRPr="00A62C51">
        <w:rPr>
          <w:color w:val="000000"/>
          <w:sz w:val="28"/>
          <w:szCs w:val="28"/>
          <w:lang w:val="en-US"/>
        </w:rPr>
        <w:t xml:space="preserve"> </w:t>
      </w:r>
      <w:r w:rsidRPr="00A62C51">
        <w:rPr>
          <w:color w:val="000000"/>
          <w:sz w:val="28"/>
          <w:szCs w:val="28"/>
        </w:rPr>
        <w:t>курсаў</w:t>
      </w:r>
      <w:r w:rsidRPr="00A62C51">
        <w:rPr>
          <w:color w:val="000000"/>
          <w:sz w:val="28"/>
          <w:szCs w:val="28"/>
          <w:lang w:val="en-US"/>
        </w:rPr>
        <w:t xml:space="preserve"> CET. </w:t>
      </w:r>
      <w:r w:rsidRPr="00A62C51">
        <w:rPr>
          <w:color w:val="000000"/>
          <w:sz w:val="28"/>
          <w:szCs w:val="28"/>
        </w:rPr>
        <w:t>Больш</w:t>
      </w:r>
      <w:r w:rsidRPr="00A62C51">
        <w:rPr>
          <w:color w:val="000000"/>
          <w:sz w:val="28"/>
          <w:szCs w:val="28"/>
          <w:lang w:val="en-US"/>
        </w:rPr>
        <w:t xml:space="preserve"> </w:t>
      </w:r>
      <w:r w:rsidRPr="00A62C51">
        <w:rPr>
          <w:color w:val="000000"/>
          <w:sz w:val="28"/>
          <w:szCs w:val="28"/>
        </w:rPr>
        <w:t>за</w:t>
      </w:r>
      <w:r w:rsidRPr="00A62C51">
        <w:rPr>
          <w:color w:val="000000"/>
          <w:sz w:val="28"/>
          <w:szCs w:val="28"/>
          <w:lang w:val="en-US"/>
        </w:rPr>
        <w:t xml:space="preserve"> 1000 </w:t>
      </w:r>
      <w:r w:rsidRPr="00A62C51">
        <w:rPr>
          <w:color w:val="000000"/>
          <w:sz w:val="28"/>
          <w:szCs w:val="28"/>
        </w:rPr>
        <w:t>школ</w:t>
      </w:r>
      <w:r w:rsidRPr="00A62C51">
        <w:rPr>
          <w:color w:val="000000"/>
          <w:sz w:val="28"/>
          <w:szCs w:val="28"/>
          <w:lang w:val="en-US"/>
        </w:rPr>
        <w:t xml:space="preserve">, </w:t>
      </w:r>
      <w:r w:rsidRPr="00A62C51">
        <w:rPr>
          <w:color w:val="000000"/>
          <w:sz w:val="28"/>
          <w:szCs w:val="28"/>
        </w:rPr>
        <w:t>інстытутаў</w:t>
      </w:r>
      <w:r w:rsidRPr="00A62C51">
        <w:rPr>
          <w:color w:val="000000"/>
          <w:sz w:val="28"/>
          <w:szCs w:val="28"/>
          <w:lang w:val="en-US"/>
        </w:rPr>
        <w:t xml:space="preserve"> </w:t>
      </w:r>
      <w:r w:rsidRPr="00A62C51">
        <w:rPr>
          <w:color w:val="000000"/>
          <w:sz w:val="28"/>
          <w:szCs w:val="28"/>
        </w:rPr>
        <w:t>і</w:t>
      </w:r>
      <w:r w:rsidRPr="00A62C51">
        <w:rPr>
          <w:color w:val="000000"/>
          <w:sz w:val="28"/>
          <w:szCs w:val="28"/>
          <w:lang w:val="en-US"/>
        </w:rPr>
        <w:t xml:space="preserve"> </w:t>
      </w:r>
      <w:r w:rsidRPr="00A62C51">
        <w:rPr>
          <w:color w:val="000000"/>
          <w:sz w:val="28"/>
          <w:szCs w:val="28"/>
        </w:rPr>
        <w:t>акадэмій</w:t>
      </w:r>
      <w:r w:rsidRPr="00A62C51">
        <w:rPr>
          <w:color w:val="000000"/>
          <w:sz w:val="28"/>
          <w:szCs w:val="28"/>
          <w:lang w:val="en-US"/>
        </w:rPr>
        <w:t xml:space="preserve"> </w:t>
      </w:r>
      <w:r w:rsidRPr="00A62C51">
        <w:rPr>
          <w:color w:val="000000"/>
          <w:sz w:val="28"/>
          <w:szCs w:val="28"/>
        </w:rPr>
        <w:t>адукацыі</w:t>
      </w:r>
      <w:r w:rsidRPr="00A62C51">
        <w:rPr>
          <w:color w:val="000000"/>
          <w:sz w:val="28"/>
          <w:szCs w:val="28"/>
          <w:lang w:val="en-US"/>
        </w:rPr>
        <w:t xml:space="preserve"> </w:t>
      </w:r>
      <w:r w:rsidRPr="00A62C51">
        <w:rPr>
          <w:color w:val="000000"/>
          <w:sz w:val="28"/>
          <w:szCs w:val="28"/>
        </w:rPr>
        <w:t>дарослых</w:t>
      </w:r>
      <w:r w:rsidRPr="00A62C51">
        <w:rPr>
          <w:color w:val="000000"/>
          <w:sz w:val="28"/>
          <w:szCs w:val="28"/>
          <w:lang w:val="en-US"/>
        </w:rPr>
        <w:t xml:space="preserve"> </w:t>
      </w:r>
      <w:r w:rsidRPr="00A62C51">
        <w:rPr>
          <w:color w:val="000000"/>
          <w:sz w:val="28"/>
          <w:szCs w:val="28"/>
        </w:rPr>
        <w:t>па</w:t>
      </w:r>
      <w:r w:rsidRPr="00A62C51">
        <w:rPr>
          <w:color w:val="000000"/>
          <w:sz w:val="28"/>
          <w:szCs w:val="28"/>
          <w:lang w:val="en-US"/>
        </w:rPr>
        <w:t xml:space="preserve"> </w:t>
      </w:r>
      <w:r w:rsidRPr="00A62C51">
        <w:rPr>
          <w:color w:val="000000"/>
          <w:sz w:val="28"/>
          <w:szCs w:val="28"/>
        </w:rPr>
        <w:t>ўсёй</w:t>
      </w:r>
      <w:r w:rsidRPr="00A62C51">
        <w:rPr>
          <w:color w:val="000000"/>
          <w:sz w:val="28"/>
          <w:szCs w:val="28"/>
          <w:lang w:val="en-US"/>
        </w:rPr>
        <w:t xml:space="preserve"> </w:t>
      </w:r>
      <w:r w:rsidRPr="00A62C51">
        <w:rPr>
          <w:color w:val="000000"/>
          <w:sz w:val="28"/>
          <w:szCs w:val="28"/>
        </w:rPr>
        <w:t>Швейцарыі</w:t>
      </w:r>
      <w:r w:rsidRPr="00A62C51">
        <w:rPr>
          <w:color w:val="000000"/>
          <w:sz w:val="28"/>
          <w:szCs w:val="28"/>
          <w:lang w:val="en-US"/>
        </w:rPr>
        <w:t xml:space="preserve"> </w:t>
      </w:r>
      <w:r w:rsidRPr="00A62C51">
        <w:rPr>
          <w:color w:val="000000"/>
          <w:sz w:val="28"/>
          <w:szCs w:val="28"/>
        </w:rPr>
        <w:t>маюць</w:t>
      </w:r>
      <w:r w:rsidRPr="00A62C51">
        <w:rPr>
          <w:color w:val="000000"/>
          <w:sz w:val="28"/>
          <w:szCs w:val="28"/>
          <w:lang w:val="en-US"/>
        </w:rPr>
        <w:t xml:space="preserve"> </w:t>
      </w:r>
      <w:r w:rsidRPr="00A62C51">
        <w:rPr>
          <w:color w:val="000000"/>
          <w:sz w:val="28"/>
          <w:szCs w:val="28"/>
        </w:rPr>
        <w:t>сертыфікаты</w:t>
      </w:r>
      <w:r w:rsidRPr="00A62C51">
        <w:rPr>
          <w:color w:val="000000"/>
          <w:sz w:val="28"/>
          <w:szCs w:val="28"/>
          <w:lang w:val="en-US"/>
        </w:rPr>
        <w:t xml:space="preserve"> eduQua.</w:t>
      </w:r>
    </w:p>
    <w:p w:rsidR="00595415" w:rsidRPr="00A62C51" w:rsidRDefault="00595415" w:rsidP="00A62C51">
      <w:pPr>
        <w:pStyle w:val="NormalWeb"/>
        <w:spacing w:before="0" w:beforeAutospacing="0" w:after="0" w:afterAutospacing="0"/>
        <w:ind w:firstLine="709"/>
        <w:jc w:val="both"/>
        <w:rPr>
          <w:color w:val="000000"/>
          <w:sz w:val="28"/>
          <w:szCs w:val="28"/>
          <w:lang w:val="en-US"/>
        </w:rPr>
      </w:pPr>
      <w:r w:rsidRPr="00A62C51">
        <w:rPr>
          <w:color w:val="000000"/>
          <w:sz w:val="28"/>
          <w:szCs w:val="28"/>
        </w:rPr>
        <w:t>На</w:t>
      </w:r>
      <w:r w:rsidRPr="00A62C51">
        <w:rPr>
          <w:color w:val="000000"/>
          <w:sz w:val="28"/>
          <w:szCs w:val="28"/>
          <w:lang w:val="en-US"/>
        </w:rPr>
        <w:t xml:space="preserve"> </w:t>
      </w:r>
      <w:r w:rsidRPr="00A62C51">
        <w:rPr>
          <w:color w:val="000000"/>
          <w:sz w:val="28"/>
          <w:szCs w:val="28"/>
        </w:rPr>
        <w:t>сайце</w:t>
      </w:r>
      <w:r w:rsidRPr="00A62C51">
        <w:rPr>
          <w:color w:val="000000"/>
          <w:sz w:val="28"/>
          <w:szCs w:val="28"/>
          <w:lang w:val="en-US"/>
        </w:rPr>
        <w:t xml:space="preserve"> </w:t>
      </w:r>
      <w:r w:rsidRPr="00A62C51">
        <w:rPr>
          <w:color w:val="000000"/>
          <w:sz w:val="28"/>
          <w:szCs w:val="28"/>
        </w:rPr>
        <w:t>прадстаўлены</w:t>
      </w:r>
      <w:r>
        <w:rPr>
          <w:color w:val="000000"/>
          <w:sz w:val="28"/>
          <w:szCs w:val="28"/>
          <w:lang w:val="be-BY"/>
        </w:rPr>
        <w:t>я</w:t>
      </w:r>
      <w:r w:rsidRPr="00A62C51">
        <w:rPr>
          <w:color w:val="000000"/>
          <w:sz w:val="28"/>
          <w:szCs w:val="28"/>
          <w:lang w:val="en-US"/>
        </w:rPr>
        <w:t xml:space="preserve"> </w:t>
      </w:r>
      <w:r w:rsidRPr="00A62C51">
        <w:rPr>
          <w:color w:val="000000"/>
          <w:sz w:val="28"/>
          <w:szCs w:val="28"/>
        </w:rPr>
        <w:t>кіраўніцтва</w:t>
      </w:r>
      <w:r w:rsidRPr="00A62C51">
        <w:rPr>
          <w:color w:val="000000"/>
          <w:sz w:val="28"/>
          <w:szCs w:val="28"/>
          <w:lang w:val="en-US"/>
        </w:rPr>
        <w:t xml:space="preserve"> </w:t>
      </w:r>
      <w:r w:rsidRPr="00A62C51">
        <w:rPr>
          <w:color w:val="000000"/>
          <w:sz w:val="28"/>
          <w:szCs w:val="28"/>
        </w:rPr>
        <w:t>і</w:t>
      </w:r>
      <w:r w:rsidRPr="00A62C51">
        <w:rPr>
          <w:color w:val="000000"/>
          <w:sz w:val="28"/>
          <w:szCs w:val="28"/>
          <w:lang w:val="en-US"/>
        </w:rPr>
        <w:t xml:space="preserve"> </w:t>
      </w:r>
      <w:r w:rsidRPr="00A62C51">
        <w:rPr>
          <w:color w:val="000000"/>
          <w:sz w:val="28"/>
          <w:szCs w:val="28"/>
        </w:rPr>
        <w:t>іншыя</w:t>
      </w:r>
      <w:r w:rsidRPr="00A62C51">
        <w:rPr>
          <w:color w:val="000000"/>
          <w:sz w:val="28"/>
          <w:szCs w:val="28"/>
          <w:lang w:val="en-US"/>
        </w:rPr>
        <w:t xml:space="preserve"> </w:t>
      </w:r>
      <w:r w:rsidRPr="00A62C51">
        <w:rPr>
          <w:color w:val="000000"/>
          <w:sz w:val="28"/>
          <w:szCs w:val="28"/>
        </w:rPr>
        <w:t>дакументы</w:t>
      </w:r>
      <w:r w:rsidRPr="00A62C51">
        <w:rPr>
          <w:color w:val="000000"/>
          <w:sz w:val="28"/>
          <w:szCs w:val="28"/>
          <w:lang w:val="en-US"/>
        </w:rPr>
        <w:t xml:space="preserve">, </w:t>
      </w:r>
      <w:r w:rsidRPr="00A62C51">
        <w:rPr>
          <w:color w:val="000000"/>
          <w:sz w:val="28"/>
          <w:szCs w:val="28"/>
        </w:rPr>
        <w:t>якія</w:t>
      </w:r>
      <w:r w:rsidRPr="00A62C51">
        <w:rPr>
          <w:color w:val="000000"/>
          <w:sz w:val="28"/>
          <w:szCs w:val="28"/>
          <w:lang w:val="en-US"/>
        </w:rPr>
        <w:t xml:space="preserve"> </w:t>
      </w:r>
      <w:r w:rsidRPr="00A62C51">
        <w:rPr>
          <w:color w:val="000000"/>
          <w:sz w:val="28"/>
          <w:szCs w:val="28"/>
        </w:rPr>
        <w:t>змяшчаюць</w:t>
      </w:r>
      <w:r w:rsidRPr="00A62C51">
        <w:rPr>
          <w:color w:val="000000"/>
          <w:sz w:val="28"/>
          <w:szCs w:val="28"/>
          <w:lang w:val="en-US"/>
        </w:rPr>
        <w:t xml:space="preserve"> </w:t>
      </w:r>
      <w:r w:rsidRPr="00A62C51">
        <w:rPr>
          <w:color w:val="000000"/>
          <w:sz w:val="28"/>
          <w:szCs w:val="28"/>
        </w:rPr>
        <w:t>інфармацыю</w:t>
      </w:r>
      <w:r w:rsidRPr="00A62C51">
        <w:rPr>
          <w:color w:val="000000"/>
          <w:sz w:val="28"/>
          <w:szCs w:val="28"/>
          <w:lang w:val="en-US"/>
        </w:rPr>
        <w:t xml:space="preserve"> </w:t>
      </w:r>
      <w:r>
        <w:rPr>
          <w:color w:val="000000"/>
          <w:sz w:val="28"/>
          <w:szCs w:val="28"/>
        </w:rPr>
        <w:t>пра</w:t>
      </w:r>
      <w:r w:rsidRPr="00A62C51">
        <w:rPr>
          <w:color w:val="000000"/>
          <w:sz w:val="28"/>
          <w:szCs w:val="28"/>
          <w:lang w:val="en-US"/>
        </w:rPr>
        <w:t xml:space="preserve"> </w:t>
      </w:r>
      <w:r w:rsidRPr="00A62C51">
        <w:rPr>
          <w:color w:val="000000"/>
          <w:sz w:val="28"/>
          <w:szCs w:val="28"/>
        </w:rPr>
        <w:t>патрабаванн</w:t>
      </w:r>
      <w:r>
        <w:rPr>
          <w:color w:val="000000"/>
          <w:sz w:val="28"/>
          <w:szCs w:val="28"/>
          <w:lang w:val="be-BY"/>
        </w:rPr>
        <w:t>і</w:t>
      </w:r>
      <w:r w:rsidRPr="00A62C51">
        <w:rPr>
          <w:color w:val="000000"/>
          <w:sz w:val="28"/>
          <w:szCs w:val="28"/>
          <w:lang w:val="en-US"/>
        </w:rPr>
        <w:t xml:space="preserve"> </w:t>
      </w:r>
      <w:r w:rsidRPr="00A62C51">
        <w:rPr>
          <w:color w:val="000000"/>
          <w:sz w:val="28"/>
          <w:szCs w:val="28"/>
        </w:rPr>
        <w:t>і</w:t>
      </w:r>
      <w:r w:rsidRPr="00A62C51">
        <w:rPr>
          <w:color w:val="000000"/>
          <w:sz w:val="28"/>
          <w:szCs w:val="28"/>
          <w:lang w:val="en-US"/>
        </w:rPr>
        <w:t xml:space="preserve"> </w:t>
      </w:r>
      <w:r w:rsidRPr="00A62C51">
        <w:rPr>
          <w:color w:val="000000"/>
          <w:sz w:val="28"/>
          <w:szCs w:val="28"/>
        </w:rPr>
        <w:t>працэдур</w:t>
      </w:r>
      <w:r>
        <w:rPr>
          <w:color w:val="000000"/>
          <w:sz w:val="28"/>
          <w:szCs w:val="28"/>
          <w:lang w:val="be-BY"/>
        </w:rPr>
        <w:t>у</w:t>
      </w:r>
      <w:r w:rsidRPr="00A62C51">
        <w:rPr>
          <w:color w:val="000000"/>
          <w:sz w:val="28"/>
          <w:szCs w:val="28"/>
          <w:lang w:val="en-US"/>
        </w:rPr>
        <w:t xml:space="preserve"> </w:t>
      </w:r>
      <w:r w:rsidRPr="00A62C51">
        <w:rPr>
          <w:color w:val="000000"/>
          <w:sz w:val="28"/>
          <w:szCs w:val="28"/>
        </w:rPr>
        <w:t>сертыфікацыі</w:t>
      </w:r>
      <w:r w:rsidRPr="00A62C51">
        <w:rPr>
          <w:color w:val="000000"/>
          <w:sz w:val="28"/>
          <w:szCs w:val="28"/>
          <w:lang w:val="en-US"/>
        </w:rPr>
        <w:t>.</w:t>
      </w:r>
    </w:p>
    <w:p w:rsidR="00595415" w:rsidRPr="002D4659" w:rsidRDefault="00595415" w:rsidP="00E90C24">
      <w:pPr>
        <w:pStyle w:val="Heading1"/>
        <w:rPr>
          <w:lang w:val="en-US"/>
        </w:rPr>
      </w:pPr>
      <w:r w:rsidRPr="002D4659">
        <w:rPr>
          <w:lang w:val="en-US"/>
        </w:rPr>
        <w:br w:type="page"/>
      </w:r>
    </w:p>
    <w:p w:rsidR="00595415" w:rsidRPr="00BD150A" w:rsidRDefault="00595415" w:rsidP="007A633B">
      <w:pPr>
        <w:rPr>
          <w:rFonts w:ascii="Times New Roman" w:hAnsi="Times New Roman" w:cs="Times New Roman"/>
          <w:b/>
          <w:sz w:val="28"/>
          <w:szCs w:val="28"/>
          <w:lang w:val="en-US"/>
        </w:rPr>
      </w:pPr>
      <w:bookmarkStart w:id="21" w:name="_heading_h_rp7m2nlc6c2a" w:colFirst="0" w:colLast="0"/>
      <w:bookmarkEnd w:id="21"/>
      <w:r>
        <w:rPr>
          <w:rFonts w:ascii="Times New Roman" w:hAnsi="Times New Roman" w:cs="Times New Roman"/>
          <w:b/>
          <w:sz w:val="28"/>
          <w:szCs w:val="28"/>
          <w:lang w:val="be-BY"/>
        </w:rPr>
        <w:t>У шаблон</w:t>
      </w:r>
    </w:p>
    <w:p w:rsidR="00595415" w:rsidRPr="007A633B" w:rsidRDefault="00595415" w:rsidP="007A633B">
      <w:pPr>
        <w:ind w:firstLine="720"/>
        <w:jc w:val="both"/>
        <w:rPr>
          <w:rFonts w:ascii="Times New Roman" w:hAnsi="Times New Roman" w:cs="Times New Roman"/>
          <w:color w:val="000000"/>
          <w:sz w:val="28"/>
          <w:szCs w:val="28"/>
          <w:lang w:val="be-BY"/>
        </w:rPr>
      </w:pPr>
      <w:r>
        <w:rPr>
          <w:rFonts w:ascii="Times New Roman" w:hAnsi="Times New Roman" w:cs="Times New Roman"/>
          <w:b/>
          <w:color w:val="000000"/>
          <w:sz w:val="28"/>
          <w:szCs w:val="28"/>
        </w:rPr>
        <w:t>Кампа</w:t>
      </w:r>
      <w:r w:rsidRPr="00C37CEC">
        <w:rPr>
          <w:rFonts w:ascii="Times New Roman" w:hAnsi="Times New Roman" w:cs="Times New Roman"/>
          <w:b/>
          <w:color w:val="000000"/>
          <w:sz w:val="28"/>
          <w:szCs w:val="28"/>
        </w:rPr>
        <w:t>нент</w:t>
      </w:r>
      <w:r w:rsidRPr="00BD150A">
        <w:rPr>
          <w:rFonts w:ascii="Times New Roman" w:hAnsi="Times New Roman" w:cs="Times New Roman"/>
          <w:b/>
          <w:color w:val="000000"/>
          <w:sz w:val="28"/>
          <w:szCs w:val="28"/>
          <w:lang w:val="en-US"/>
        </w:rPr>
        <w:t xml:space="preserve"> 1. </w:t>
      </w:r>
      <w:r w:rsidRPr="00C37CEC">
        <w:rPr>
          <w:rFonts w:ascii="Times New Roman" w:hAnsi="Times New Roman" w:cs="Times New Roman"/>
          <w:b/>
          <w:color w:val="000000"/>
          <w:sz w:val="28"/>
          <w:szCs w:val="28"/>
        </w:rPr>
        <w:t>Пр</w:t>
      </w:r>
      <w:r>
        <w:rPr>
          <w:rFonts w:ascii="Times New Roman" w:hAnsi="Times New Roman" w:cs="Times New Roman"/>
          <w:b/>
          <w:color w:val="000000"/>
          <w:sz w:val="28"/>
          <w:szCs w:val="28"/>
          <w:lang w:val="be-BY"/>
        </w:rPr>
        <w:t>аверачнае пытанне правайдару</w:t>
      </w:r>
      <w:r w:rsidRPr="00BD150A">
        <w:rPr>
          <w:rFonts w:ascii="Times New Roman" w:hAnsi="Times New Roman" w:cs="Times New Roman"/>
          <w:b/>
          <w:color w:val="000000"/>
          <w:sz w:val="28"/>
          <w:szCs w:val="28"/>
          <w:lang w:val="en-US"/>
        </w:rPr>
        <w:t xml:space="preserve">: </w:t>
      </w:r>
      <w:r w:rsidRPr="00C37CEC">
        <w:rPr>
          <w:rFonts w:ascii="Times New Roman" w:hAnsi="Times New Roman" w:cs="Times New Roman"/>
          <w:color w:val="000000"/>
          <w:sz w:val="28"/>
          <w:szCs w:val="28"/>
        </w:rPr>
        <w:t>Пер</w:t>
      </w:r>
      <w:r>
        <w:rPr>
          <w:rFonts w:ascii="Times New Roman" w:hAnsi="Times New Roman" w:cs="Times New Roman"/>
          <w:color w:val="000000"/>
          <w:sz w:val="28"/>
          <w:szCs w:val="28"/>
          <w:lang w:val="be-BY"/>
        </w:rPr>
        <w:t>ад пачаткам распрацоўкі, прасоўвання і аказання ААП былі прааналізаваныя патрэбы мэтавай аўдыторыі і/або вызначаныя запыты на паслугу.</w:t>
      </w:r>
    </w:p>
    <w:p w:rsidR="00595415" w:rsidRPr="00C37CEC" w:rsidRDefault="00595415" w:rsidP="007A633B">
      <w:pPr>
        <w:jc w:val="both"/>
        <w:rPr>
          <w:rFonts w:ascii="Times New Roman" w:hAnsi="Times New Roman" w:cs="Times New Roman"/>
          <w:color w:val="000000"/>
          <w:sz w:val="28"/>
          <w:szCs w:val="28"/>
        </w:rPr>
      </w:pPr>
      <w:r>
        <w:rPr>
          <w:rFonts w:ascii="Times New Roman" w:hAnsi="Times New Roman" w:cs="Times New Roman"/>
          <w:color w:val="000000"/>
          <w:sz w:val="28"/>
          <w:szCs w:val="28"/>
          <w:lang w:val="be-BY"/>
        </w:rPr>
        <w:t>Т</w:t>
      </w:r>
      <w:r w:rsidRPr="00C37CEC">
        <w:rPr>
          <w:rFonts w:ascii="Times New Roman" w:hAnsi="Times New Roman" w:cs="Times New Roman"/>
          <w:color w:val="000000"/>
          <w:sz w:val="28"/>
          <w:szCs w:val="28"/>
        </w:rPr>
        <w:t>а</w:t>
      </w:r>
      <w:r>
        <w:rPr>
          <w:rFonts w:ascii="Times New Roman" w:hAnsi="Times New Roman" w:cs="Times New Roman"/>
          <w:color w:val="000000"/>
          <w:sz w:val="28"/>
          <w:szCs w:val="28"/>
          <w:lang w:val="be-BY"/>
        </w:rPr>
        <w:t>к</w:t>
      </w:r>
      <w:r>
        <w:rPr>
          <w:rFonts w:ascii="Times New Roman" w:hAnsi="Times New Roman" w:cs="Times New Roman"/>
          <w:color w:val="000000"/>
          <w:sz w:val="28"/>
          <w:szCs w:val="28"/>
        </w:rPr>
        <w:t xml:space="preserve"> / Не</w:t>
      </w:r>
      <w:r w:rsidRPr="00C37CEC">
        <w:rPr>
          <w:rFonts w:ascii="Times New Roman" w:hAnsi="Times New Roman" w:cs="Times New Roman"/>
          <w:color w:val="000000"/>
          <w:sz w:val="28"/>
          <w:szCs w:val="28"/>
        </w:rPr>
        <w:t xml:space="preserve"> / Не </w:t>
      </w:r>
      <w:r>
        <w:rPr>
          <w:rFonts w:ascii="Times New Roman" w:hAnsi="Times New Roman" w:cs="Times New Roman"/>
          <w:color w:val="000000"/>
          <w:sz w:val="28"/>
          <w:szCs w:val="28"/>
          <w:lang w:val="be-BY"/>
        </w:rPr>
        <w:t>ведаю</w:t>
      </w:r>
    </w:p>
    <w:p w:rsidR="00595415" w:rsidRPr="00C37CEC" w:rsidRDefault="00595415">
      <w:pPr>
        <w:rPr>
          <w:rFonts w:ascii="Times New Roman" w:hAnsi="Times New Roman" w:cs="Times New Roman"/>
          <w:color w:val="000000"/>
          <w:sz w:val="28"/>
          <w:szCs w:val="28"/>
        </w:rPr>
      </w:pPr>
    </w:p>
    <w:p w:rsidR="00595415" w:rsidRDefault="00595415">
      <w:pPr>
        <w:ind w:firstLine="720"/>
        <w:jc w:val="both"/>
        <w:rPr>
          <w:rFonts w:ascii="Times New Roman" w:hAnsi="Times New Roman" w:cs="Times New Roman"/>
          <w:color w:val="000000"/>
          <w:sz w:val="28"/>
          <w:szCs w:val="28"/>
        </w:rPr>
      </w:pPr>
      <w:r>
        <w:rPr>
          <w:rFonts w:ascii="Times New Roman" w:hAnsi="Times New Roman" w:cs="Times New Roman"/>
          <w:b/>
          <w:color w:val="000000"/>
          <w:sz w:val="28"/>
          <w:szCs w:val="28"/>
        </w:rPr>
        <w:t>Кампанент 2</w:t>
      </w:r>
      <w:r w:rsidRPr="00C37CEC">
        <w:rPr>
          <w:rFonts w:ascii="Times New Roman" w:hAnsi="Times New Roman" w:cs="Times New Roman"/>
          <w:b/>
          <w:color w:val="000000"/>
          <w:sz w:val="28"/>
          <w:szCs w:val="28"/>
        </w:rPr>
        <w:t>. Пр</w:t>
      </w:r>
      <w:r>
        <w:rPr>
          <w:rFonts w:ascii="Times New Roman" w:hAnsi="Times New Roman" w:cs="Times New Roman"/>
          <w:b/>
          <w:color w:val="000000"/>
          <w:sz w:val="28"/>
          <w:szCs w:val="28"/>
          <w:lang w:val="be-BY"/>
        </w:rPr>
        <w:t>аверачнае пытанне правайдару</w:t>
      </w:r>
      <w:r w:rsidRPr="00C37CEC">
        <w:rPr>
          <w:rFonts w:ascii="Times New Roman" w:hAnsi="Times New Roman" w:cs="Times New Roman"/>
          <w:b/>
          <w:color w:val="000000"/>
          <w:sz w:val="28"/>
          <w:szCs w:val="28"/>
        </w:rPr>
        <w:t>:</w:t>
      </w:r>
      <w:r>
        <w:rPr>
          <w:rFonts w:ascii="Times New Roman" w:hAnsi="Times New Roman" w:cs="Times New Roman"/>
          <w:b/>
          <w:color w:val="000000"/>
          <w:sz w:val="28"/>
          <w:szCs w:val="28"/>
          <w:lang w:val="be-BY"/>
        </w:rPr>
        <w:t xml:space="preserve"> </w:t>
      </w:r>
      <w:r w:rsidRPr="00C37CEC">
        <w:rPr>
          <w:rFonts w:ascii="Times New Roman" w:hAnsi="Times New Roman" w:cs="Times New Roman"/>
          <w:color w:val="000000"/>
          <w:sz w:val="28"/>
          <w:szCs w:val="28"/>
        </w:rPr>
        <w:t>Пр</w:t>
      </w:r>
      <w:r>
        <w:rPr>
          <w:rFonts w:ascii="Times New Roman" w:hAnsi="Times New Roman" w:cs="Times New Roman"/>
          <w:color w:val="000000"/>
          <w:sz w:val="28"/>
          <w:szCs w:val="28"/>
          <w:lang w:val="be-BY"/>
        </w:rPr>
        <w:t>авайдарам сфармуляваныя і ў адпаведных дакументах зафіксаваныя мэты адукацыйнай анлайн-паслугі</w:t>
      </w:r>
      <w:r>
        <w:rPr>
          <w:rFonts w:ascii="Times New Roman" w:hAnsi="Times New Roman" w:cs="Times New Roman"/>
          <w:color w:val="000000"/>
          <w:sz w:val="28"/>
          <w:szCs w:val="28"/>
        </w:rPr>
        <w:t>.</w:t>
      </w:r>
    </w:p>
    <w:p w:rsidR="00595415" w:rsidRPr="00C37CEC" w:rsidRDefault="00595415" w:rsidP="007A633B">
      <w:pPr>
        <w:jc w:val="both"/>
        <w:rPr>
          <w:rFonts w:ascii="Times New Roman" w:hAnsi="Times New Roman" w:cs="Times New Roman"/>
          <w:color w:val="000000"/>
          <w:sz w:val="28"/>
          <w:szCs w:val="28"/>
        </w:rPr>
      </w:pPr>
      <w:r>
        <w:rPr>
          <w:rFonts w:ascii="Times New Roman" w:hAnsi="Times New Roman" w:cs="Times New Roman"/>
          <w:color w:val="000000"/>
          <w:sz w:val="28"/>
          <w:szCs w:val="28"/>
          <w:lang w:val="be-BY"/>
        </w:rPr>
        <w:t>Т</w:t>
      </w:r>
      <w:r w:rsidRPr="00C37CEC">
        <w:rPr>
          <w:rFonts w:ascii="Times New Roman" w:hAnsi="Times New Roman" w:cs="Times New Roman"/>
          <w:color w:val="000000"/>
          <w:sz w:val="28"/>
          <w:szCs w:val="28"/>
        </w:rPr>
        <w:t>а</w:t>
      </w:r>
      <w:r>
        <w:rPr>
          <w:rFonts w:ascii="Times New Roman" w:hAnsi="Times New Roman" w:cs="Times New Roman"/>
          <w:color w:val="000000"/>
          <w:sz w:val="28"/>
          <w:szCs w:val="28"/>
          <w:lang w:val="be-BY"/>
        </w:rPr>
        <w:t>к</w:t>
      </w:r>
      <w:r w:rsidRPr="00C37CEC">
        <w:rPr>
          <w:rFonts w:ascii="Times New Roman" w:hAnsi="Times New Roman" w:cs="Times New Roman"/>
          <w:color w:val="000000"/>
          <w:sz w:val="28"/>
          <w:szCs w:val="28"/>
        </w:rPr>
        <w:t xml:space="preserve"> / Не</w:t>
      </w:r>
    </w:p>
    <w:p w:rsidR="00595415" w:rsidRPr="00C37CEC" w:rsidRDefault="00595415">
      <w:pPr>
        <w:rPr>
          <w:rFonts w:ascii="Times New Roman" w:hAnsi="Times New Roman" w:cs="Times New Roman"/>
          <w:color w:val="000000"/>
          <w:sz w:val="28"/>
          <w:szCs w:val="28"/>
        </w:rPr>
      </w:pPr>
    </w:p>
    <w:p w:rsidR="00595415" w:rsidRPr="00C37CEC" w:rsidRDefault="00595415" w:rsidP="005A0BA5">
      <w:pPr>
        <w:ind w:firstLine="720"/>
        <w:jc w:val="both"/>
        <w:rPr>
          <w:rFonts w:ascii="Times New Roman" w:hAnsi="Times New Roman" w:cs="Times New Roman"/>
          <w:color w:val="000000"/>
          <w:sz w:val="28"/>
          <w:szCs w:val="28"/>
        </w:rPr>
      </w:pPr>
      <w:r>
        <w:rPr>
          <w:rFonts w:ascii="Times New Roman" w:hAnsi="Times New Roman" w:cs="Times New Roman"/>
          <w:b/>
          <w:color w:val="000000"/>
          <w:sz w:val="28"/>
          <w:szCs w:val="28"/>
        </w:rPr>
        <w:t>Кампанент 3</w:t>
      </w:r>
      <w:r>
        <w:rPr>
          <w:rFonts w:ascii="Times New Roman" w:hAnsi="Times New Roman" w:cs="Times New Roman"/>
          <w:b/>
          <w:color w:val="000000"/>
          <w:sz w:val="28"/>
          <w:szCs w:val="28"/>
          <w:lang w:val="be-BY"/>
        </w:rPr>
        <w:t>.</w:t>
      </w:r>
      <w:r w:rsidRPr="00C37CEC">
        <w:rPr>
          <w:rFonts w:ascii="Times New Roman" w:hAnsi="Times New Roman" w:cs="Times New Roman"/>
          <w:b/>
          <w:color w:val="000000"/>
          <w:sz w:val="28"/>
          <w:szCs w:val="28"/>
        </w:rPr>
        <w:t xml:space="preserve"> Пр</w:t>
      </w:r>
      <w:r>
        <w:rPr>
          <w:rFonts w:ascii="Times New Roman" w:hAnsi="Times New Roman" w:cs="Times New Roman"/>
          <w:b/>
          <w:color w:val="000000"/>
          <w:sz w:val="28"/>
          <w:szCs w:val="28"/>
          <w:lang w:val="be-BY"/>
        </w:rPr>
        <w:t>аверачнае пытанне правайдару</w:t>
      </w:r>
      <w:r w:rsidRPr="00C37CEC">
        <w:rPr>
          <w:rFonts w:ascii="Times New Roman" w:hAnsi="Times New Roman" w:cs="Times New Roman"/>
          <w:b/>
          <w:color w:val="000000"/>
          <w:sz w:val="28"/>
          <w:szCs w:val="28"/>
        </w:rPr>
        <w:t xml:space="preserve">: </w:t>
      </w:r>
      <w:r w:rsidRPr="00C37CEC">
        <w:rPr>
          <w:rFonts w:ascii="Times New Roman" w:hAnsi="Times New Roman" w:cs="Times New Roman"/>
          <w:color w:val="000000"/>
          <w:sz w:val="28"/>
          <w:szCs w:val="28"/>
        </w:rPr>
        <w:t>Пр</w:t>
      </w:r>
      <w:r>
        <w:rPr>
          <w:rFonts w:ascii="Times New Roman" w:hAnsi="Times New Roman" w:cs="Times New Roman"/>
          <w:color w:val="000000"/>
          <w:sz w:val="28"/>
          <w:szCs w:val="28"/>
          <w:lang w:val="be-BY"/>
        </w:rPr>
        <w:t>авайдар плануе, стварае і рэалізуе ААП, кіруючыся пэўнымі каштоўнасцямі</w:t>
      </w:r>
      <w:r w:rsidRPr="00C37CEC">
        <w:rPr>
          <w:rFonts w:ascii="Times New Roman" w:hAnsi="Times New Roman" w:cs="Times New Roman"/>
          <w:color w:val="000000"/>
          <w:sz w:val="28"/>
          <w:szCs w:val="28"/>
        </w:rPr>
        <w:t>.</w:t>
      </w:r>
    </w:p>
    <w:p w:rsidR="00595415" w:rsidRPr="00C37CEC" w:rsidRDefault="00595415">
      <w:pPr>
        <w:jc w:val="both"/>
        <w:rPr>
          <w:rFonts w:ascii="Times New Roman" w:hAnsi="Times New Roman" w:cs="Times New Roman"/>
          <w:color w:val="000000"/>
          <w:sz w:val="28"/>
          <w:szCs w:val="28"/>
        </w:rPr>
      </w:pPr>
      <w:r>
        <w:rPr>
          <w:rFonts w:ascii="Times New Roman" w:hAnsi="Times New Roman" w:cs="Times New Roman"/>
          <w:color w:val="000000"/>
          <w:sz w:val="28"/>
          <w:szCs w:val="28"/>
          <w:lang w:val="be-BY"/>
        </w:rPr>
        <w:t>Т</w:t>
      </w:r>
      <w:r w:rsidRPr="00C37CEC">
        <w:rPr>
          <w:rFonts w:ascii="Times New Roman" w:hAnsi="Times New Roman" w:cs="Times New Roman"/>
          <w:color w:val="000000"/>
          <w:sz w:val="28"/>
          <w:szCs w:val="28"/>
        </w:rPr>
        <w:t>а</w:t>
      </w:r>
      <w:r>
        <w:rPr>
          <w:rFonts w:ascii="Times New Roman" w:hAnsi="Times New Roman" w:cs="Times New Roman"/>
          <w:color w:val="000000"/>
          <w:sz w:val="28"/>
          <w:szCs w:val="28"/>
          <w:lang w:val="be-BY"/>
        </w:rPr>
        <w:t>к</w:t>
      </w:r>
      <w:r>
        <w:rPr>
          <w:rFonts w:ascii="Times New Roman" w:hAnsi="Times New Roman" w:cs="Times New Roman"/>
          <w:color w:val="000000"/>
          <w:sz w:val="28"/>
          <w:szCs w:val="28"/>
        </w:rPr>
        <w:t xml:space="preserve"> / Не</w:t>
      </w:r>
      <w:r w:rsidRPr="00C37CEC">
        <w:rPr>
          <w:rFonts w:ascii="Times New Roman" w:hAnsi="Times New Roman" w:cs="Times New Roman"/>
          <w:color w:val="000000"/>
          <w:sz w:val="28"/>
          <w:szCs w:val="28"/>
        </w:rPr>
        <w:t xml:space="preserve"> / Не </w:t>
      </w:r>
      <w:r>
        <w:rPr>
          <w:rFonts w:ascii="Times New Roman" w:hAnsi="Times New Roman" w:cs="Times New Roman"/>
          <w:color w:val="000000"/>
          <w:sz w:val="28"/>
          <w:szCs w:val="28"/>
          <w:lang w:val="be-BY"/>
        </w:rPr>
        <w:t>ведаю</w:t>
      </w:r>
    </w:p>
    <w:p w:rsidR="00595415" w:rsidRPr="00C37CEC" w:rsidRDefault="00595415">
      <w:pPr>
        <w:rPr>
          <w:rFonts w:ascii="Times New Roman" w:hAnsi="Times New Roman" w:cs="Times New Roman"/>
          <w:color w:val="000000"/>
          <w:sz w:val="28"/>
          <w:szCs w:val="28"/>
        </w:rPr>
      </w:pPr>
    </w:p>
    <w:p w:rsidR="00595415" w:rsidRPr="003E29E2" w:rsidRDefault="00595415" w:rsidP="005A0BA5">
      <w:pPr>
        <w:ind w:firstLine="720"/>
        <w:jc w:val="both"/>
        <w:rPr>
          <w:rFonts w:ascii="Times New Roman" w:hAnsi="Times New Roman" w:cs="Times New Roman"/>
          <w:color w:val="000000"/>
          <w:sz w:val="28"/>
          <w:szCs w:val="28"/>
          <w:lang w:val="be-BY"/>
        </w:rPr>
      </w:pPr>
      <w:r>
        <w:rPr>
          <w:rFonts w:ascii="Times New Roman" w:hAnsi="Times New Roman" w:cs="Times New Roman"/>
          <w:b/>
          <w:color w:val="000000"/>
          <w:sz w:val="28"/>
          <w:szCs w:val="28"/>
        </w:rPr>
        <w:t>Кампанент</w:t>
      </w:r>
      <w:r>
        <w:rPr>
          <w:rFonts w:ascii="Times New Roman" w:hAnsi="Times New Roman" w:cs="Times New Roman"/>
          <w:b/>
          <w:color w:val="000000"/>
          <w:sz w:val="28"/>
          <w:szCs w:val="28"/>
          <w:lang w:val="be-BY"/>
        </w:rPr>
        <w:t xml:space="preserve"> </w:t>
      </w:r>
      <w:r>
        <w:rPr>
          <w:rFonts w:ascii="Times New Roman" w:hAnsi="Times New Roman" w:cs="Times New Roman"/>
          <w:b/>
          <w:color w:val="000000"/>
          <w:sz w:val="28"/>
          <w:szCs w:val="28"/>
        </w:rPr>
        <w:t>4</w:t>
      </w:r>
      <w:r w:rsidRPr="00C37CEC">
        <w:rPr>
          <w:rFonts w:ascii="Times New Roman" w:hAnsi="Times New Roman" w:cs="Times New Roman"/>
          <w:b/>
          <w:color w:val="000000"/>
          <w:sz w:val="28"/>
          <w:szCs w:val="28"/>
        </w:rPr>
        <w:t>. Пр</w:t>
      </w:r>
      <w:r>
        <w:rPr>
          <w:rFonts w:ascii="Times New Roman" w:hAnsi="Times New Roman" w:cs="Times New Roman"/>
          <w:b/>
          <w:color w:val="000000"/>
          <w:sz w:val="28"/>
          <w:szCs w:val="28"/>
          <w:lang w:val="be-BY"/>
        </w:rPr>
        <w:t>аверачнае пытанне правайдару</w:t>
      </w:r>
      <w:r w:rsidRPr="00C37CEC">
        <w:rPr>
          <w:rFonts w:ascii="Times New Roman" w:hAnsi="Times New Roman" w:cs="Times New Roman"/>
          <w:b/>
          <w:color w:val="000000"/>
          <w:sz w:val="28"/>
          <w:szCs w:val="28"/>
        </w:rPr>
        <w:t xml:space="preserve">: </w:t>
      </w:r>
      <w:r w:rsidRPr="003E29E2">
        <w:rPr>
          <w:rFonts w:ascii="Times New Roman" w:hAnsi="Times New Roman" w:cs="Times New Roman"/>
          <w:color w:val="000000"/>
          <w:sz w:val="28"/>
          <w:szCs w:val="28"/>
          <w:lang w:val="be-BY"/>
        </w:rPr>
        <w:t>Адукацыйны кантэнт распрацоўваецца як цэласны комплекс на этапе праектавання ААП і стварэння адпаведнай адукацыйнай праграмы.</w:t>
      </w:r>
    </w:p>
    <w:p w:rsidR="00595415" w:rsidRDefault="00595415" w:rsidP="003E29E2">
      <w:pPr>
        <w:jc w:val="both"/>
        <w:rPr>
          <w:rFonts w:ascii="Times New Roman" w:hAnsi="Times New Roman" w:cs="Times New Roman"/>
          <w:color w:val="000000"/>
          <w:sz w:val="28"/>
          <w:szCs w:val="28"/>
          <w:lang w:val="be-BY"/>
        </w:rPr>
      </w:pPr>
      <w:r>
        <w:rPr>
          <w:rFonts w:ascii="Times New Roman" w:hAnsi="Times New Roman" w:cs="Times New Roman"/>
          <w:color w:val="000000"/>
          <w:sz w:val="28"/>
          <w:szCs w:val="28"/>
          <w:lang w:val="be-BY"/>
        </w:rPr>
        <w:t>Так</w:t>
      </w:r>
      <w:r w:rsidRPr="00C37CEC">
        <w:rPr>
          <w:rFonts w:ascii="Times New Roman" w:hAnsi="Times New Roman" w:cs="Times New Roman"/>
          <w:color w:val="000000"/>
          <w:sz w:val="28"/>
          <w:szCs w:val="28"/>
        </w:rPr>
        <w:t xml:space="preserve"> / </w:t>
      </w:r>
      <w:r>
        <w:rPr>
          <w:rFonts w:ascii="Times New Roman" w:hAnsi="Times New Roman" w:cs="Times New Roman"/>
          <w:color w:val="000000"/>
          <w:sz w:val="28"/>
          <w:szCs w:val="28"/>
          <w:lang w:val="be-BY"/>
        </w:rPr>
        <w:t>Хутчэй так</w:t>
      </w:r>
      <w:r w:rsidRPr="00C37CEC">
        <w:rPr>
          <w:rFonts w:ascii="Times New Roman" w:hAnsi="Times New Roman" w:cs="Times New Roman"/>
          <w:color w:val="000000"/>
          <w:sz w:val="28"/>
          <w:szCs w:val="28"/>
        </w:rPr>
        <w:t xml:space="preserve"> / </w:t>
      </w:r>
      <w:r>
        <w:rPr>
          <w:rFonts w:ascii="Times New Roman" w:hAnsi="Times New Roman" w:cs="Times New Roman"/>
          <w:color w:val="000000"/>
          <w:sz w:val="28"/>
          <w:szCs w:val="28"/>
          <w:lang w:val="be-BY"/>
        </w:rPr>
        <w:t>Хутчэй не</w:t>
      </w:r>
      <w:r w:rsidRPr="00C37CEC">
        <w:rPr>
          <w:rFonts w:ascii="Times New Roman" w:hAnsi="Times New Roman" w:cs="Times New Roman"/>
          <w:color w:val="000000"/>
          <w:sz w:val="28"/>
          <w:szCs w:val="28"/>
        </w:rPr>
        <w:t xml:space="preserve"> / Не </w:t>
      </w:r>
      <w:r>
        <w:rPr>
          <w:rFonts w:ascii="Times New Roman" w:hAnsi="Times New Roman" w:cs="Times New Roman"/>
          <w:color w:val="000000"/>
          <w:sz w:val="28"/>
          <w:szCs w:val="28"/>
          <w:lang w:val="be-BY"/>
        </w:rPr>
        <w:t>распрацоўваецца</w:t>
      </w:r>
    </w:p>
    <w:p w:rsidR="00595415" w:rsidRPr="00C37CEC" w:rsidRDefault="00595415" w:rsidP="003E29E2">
      <w:pPr>
        <w:jc w:val="both"/>
        <w:rPr>
          <w:rFonts w:ascii="Times New Roman" w:hAnsi="Times New Roman" w:cs="Times New Roman"/>
          <w:color w:val="000000"/>
          <w:sz w:val="28"/>
          <w:szCs w:val="28"/>
        </w:rPr>
      </w:pPr>
    </w:p>
    <w:p w:rsidR="00595415" w:rsidRPr="00C37CEC" w:rsidRDefault="00595415" w:rsidP="003E29E2">
      <w:pPr>
        <w:ind w:firstLine="720"/>
        <w:jc w:val="both"/>
        <w:rPr>
          <w:rFonts w:ascii="Times New Roman" w:hAnsi="Times New Roman" w:cs="Times New Roman"/>
          <w:color w:val="000000"/>
          <w:sz w:val="28"/>
          <w:szCs w:val="28"/>
        </w:rPr>
      </w:pPr>
      <w:r>
        <w:rPr>
          <w:rFonts w:ascii="Times New Roman" w:hAnsi="Times New Roman" w:cs="Times New Roman"/>
          <w:b/>
          <w:color w:val="000000"/>
          <w:sz w:val="28"/>
          <w:szCs w:val="28"/>
        </w:rPr>
        <w:t>Кампанент 5</w:t>
      </w:r>
      <w:r w:rsidRPr="00C37CEC">
        <w:rPr>
          <w:rFonts w:ascii="Times New Roman" w:hAnsi="Times New Roman" w:cs="Times New Roman"/>
          <w:b/>
          <w:color w:val="000000"/>
          <w:sz w:val="28"/>
          <w:szCs w:val="28"/>
        </w:rPr>
        <w:t>. Пр</w:t>
      </w:r>
      <w:r>
        <w:rPr>
          <w:rFonts w:ascii="Times New Roman" w:hAnsi="Times New Roman" w:cs="Times New Roman"/>
          <w:b/>
          <w:color w:val="000000"/>
          <w:sz w:val="28"/>
          <w:szCs w:val="28"/>
          <w:lang w:val="be-BY"/>
        </w:rPr>
        <w:t>аверачнае пытанне правайдару</w:t>
      </w:r>
      <w:r w:rsidRPr="00C37CEC">
        <w:rPr>
          <w:rFonts w:ascii="Times New Roman" w:hAnsi="Times New Roman" w:cs="Times New Roman"/>
          <w:b/>
          <w:color w:val="000000"/>
          <w:sz w:val="28"/>
          <w:szCs w:val="28"/>
        </w:rPr>
        <w:t xml:space="preserve">: </w:t>
      </w:r>
      <w:r w:rsidRPr="00C37CEC">
        <w:rPr>
          <w:rFonts w:ascii="Times New Roman" w:hAnsi="Times New Roman" w:cs="Times New Roman"/>
          <w:color w:val="000000"/>
          <w:sz w:val="28"/>
          <w:szCs w:val="28"/>
        </w:rPr>
        <w:t>Мет</w:t>
      </w:r>
      <w:r>
        <w:rPr>
          <w:rFonts w:ascii="Times New Roman" w:hAnsi="Times New Roman" w:cs="Times New Roman"/>
          <w:color w:val="000000"/>
          <w:sz w:val="28"/>
          <w:szCs w:val="28"/>
          <w:lang w:val="be-BY"/>
        </w:rPr>
        <w:t>адычнае забеспячэнне вызначаецца і выбіраецца правайдарам у адпаведнасці з мэтамі, зместам і ўмовамі аказання ААП.</w:t>
      </w:r>
    </w:p>
    <w:p w:rsidR="00595415" w:rsidRPr="00C37CEC" w:rsidRDefault="00595415" w:rsidP="007A633B">
      <w:pPr>
        <w:jc w:val="both"/>
        <w:rPr>
          <w:rFonts w:ascii="Times New Roman" w:hAnsi="Times New Roman" w:cs="Times New Roman"/>
          <w:color w:val="000000"/>
          <w:sz w:val="28"/>
          <w:szCs w:val="28"/>
        </w:rPr>
      </w:pPr>
      <w:r>
        <w:rPr>
          <w:rFonts w:ascii="Times New Roman" w:hAnsi="Times New Roman" w:cs="Times New Roman"/>
          <w:color w:val="000000"/>
          <w:sz w:val="28"/>
          <w:szCs w:val="28"/>
          <w:lang w:val="be-BY"/>
        </w:rPr>
        <w:t>Так</w:t>
      </w:r>
      <w:r w:rsidRPr="00C37CEC">
        <w:rPr>
          <w:rFonts w:ascii="Times New Roman" w:hAnsi="Times New Roman" w:cs="Times New Roman"/>
          <w:color w:val="000000"/>
          <w:sz w:val="28"/>
          <w:szCs w:val="28"/>
        </w:rPr>
        <w:t xml:space="preserve"> / Част</w:t>
      </w:r>
      <w:r>
        <w:rPr>
          <w:rFonts w:ascii="Times New Roman" w:hAnsi="Times New Roman" w:cs="Times New Roman"/>
          <w:color w:val="000000"/>
          <w:sz w:val="28"/>
          <w:szCs w:val="28"/>
          <w:lang w:val="be-BY"/>
        </w:rPr>
        <w:t>кова</w:t>
      </w:r>
      <w:r>
        <w:rPr>
          <w:rFonts w:ascii="Times New Roman" w:hAnsi="Times New Roman" w:cs="Times New Roman"/>
          <w:color w:val="000000"/>
          <w:sz w:val="28"/>
          <w:szCs w:val="28"/>
        </w:rPr>
        <w:t xml:space="preserve"> / Не</w:t>
      </w:r>
    </w:p>
    <w:p w:rsidR="00595415" w:rsidRPr="00C37CEC" w:rsidRDefault="00595415">
      <w:pPr>
        <w:rPr>
          <w:rFonts w:ascii="Times New Roman" w:hAnsi="Times New Roman" w:cs="Times New Roman"/>
          <w:color w:val="000000"/>
          <w:sz w:val="28"/>
          <w:szCs w:val="28"/>
        </w:rPr>
      </w:pPr>
    </w:p>
    <w:p w:rsidR="00595415" w:rsidRDefault="00595415">
      <w:pPr>
        <w:ind w:firstLine="720"/>
        <w:jc w:val="both"/>
        <w:rPr>
          <w:rFonts w:ascii="Times New Roman" w:hAnsi="Times New Roman" w:cs="Times New Roman"/>
          <w:b/>
          <w:color w:val="000000"/>
          <w:sz w:val="28"/>
          <w:szCs w:val="28"/>
        </w:rPr>
      </w:pPr>
      <w:r>
        <w:rPr>
          <w:rFonts w:ascii="Times New Roman" w:hAnsi="Times New Roman" w:cs="Times New Roman"/>
          <w:b/>
          <w:color w:val="000000"/>
          <w:sz w:val="28"/>
          <w:szCs w:val="28"/>
        </w:rPr>
        <w:t>Кампанент 6</w:t>
      </w:r>
      <w:r w:rsidRPr="00C37CEC">
        <w:rPr>
          <w:rFonts w:ascii="Times New Roman" w:hAnsi="Times New Roman" w:cs="Times New Roman"/>
          <w:b/>
          <w:color w:val="000000"/>
          <w:sz w:val="28"/>
          <w:szCs w:val="28"/>
        </w:rPr>
        <w:t>. Пр</w:t>
      </w:r>
      <w:r>
        <w:rPr>
          <w:rFonts w:ascii="Times New Roman" w:hAnsi="Times New Roman" w:cs="Times New Roman"/>
          <w:b/>
          <w:color w:val="000000"/>
          <w:sz w:val="28"/>
          <w:szCs w:val="28"/>
          <w:lang w:val="be-BY"/>
        </w:rPr>
        <w:t>аверачныя пытанні правайдару</w:t>
      </w:r>
      <w:r w:rsidRPr="00C37CEC">
        <w:rPr>
          <w:rFonts w:ascii="Times New Roman" w:hAnsi="Times New Roman" w:cs="Times New Roman"/>
          <w:b/>
          <w:color w:val="000000"/>
          <w:sz w:val="28"/>
          <w:szCs w:val="28"/>
        </w:rPr>
        <w:t>:</w:t>
      </w:r>
    </w:p>
    <w:p w:rsidR="00595415" w:rsidRPr="003E29E2" w:rsidRDefault="00595415">
      <w:pPr>
        <w:ind w:firstLine="720"/>
        <w:jc w:val="both"/>
        <w:rPr>
          <w:rFonts w:ascii="Times New Roman" w:hAnsi="Times New Roman" w:cs="Times New Roman"/>
          <w:color w:val="000000"/>
          <w:sz w:val="28"/>
          <w:szCs w:val="28"/>
          <w:lang w:val="be-BY"/>
        </w:rPr>
      </w:pPr>
      <w:r>
        <w:rPr>
          <w:rFonts w:ascii="Times New Roman" w:hAnsi="Times New Roman" w:cs="Times New Roman"/>
          <w:color w:val="000000"/>
          <w:sz w:val="28"/>
          <w:szCs w:val="28"/>
          <w:lang w:val="be-BY"/>
        </w:rPr>
        <w:t>Існуе выразнае ўяўленне пра патрабаванні да кампетэнцый выкладчыка(-аў), якія аказваюць адукацыйную паслугу (кампетэнтнасны профіль выкладчыка).</w:t>
      </w:r>
    </w:p>
    <w:p w:rsidR="00595415" w:rsidRPr="00CB5689" w:rsidRDefault="00595415">
      <w:pPr>
        <w:jc w:val="both"/>
        <w:rPr>
          <w:rFonts w:ascii="Times New Roman" w:hAnsi="Times New Roman" w:cs="Times New Roman"/>
          <w:color w:val="000000"/>
          <w:sz w:val="28"/>
          <w:szCs w:val="28"/>
          <w:lang w:val="be-BY"/>
        </w:rPr>
      </w:pPr>
      <w:r>
        <w:rPr>
          <w:rFonts w:ascii="Times New Roman" w:hAnsi="Times New Roman" w:cs="Times New Roman"/>
          <w:color w:val="000000"/>
          <w:sz w:val="28"/>
          <w:szCs w:val="28"/>
          <w:lang w:val="be-BY"/>
        </w:rPr>
        <w:t xml:space="preserve">Так </w:t>
      </w:r>
      <w:r w:rsidRPr="00CB5689">
        <w:rPr>
          <w:rFonts w:ascii="Times New Roman" w:hAnsi="Times New Roman" w:cs="Times New Roman"/>
          <w:color w:val="000000"/>
          <w:sz w:val="28"/>
          <w:szCs w:val="28"/>
          <w:lang w:val="be-BY"/>
        </w:rPr>
        <w:t>/ Част</w:t>
      </w:r>
      <w:r>
        <w:rPr>
          <w:rFonts w:ascii="Times New Roman" w:hAnsi="Times New Roman" w:cs="Times New Roman"/>
          <w:color w:val="000000"/>
          <w:sz w:val="28"/>
          <w:szCs w:val="28"/>
          <w:lang w:val="be-BY"/>
        </w:rPr>
        <w:t>кова</w:t>
      </w:r>
      <w:r w:rsidRPr="00CB5689">
        <w:rPr>
          <w:rFonts w:ascii="Times New Roman" w:hAnsi="Times New Roman" w:cs="Times New Roman"/>
          <w:color w:val="000000"/>
          <w:sz w:val="28"/>
          <w:szCs w:val="28"/>
          <w:lang w:val="be-BY"/>
        </w:rPr>
        <w:t xml:space="preserve"> / Не </w:t>
      </w:r>
      <w:r>
        <w:rPr>
          <w:rFonts w:ascii="Times New Roman" w:hAnsi="Times New Roman" w:cs="Times New Roman"/>
          <w:color w:val="000000"/>
          <w:sz w:val="28"/>
          <w:szCs w:val="28"/>
          <w:lang w:val="be-BY"/>
        </w:rPr>
        <w:t>існуе</w:t>
      </w:r>
    </w:p>
    <w:p w:rsidR="00595415" w:rsidRPr="00CB5689" w:rsidRDefault="00595415">
      <w:pPr>
        <w:ind w:firstLine="720"/>
        <w:jc w:val="both"/>
        <w:rPr>
          <w:rFonts w:ascii="Times New Roman" w:hAnsi="Times New Roman" w:cs="Times New Roman"/>
          <w:color w:val="000000"/>
          <w:sz w:val="28"/>
          <w:szCs w:val="28"/>
          <w:lang w:val="be-BY"/>
        </w:rPr>
      </w:pPr>
      <w:r>
        <w:rPr>
          <w:rFonts w:ascii="Times New Roman" w:hAnsi="Times New Roman" w:cs="Times New Roman"/>
          <w:color w:val="000000"/>
          <w:sz w:val="28"/>
          <w:szCs w:val="28"/>
          <w:lang w:val="be-BY"/>
        </w:rPr>
        <w:t>У якой меры спецыялісты, якія рэалізуюць адукацыйную праграму, ідэнтыфікуюць сваю дзейнасць як педагагічную.</w:t>
      </w:r>
    </w:p>
    <w:p w:rsidR="00595415" w:rsidRPr="00C37CEC" w:rsidRDefault="00595415">
      <w:pPr>
        <w:jc w:val="both"/>
        <w:rPr>
          <w:rFonts w:ascii="Times New Roman" w:hAnsi="Times New Roman" w:cs="Times New Roman"/>
          <w:color w:val="000000"/>
          <w:sz w:val="28"/>
          <w:szCs w:val="28"/>
        </w:rPr>
      </w:pPr>
      <w:r>
        <w:rPr>
          <w:rFonts w:ascii="Times New Roman" w:hAnsi="Times New Roman" w:cs="Times New Roman"/>
          <w:color w:val="000000"/>
          <w:sz w:val="28"/>
          <w:szCs w:val="28"/>
          <w:lang w:val="be-BY"/>
        </w:rPr>
        <w:t>Заўсёды</w:t>
      </w:r>
      <w:r w:rsidRPr="00C37CEC">
        <w:rPr>
          <w:rFonts w:ascii="Times New Roman" w:hAnsi="Times New Roman" w:cs="Times New Roman"/>
          <w:color w:val="000000"/>
          <w:sz w:val="28"/>
          <w:szCs w:val="28"/>
        </w:rPr>
        <w:t xml:space="preserve"> / Д</w:t>
      </w:r>
      <w:r>
        <w:rPr>
          <w:rFonts w:ascii="Times New Roman" w:hAnsi="Times New Roman" w:cs="Times New Roman"/>
          <w:color w:val="000000"/>
          <w:sz w:val="28"/>
          <w:szCs w:val="28"/>
          <w:lang w:val="be-BY"/>
        </w:rPr>
        <w:t>астаткова часта</w:t>
      </w:r>
      <w:r w:rsidRPr="00C37CEC">
        <w:rPr>
          <w:rFonts w:ascii="Times New Roman" w:hAnsi="Times New Roman" w:cs="Times New Roman"/>
          <w:color w:val="000000"/>
          <w:sz w:val="28"/>
          <w:szCs w:val="28"/>
        </w:rPr>
        <w:t xml:space="preserve"> / </w:t>
      </w:r>
      <w:r>
        <w:rPr>
          <w:rFonts w:ascii="Times New Roman" w:hAnsi="Times New Roman" w:cs="Times New Roman"/>
          <w:color w:val="000000"/>
          <w:sz w:val="28"/>
          <w:szCs w:val="28"/>
          <w:lang w:val="be-BY"/>
        </w:rPr>
        <w:t>Часам</w:t>
      </w:r>
      <w:r w:rsidRPr="00C37CEC">
        <w:rPr>
          <w:rFonts w:ascii="Times New Roman" w:hAnsi="Times New Roman" w:cs="Times New Roman"/>
          <w:color w:val="000000"/>
          <w:sz w:val="28"/>
          <w:szCs w:val="28"/>
        </w:rPr>
        <w:t xml:space="preserve"> / Н</w:t>
      </w:r>
      <w:r>
        <w:rPr>
          <w:rFonts w:ascii="Times New Roman" w:hAnsi="Times New Roman" w:cs="Times New Roman"/>
          <w:color w:val="000000"/>
          <w:sz w:val="28"/>
          <w:szCs w:val="28"/>
          <w:lang w:val="be-BY"/>
        </w:rPr>
        <w:t>іколі</w:t>
      </w:r>
      <w:r w:rsidRPr="00C37CEC">
        <w:rPr>
          <w:rFonts w:ascii="Times New Roman" w:hAnsi="Times New Roman" w:cs="Times New Roman"/>
          <w:color w:val="000000"/>
          <w:sz w:val="28"/>
          <w:szCs w:val="28"/>
        </w:rPr>
        <w:t xml:space="preserve"> / Не </w:t>
      </w:r>
      <w:r>
        <w:rPr>
          <w:rFonts w:ascii="Times New Roman" w:hAnsi="Times New Roman" w:cs="Times New Roman"/>
          <w:color w:val="000000"/>
          <w:sz w:val="28"/>
          <w:szCs w:val="28"/>
          <w:lang w:val="be-BY"/>
        </w:rPr>
        <w:t>валодаем інфармацыяй</w:t>
      </w:r>
    </w:p>
    <w:p w:rsidR="00595415" w:rsidRPr="00C37CEC" w:rsidRDefault="00595415">
      <w:pPr>
        <w:rPr>
          <w:rFonts w:ascii="Times New Roman" w:hAnsi="Times New Roman" w:cs="Times New Roman"/>
          <w:color w:val="000000"/>
          <w:sz w:val="28"/>
          <w:szCs w:val="28"/>
        </w:rPr>
      </w:pPr>
    </w:p>
    <w:p w:rsidR="00595415" w:rsidRPr="00C37CEC" w:rsidRDefault="00595415">
      <w:pPr>
        <w:ind w:firstLine="720"/>
        <w:jc w:val="both"/>
        <w:rPr>
          <w:rFonts w:ascii="Times New Roman" w:hAnsi="Times New Roman" w:cs="Times New Roman"/>
          <w:color w:val="000000"/>
          <w:sz w:val="28"/>
          <w:szCs w:val="28"/>
        </w:rPr>
      </w:pPr>
      <w:r>
        <w:rPr>
          <w:rFonts w:ascii="Times New Roman" w:hAnsi="Times New Roman" w:cs="Times New Roman"/>
          <w:b/>
          <w:color w:val="000000"/>
          <w:sz w:val="28"/>
          <w:szCs w:val="28"/>
        </w:rPr>
        <w:t>Кампанент 7</w:t>
      </w:r>
      <w:r w:rsidRPr="00C37CEC">
        <w:rPr>
          <w:rFonts w:ascii="Times New Roman" w:hAnsi="Times New Roman" w:cs="Times New Roman"/>
          <w:b/>
          <w:color w:val="000000"/>
          <w:sz w:val="28"/>
          <w:szCs w:val="28"/>
        </w:rPr>
        <w:t>. Пр</w:t>
      </w:r>
      <w:r>
        <w:rPr>
          <w:rFonts w:ascii="Times New Roman" w:hAnsi="Times New Roman" w:cs="Times New Roman"/>
          <w:b/>
          <w:color w:val="000000"/>
          <w:sz w:val="28"/>
          <w:szCs w:val="28"/>
          <w:lang w:val="be-BY"/>
        </w:rPr>
        <w:t>аверачнае пытанне правайдару</w:t>
      </w:r>
      <w:r w:rsidRPr="00C37CEC">
        <w:rPr>
          <w:rFonts w:ascii="Times New Roman" w:hAnsi="Times New Roman" w:cs="Times New Roman"/>
          <w:b/>
          <w:color w:val="000000"/>
          <w:sz w:val="28"/>
          <w:szCs w:val="28"/>
        </w:rPr>
        <w:t>:</w:t>
      </w:r>
      <w:r w:rsidRPr="00C37CEC">
        <w:rPr>
          <w:rFonts w:ascii="Times New Roman" w:hAnsi="Times New Roman" w:cs="Times New Roman"/>
          <w:color w:val="000000"/>
          <w:sz w:val="28"/>
          <w:szCs w:val="28"/>
        </w:rPr>
        <w:t xml:space="preserve"> Пр</w:t>
      </w:r>
      <w:r>
        <w:rPr>
          <w:rFonts w:ascii="Times New Roman" w:hAnsi="Times New Roman" w:cs="Times New Roman"/>
          <w:color w:val="000000"/>
          <w:sz w:val="28"/>
          <w:szCs w:val="28"/>
          <w:lang w:val="be-BY"/>
        </w:rPr>
        <w:t>ы аказанні ААП навучэнцы-дарослыя з’яўляюцца актыўнымі ўдзельнікамі адукацыйнага ўзаемадзеяння, змяняюцца ў працэсе вучэння і ўплываюць на трансфармацыю адукацыйнага працэсу</w:t>
      </w:r>
      <w:r w:rsidRPr="00C37CEC">
        <w:rPr>
          <w:rFonts w:ascii="Times New Roman" w:hAnsi="Times New Roman" w:cs="Times New Roman"/>
          <w:color w:val="000000"/>
          <w:sz w:val="28"/>
          <w:szCs w:val="28"/>
        </w:rPr>
        <w:t>.</w:t>
      </w:r>
    </w:p>
    <w:p w:rsidR="00595415" w:rsidRPr="00CD326C" w:rsidRDefault="00595415" w:rsidP="00E90C24">
      <w:pPr>
        <w:jc w:val="both"/>
        <w:rPr>
          <w:rFonts w:ascii="Times New Roman" w:hAnsi="Times New Roman" w:cs="Times New Roman"/>
          <w:color w:val="000000"/>
          <w:sz w:val="28"/>
          <w:szCs w:val="28"/>
        </w:rPr>
      </w:pPr>
      <w:r>
        <w:rPr>
          <w:rFonts w:ascii="Times New Roman" w:hAnsi="Times New Roman" w:cs="Times New Roman"/>
          <w:color w:val="000000"/>
          <w:sz w:val="28"/>
          <w:szCs w:val="28"/>
          <w:lang w:val="be-BY"/>
        </w:rPr>
        <w:t xml:space="preserve">Так </w:t>
      </w:r>
      <w:r w:rsidRPr="00C37CEC">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be-BY"/>
        </w:rPr>
        <w:t>Хутчэй так</w:t>
      </w:r>
      <w:r w:rsidRPr="00C37CEC">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be-BY"/>
        </w:rPr>
        <w:t xml:space="preserve"> Сітуатыўна</w:t>
      </w:r>
      <w:r w:rsidRPr="00C37CEC">
        <w:rPr>
          <w:rFonts w:ascii="Times New Roman" w:hAnsi="Times New Roman" w:cs="Times New Roman"/>
          <w:color w:val="000000"/>
          <w:sz w:val="28"/>
          <w:szCs w:val="28"/>
        </w:rPr>
        <w:t xml:space="preserve"> / Не</w:t>
      </w:r>
    </w:p>
    <w:p w:rsidR="00595415" w:rsidRDefault="00595415">
      <w:pPr>
        <w:jc w:val="both"/>
        <w:rPr>
          <w:rFonts w:ascii="Times New Roman" w:hAnsi="Times New Roman" w:cs="Times New Roman"/>
          <w:color w:val="000000"/>
          <w:sz w:val="28"/>
          <w:szCs w:val="28"/>
        </w:rPr>
      </w:pPr>
    </w:p>
    <w:p w:rsidR="00595415" w:rsidRPr="00C37CEC" w:rsidRDefault="00595415">
      <w:pPr>
        <w:rPr>
          <w:rFonts w:ascii="Times New Roman" w:hAnsi="Times New Roman" w:cs="Times New Roman"/>
          <w:color w:val="000000"/>
          <w:sz w:val="28"/>
          <w:szCs w:val="28"/>
        </w:rPr>
      </w:pPr>
    </w:p>
    <w:p w:rsidR="00595415" w:rsidRPr="00005711" w:rsidRDefault="00595415">
      <w:pPr>
        <w:ind w:firstLine="720"/>
        <w:jc w:val="both"/>
        <w:rPr>
          <w:rFonts w:ascii="Times New Roman" w:hAnsi="Times New Roman" w:cs="Times New Roman"/>
          <w:color w:val="000000"/>
          <w:sz w:val="28"/>
          <w:szCs w:val="28"/>
          <w:lang w:val="be-BY"/>
        </w:rPr>
      </w:pPr>
      <w:r>
        <w:rPr>
          <w:rFonts w:ascii="Times New Roman" w:hAnsi="Times New Roman" w:cs="Times New Roman"/>
          <w:b/>
          <w:color w:val="000000"/>
          <w:sz w:val="28"/>
          <w:szCs w:val="28"/>
        </w:rPr>
        <w:t>Кампанент 8</w:t>
      </w:r>
      <w:r w:rsidRPr="00C37CEC">
        <w:rPr>
          <w:rFonts w:ascii="Times New Roman" w:hAnsi="Times New Roman" w:cs="Times New Roman"/>
          <w:b/>
          <w:color w:val="000000"/>
          <w:sz w:val="28"/>
          <w:szCs w:val="28"/>
        </w:rPr>
        <w:t>. Пр</w:t>
      </w:r>
      <w:r>
        <w:rPr>
          <w:rFonts w:ascii="Times New Roman" w:hAnsi="Times New Roman" w:cs="Times New Roman"/>
          <w:b/>
          <w:color w:val="000000"/>
          <w:sz w:val="28"/>
          <w:szCs w:val="28"/>
          <w:lang w:val="be-BY"/>
        </w:rPr>
        <w:t>аверачнае пытанне правайдару</w:t>
      </w:r>
      <w:r w:rsidRPr="00C37CEC">
        <w:rPr>
          <w:rFonts w:ascii="Times New Roman" w:hAnsi="Times New Roman" w:cs="Times New Roman"/>
          <w:b/>
          <w:color w:val="000000"/>
          <w:sz w:val="28"/>
          <w:szCs w:val="28"/>
        </w:rPr>
        <w:t xml:space="preserve">: </w:t>
      </w:r>
      <w:r w:rsidRPr="00C37CEC">
        <w:rPr>
          <w:rFonts w:ascii="Times New Roman" w:hAnsi="Times New Roman" w:cs="Times New Roman"/>
          <w:color w:val="000000"/>
          <w:sz w:val="28"/>
          <w:szCs w:val="28"/>
        </w:rPr>
        <w:t>Пр</w:t>
      </w:r>
      <w:r>
        <w:rPr>
          <w:rFonts w:ascii="Times New Roman" w:hAnsi="Times New Roman" w:cs="Times New Roman"/>
          <w:color w:val="000000"/>
          <w:sz w:val="28"/>
          <w:szCs w:val="28"/>
          <w:lang w:val="be-BY"/>
        </w:rPr>
        <w:t>авайдар выкарыстоўвае тэхналагічнае рашэнне, сувымернае каштоўнасцям, мэтам і задачам адукацыйнай паслугі</w:t>
      </w:r>
      <w:r>
        <w:rPr>
          <w:rFonts w:ascii="Times New Roman" w:hAnsi="Times New Roman" w:cs="Times New Roman"/>
          <w:color w:val="000000"/>
          <w:sz w:val="28"/>
          <w:szCs w:val="28"/>
        </w:rPr>
        <w:t>.</w:t>
      </w:r>
    </w:p>
    <w:p w:rsidR="00595415" w:rsidRPr="00E90C24" w:rsidRDefault="00595415">
      <w:pPr>
        <w:jc w:val="both"/>
        <w:rPr>
          <w:rFonts w:ascii="Times New Roman" w:hAnsi="Times New Roman" w:cs="Times New Roman"/>
          <w:color w:val="000000"/>
          <w:sz w:val="28"/>
          <w:szCs w:val="28"/>
          <w:lang w:val="be-BY"/>
        </w:rPr>
      </w:pPr>
      <w:r>
        <w:rPr>
          <w:rFonts w:ascii="Times New Roman" w:hAnsi="Times New Roman" w:cs="Times New Roman"/>
          <w:color w:val="000000"/>
          <w:sz w:val="28"/>
          <w:szCs w:val="28"/>
          <w:lang w:val="be-BY"/>
        </w:rPr>
        <w:t xml:space="preserve">Так </w:t>
      </w:r>
      <w:r w:rsidRPr="00C37CEC">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be-BY"/>
        </w:rPr>
        <w:t>Хутчэй так</w:t>
      </w:r>
      <w:r w:rsidRPr="00C37CEC">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be-BY"/>
        </w:rPr>
        <w:t>Хутчэй не</w:t>
      </w:r>
      <w:r w:rsidRPr="00C37CEC">
        <w:rPr>
          <w:rFonts w:ascii="Times New Roman" w:hAnsi="Times New Roman" w:cs="Times New Roman"/>
          <w:color w:val="000000"/>
          <w:sz w:val="28"/>
          <w:szCs w:val="28"/>
        </w:rPr>
        <w:t xml:space="preserve"> / Не</w:t>
      </w:r>
      <w:r>
        <w:rPr>
          <w:rFonts w:ascii="Times New Roman" w:hAnsi="Times New Roman" w:cs="Times New Roman"/>
          <w:color w:val="000000"/>
          <w:sz w:val="28"/>
          <w:szCs w:val="28"/>
          <w:lang w:val="be-BY"/>
        </w:rPr>
        <w:t xml:space="preserve"> / Не ведаю</w:t>
      </w:r>
    </w:p>
    <w:p w:rsidR="00595415" w:rsidRPr="00C37CEC" w:rsidRDefault="00595415">
      <w:pPr>
        <w:rPr>
          <w:rFonts w:ascii="Times New Roman" w:hAnsi="Times New Roman" w:cs="Times New Roman"/>
          <w:color w:val="000000"/>
          <w:sz w:val="28"/>
          <w:szCs w:val="28"/>
        </w:rPr>
      </w:pPr>
    </w:p>
    <w:p w:rsidR="00595415" w:rsidRPr="00C37CEC" w:rsidRDefault="00595415">
      <w:pPr>
        <w:ind w:firstLine="720"/>
        <w:jc w:val="both"/>
        <w:rPr>
          <w:rFonts w:ascii="Times New Roman" w:hAnsi="Times New Roman" w:cs="Times New Roman"/>
          <w:color w:val="000000"/>
          <w:sz w:val="28"/>
          <w:szCs w:val="28"/>
        </w:rPr>
      </w:pPr>
      <w:r>
        <w:rPr>
          <w:rFonts w:ascii="Times New Roman" w:hAnsi="Times New Roman" w:cs="Times New Roman"/>
          <w:b/>
          <w:color w:val="000000"/>
          <w:sz w:val="28"/>
          <w:szCs w:val="28"/>
        </w:rPr>
        <w:t>Кампанент 9</w:t>
      </w:r>
      <w:r w:rsidRPr="00C37CEC">
        <w:rPr>
          <w:rFonts w:ascii="Times New Roman" w:hAnsi="Times New Roman" w:cs="Times New Roman"/>
          <w:b/>
          <w:color w:val="000000"/>
          <w:sz w:val="28"/>
          <w:szCs w:val="28"/>
        </w:rPr>
        <w:t>. Пр</w:t>
      </w:r>
      <w:r>
        <w:rPr>
          <w:rFonts w:ascii="Times New Roman" w:hAnsi="Times New Roman" w:cs="Times New Roman"/>
          <w:b/>
          <w:color w:val="000000"/>
          <w:sz w:val="28"/>
          <w:szCs w:val="28"/>
          <w:lang w:val="be-BY"/>
        </w:rPr>
        <w:t>аверачнае пытанне правайдару</w:t>
      </w:r>
      <w:r w:rsidRPr="00C37CEC">
        <w:rPr>
          <w:rFonts w:ascii="Times New Roman" w:hAnsi="Times New Roman" w:cs="Times New Roman"/>
          <w:b/>
          <w:color w:val="000000"/>
          <w:sz w:val="28"/>
          <w:szCs w:val="28"/>
        </w:rPr>
        <w:t xml:space="preserve">: </w:t>
      </w:r>
      <w:r w:rsidRPr="00E90C24">
        <w:rPr>
          <w:rFonts w:ascii="Times New Roman" w:hAnsi="Times New Roman" w:cs="Times New Roman"/>
          <w:color w:val="000000"/>
          <w:sz w:val="28"/>
          <w:szCs w:val="28"/>
          <w:lang w:val="be-BY"/>
        </w:rPr>
        <w:t>У сістэме суправаджэння ААП ажыццяўляецца планаванне і кіраванне арганізацыйнымі працэсамі: маркетынг, піяр, бюджэтаванне, кіраванне рызыкамі, кіраванне персаналам, юрыдычнае суправаджэнне і забеспячэнне бяспекі, кіраванне якасцю</w:t>
      </w:r>
      <w:r w:rsidRPr="00E90C24">
        <w:rPr>
          <w:rFonts w:ascii="Times New Roman" w:hAnsi="Times New Roman" w:cs="Times New Roman"/>
          <w:color w:val="000000"/>
          <w:sz w:val="28"/>
          <w:szCs w:val="28"/>
        </w:rPr>
        <w:t>.</w:t>
      </w:r>
    </w:p>
    <w:p w:rsidR="00595415" w:rsidRPr="00CD326C" w:rsidRDefault="00595415" w:rsidP="00CD326C">
      <w:pPr>
        <w:jc w:val="both"/>
        <w:rPr>
          <w:rFonts w:ascii="Times New Roman" w:hAnsi="Times New Roman" w:cs="Times New Roman"/>
          <w:color w:val="000000"/>
          <w:sz w:val="28"/>
          <w:szCs w:val="28"/>
        </w:rPr>
      </w:pPr>
      <w:r>
        <w:rPr>
          <w:rFonts w:ascii="Times New Roman" w:hAnsi="Times New Roman" w:cs="Times New Roman"/>
          <w:color w:val="000000"/>
          <w:sz w:val="28"/>
          <w:szCs w:val="28"/>
          <w:lang w:val="be-BY"/>
        </w:rPr>
        <w:t xml:space="preserve">Так </w:t>
      </w:r>
      <w:r w:rsidRPr="00C37CEC">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be-BY"/>
        </w:rPr>
        <w:t>Хутчэй так</w:t>
      </w:r>
      <w:r w:rsidRPr="00C37CEC">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be-BY"/>
        </w:rPr>
        <w:t xml:space="preserve"> Хутчэй не</w:t>
      </w:r>
      <w:r w:rsidRPr="00C37CEC">
        <w:rPr>
          <w:rFonts w:ascii="Times New Roman" w:hAnsi="Times New Roman" w:cs="Times New Roman"/>
          <w:color w:val="000000"/>
          <w:sz w:val="28"/>
          <w:szCs w:val="28"/>
        </w:rPr>
        <w:t xml:space="preserve"> / Не</w:t>
      </w:r>
    </w:p>
    <w:sectPr w:rsidR="00595415" w:rsidRPr="00CD326C" w:rsidSect="00B85844">
      <w:pgSz w:w="12240" w:h="15840"/>
      <w:pgMar w:top="1418" w:right="851" w:bottom="1418" w:left="1418"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5415" w:rsidRDefault="00595415" w:rsidP="00114D76">
      <w:r>
        <w:separator/>
      </w:r>
    </w:p>
  </w:endnote>
  <w:endnote w:type="continuationSeparator" w:id="0">
    <w:p w:rsidR="00595415" w:rsidRDefault="00595415" w:rsidP="00114D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Batang">
    <w:altName w:val="ўа¬»¬¦¬ў"/>
    <w:panose1 w:val="02030600000101010101"/>
    <w:charset w:val="81"/>
    <w:family w:val="roman"/>
    <w:pitch w:val="variable"/>
    <w:sig w:usb0="B00002AF" w:usb1="69D77CFB" w:usb2="00000030" w:usb3="00000000" w:csb0="0008009F" w:csb1="00000000"/>
  </w:font>
  <w:font w:name="Mangal">
    <w:panose1 w:val="02040503050203030202"/>
    <w:charset w:val="00"/>
    <w:family w:val="roman"/>
    <w:pitch w:val="variable"/>
    <w:sig w:usb0="00008003" w:usb1="00000000" w:usb2="00000000" w:usb3="00000000" w:csb0="00000001" w:csb1="00000000"/>
  </w:font>
  <w:font w:name="MS Gothic">
    <w:altName w:val="?l?r ?S?V?b?N"/>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5415" w:rsidRDefault="00595415" w:rsidP="00114D76">
      <w:r>
        <w:separator/>
      </w:r>
    </w:p>
  </w:footnote>
  <w:footnote w:type="continuationSeparator" w:id="0">
    <w:p w:rsidR="00595415" w:rsidRDefault="00595415" w:rsidP="00114D76">
      <w:r>
        <w:continuationSeparator/>
      </w:r>
    </w:p>
  </w:footnote>
  <w:footnote w:id="1">
    <w:p w:rsidR="00595415" w:rsidRDefault="00595415">
      <w:pPr>
        <w:pStyle w:val="FootnoteText"/>
      </w:pPr>
      <w:r>
        <w:rPr>
          <w:rStyle w:val="FootnoteReference"/>
          <w:rFonts w:cs="Calibri"/>
        </w:rPr>
        <w:footnoteRef/>
      </w:r>
      <w:r>
        <w:t xml:space="preserve"> </w:t>
      </w:r>
      <w:r>
        <w:rPr>
          <w:rFonts w:ascii="Times New Roman" w:hAnsi="Times New Roman" w:cs="Times New Roman"/>
          <w:color w:val="000000"/>
          <w:sz w:val="22"/>
          <w:szCs w:val="22"/>
          <w:shd w:val="clear" w:color="auto" w:fill="FFFFFF"/>
        </w:rPr>
        <w:t>Змеёв,</w:t>
      </w:r>
      <w:r>
        <w:rPr>
          <w:rFonts w:ascii="Times New Roman" w:hAnsi="Times New Roman" w:cs="Times New Roman"/>
          <w:color w:val="000000"/>
          <w:sz w:val="22"/>
          <w:szCs w:val="22"/>
          <w:shd w:val="clear" w:color="auto" w:fill="FFFFFF"/>
          <w:lang w:val="be-BY"/>
        </w:rPr>
        <w:t> </w:t>
      </w:r>
      <w:r>
        <w:rPr>
          <w:rFonts w:ascii="Times New Roman" w:hAnsi="Times New Roman" w:cs="Times New Roman"/>
          <w:color w:val="000000"/>
          <w:sz w:val="22"/>
          <w:szCs w:val="22"/>
          <w:shd w:val="clear" w:color="auto" w:fill="FFFFFF"/>
        </w:rPr>
        <w:t>С.</w:t>
      </w:r>
      <w:r w:rsidRPr="0096396F">
        <w:rPr>
          <w:rFonts w:ascii="Times New Roman" w:hAnsi="Times New Roman" w:cs="Times New Roman"/>
          <w:color w:val="000000"/>
          <w:sz w:val="22"/>
          <w:szCs w:val="22"/>
          <w:shd w:val="clear" w:color="auto" w:fill="FFFFFF"/>
        </w:rPr>
        <w:t>И. Андрагогика: основы теории и технологии обучения взрослых / С.И.</w:t>
      </w:r>
      <w:r w:rsidRPr="0096396F">
        <w:rPr>
          <w:rFonts w:ascii="Times New Roman" w:hAnsi="Times New Roman" w:cs="Times New Roman"/>
          <w:color w:val="000000"/>
          <w:sz w:val="22"/>
          <w:szCs w:val="22"/>
          <w:shd w:val="clear" w:color="auto" w:fill="FFFFFF"/>
          <w:lang w:val="be-BY"/>
        </w:rPr>
        <w:t> </w:t>
      </w:r>
      <w:r w:rsidRPr="0096396F">
        <w:rPr>
          <w:rFonts w:ascii="Times New Roman" w:hAnsi="Times New Roman" w:cs="Times New Roman"/>
          <w:color w:val="000000"/>
          <w:sz w:val="22"/>
          <w:szCs w:val="22"/>
          <w:shd w:val="clear" w:color="auto" w:fill="FFFFFF"/>
        </w:rPr>
        <w:t>Змеёв – Москва</w:t>
      </w:r>
      <w:r>
        <w:rPr>
          <w:rFonts w:ascii="Times New Roman" w:hAnsi="Times New Roman" w:cs="Times New Roman"/>
          <w:color w:val="000000"/>
          <w:sz w:val="22"/>
          <w:szCs w:val="22"/>
          <w:shd w:val="clear" w:color="auto" w:fill="FFFFFF"/>
          <w:lang w:val="be-BY"/>
        </w:rPr>
        <w:t xml:space="preserve"> </w:t>
      </w:r>
      <w:r w:rsidRPr="0096396F">
        <w:rPr>
          <w:rFonts w:ascii="Times New Roman" w:hAnsi="Times New Roman" w:cs="Times New Roman"/>
          <w:color w:val="000000"/>
          <w:sz w:val="22"/>
          <w:szCs w:val="22"/>
          <w:shd w:val="clear" w:color="auto" w:fill="FFFFFF"/>
        </w:rPr>
        <w:t>: ПЕР СЭ, 2007.</w:t>
      </w:r>
    </w:p>
  </w:footnote>
  <w:footnote w:id="2">
    <w:p w:rsidR="00595415" w:rsidRDefault="00595415">
      <w:pPr>
        <w:pStyle w:val="FootnoteText"/>
      </w:pPr>
      <w:r>
        <w:rPr>
          <w:rStyle w:val="FootnoteReference"/>
          <w:rFonts w:cs="Calibri"/>
        </w:rPr>
        <w:footnoteRef/>
      </w:r>
      <w:r>
        <w:t xml:space="preserve"> </w:t>
      </w:r>
      <w:r w:rsidRPr="00BD2CB2">
        <w:rPr>
          <w:rFonts w:ascii="Times New Roman" w:hAnsi="Times New Roman" w:cs="Times New Roman"/>
          <w:color w:val="000000"/>
          <w:sz w:val="22"/>
          <w:szCs w:val="22"/>
          <w:shd w:val="clear" w:color="auto" w:fill="FFFFFF"/>
        </w:rPr>
        <w:t>Змеёв</w:t>
      </w:r>
      <w:r w:rsidRPr="00BD2CB2">
        <w:rPr>
          <w:rFonts w:ascii="Times New Roman" w:hAnsi="Times New Roman" w:cs="Times New Roman"/>
          <w:color w:val="000000"/>
          <w:sz w:val="22"/>
          <w:szCs w:val="22"/>
        </w:rPr>
        <w:t>,</w:t>
      </w:r>
      <w:r>
        <w:rPr>
          <w:rFonts w:ascii="Times New Roman" w:hAnsi="Times New Roman" w:cs="Times New Roman"/>
          <w:color w:val="000000"/>
          <w:sz w:val="22"/>
          <w:szCs w:val="22"/>
          <w:lang w:val="be-BY"/>
        </w:rPr>
        <w:t> </w:t>
      </w:r>
      <w:r w:rsidRPr="00BD2CB2">
        <w:rPr>
          <w:rFonts w:ascii="Times New Roman" w:hAnsi="Times New Roman" w:cs="Times New Roman"/>
          <w:color w:val="000000"/>
          <w:sz w:val="22"/>
          <w:szCs w:val="22"/>
        </w:rPr>
        <w:t>С.И. Андрагогика: основы теории и техн</w:t>
      </w:r>
      <w:r>
        <w:rPr>
          <w:rFonts w:ascii="Times New Roman" w:hAnsi="Times New Roman" w:cs="Times New Roman"/>
          <w:color w:val="000000"/>
          <w:sz w:val="22"/>
          <w:szCs w:val="22"/>
        </w:rPr>
        <w:t>ологии обучения взрослых / С.И.</w:t>
      </w:r>
      <w:r>
        <w:rPr>
          <w:rFonts w:ascii="Times New Roman" w:hAnsi="Times New Roman" w:cs="Times New Roman"/>
          <w:color w:val="000000"/>
          <w:sz w:val="22"/>
          <w:szCs w:val="22"/>
          <w:lang w:val="be-BY"/>
        </w:rPr>
        <w:t> </w:t>
      </w:r>
      <w:r w:rsidRPr="00BD2CB2">
        <w:rPr>
          <w:rFonts w:ascii="Times New Roman" w:hAnsi="Times New Roman" w:cs="Times New Roman"/>
          <w:color w:val="000000"/>
          <w:sz w:val="22"/>
          <w:szCs w:val="22"/>
          <w:shd w:val="clear" w:color="auto" w:fill="FFFFFF"/>
        </w:rPr>
        <w:t>Змеёв</w:t>
      </w:r>
      <w:r w:rsidRPr="00BD2CB2">
        <w:rPr>
          <w:rFonts w:ascii="Times New Roman" w:hAnsi="Times New Roman" w:cs="Times New Roman"/>
          <w:color w:val="000000"/>
          <w:sz w:val="22"/>
          <w:szCs w:val="22"/>
        </w:rPr>
        <w:t xml:space="preserve"> – </w:t>
      </w:r>
      <w:r w:rsidRPr="00BD2CB2">
        <w:rPr>
          <w:rFonts w:ascii="Times New Roman" w:hAnsi="Times New Roman" w:cs="Times New Roman"/>
          <w:color w:val="000000"/>
          <w:sz w:val="22"/>
          <w:szCs w:val="22"/>
          <w:shd w:val="clear" w:color="auto" w:fill="FFFFFF"/>
        </w:rPr>
        <w:t>Москва : ПЕР СЭ, 2007.</w:t>
      </w:r>
    </w:p>
  </w:footnote>
  <w:footnote w:id="3">
    <w:p w:rsidR="00595415" w:rsidRDefault="00595415">
      <w:pPr>
        <w:pStyle w:val="FootnoteText"/>
      </w:pPr>
      <w:r w:rsidRPr="00BD2CB2">
        <w:rPr>
          <w:rStyle w:val="FootnoteReference"/>
          <w:rFonts w:ascii="Times New Roman" w:hAnsi="Times New Roman"/>
          <w:sz w:val="22"/>
          <w:szCs w:val="22"/>
        </w:rPr>
        <w:footnoteRef/>
      </w:r>
      <w:r w:rsidRPr="00BD2CB2">
        <w:rPr>
          <w:rFonts w:ascii="Times New Roman" w:hAnsi="Times New Roman" w:cs="Times New Roman"/>
          <w:sz w:val="22"/>
          <w:szCs w:val="22"/>
        </w:rPr>
        <w:t xml:space="preserve"> </w:t>
      </w:r>
      <w:r>
        <w:rPr>
          <w:rFonts w:ascii="Times New Roman" w:hAnsi="Times New Roman" w:cs="Times New Roman"/>
          <w:color w:val="000000"/>
          <w:sz w:val="22"/>
          <w:szCs w:val="22"/>
        </w:rPr>
        <w:t>Змеёв,</w:t>
      </w:r>
      <w:r>
        <w:rPr>
          <w:rFonts w:ascii="Times New Roman" w:hAnsi="Times New Roman" w:cs="Times New Roman"/>
          <w:color w:val="000000"/>
          <w:sz w:val="22"/>
          <w:szCs w:val="22"/>
          <w:lang w:val="be-BY"/>
        </w:rPr>
        <w:t> </w:t>
      </w:r>
      <w:r w:rsidRPr="00BD2CB2">
        <w:rPr>
          <w:rFonts w:ascii="Times New Roman" w:hAnsi="Times New Roman" w:cs="Times New Roman"/>
          <w:color w:val="000000"/>
          <w:sz w:val="22"/>
          <w:szCs w:val="22"/>
        </w:rPr>
        <w:t>С.И. Андрагогика: основы теории и технологии обучения взрослых / С.И.</w:t>
      </w:r>
      <w:r>
        <w:rPr>
          <w:rFonts w:ascii="Times New Roman" w:hAnsi="Times New Roman" w:cs="Times New Roman"/>
          <w:color w:val="000000"/>
          <w:sz w:val="22"/>
          <w:szCs w:val="22"/>
          <w:lang w:val="be-BY"/>
        </w:rPr>
        <w:t> </w:t>
      </w:r>
      <w:r w:rsidRPr="00BD2CB2">
        <w:rPr>
          <w:rFonts w:ascii="Times New Roman" w:hAnsi="Times New Roman" w:cs="Times New Roman"/>
          <w:color w:val="000000"/>
          <w:sz w:val="22"/>
          <w:szCs w:val="22"/>
        </w:rPr>
        <w:t xml:space="preserve">Змеёв – </w:t>
      </w:r>
      <w:r w:rsidRPr="00BD2CB2">
        <w:rPr>
          <w:rFonts w:ascii="Times New Roman" w:hAnsi="Times New Roman" w:cs="Times New Roman"/>
          <w:color w:val="000000"/>
          <w:sz w:val="22"/>
          <w:szCs w:val="22"/>
          <w:shd w:val="clear" w:color="auto" w:fill="FFFFFF"/>
        </w:rPr>
        <w:t>Москва : ПЕР СЭ, 2007.</w:t>
      </w:r>
    </w:p>
  </w:footnote>
  <w:footnote w:id="4">
    <w:p w:rsidR="00595415" w:rsidRDefault="00595415" w:rsidP="00592366">
      <w:pPr>
        <w:pStyle w:val="FootnoteText"/>
        <w:jc w:val="both"/>
      </w:pPr>
      <w:r>
        <w:rPr>
          <w:rStyle w:val="FootnoteReference"/>
          <w:rFonts w:cs="Calibri"/>
        </w:rPr>
        <w:footnoteRef/>
      </w:r>
      <w:r>
        <w:t xml:space="preserve"> </w:t>
      </w:r>
      <w:r w:rsidRPr="0096396F">
        <w:rPr>
          <w:rFonts w:ascii="Times New Roman" w:hAnsi="Times New Roman" w:cs="Times New Roman"/>
          <w:color w:val="000000"/>
          <w:sz w:val="22"/>
          <w:szCs w:val="22"/>
        </w:rPr>
        <w:t>С</w:t>
      </w:r>
      <w:r>
        <w:rPr>
          <w:rFonts w:ascii="Times New Roman" w:hAnsi="Times New Roman" w:cs="Times New Roman"/>
          <w:color w:val="000000"/>
          <w:sz w:val="22"/>
          <w:szCs w:val="22"/>
        </w:rPr>
        <w:t>кладзена паводле: Пупцев,</w:t>
      </w:r>
      <w:r>
        <w:rPr>
          <w:rFonts w:ascii="Times New Roman" w:hAnsi="Times New Roman" w:cs="Times New Roman"/>
          <w:color w:val="000000"/>
          <w:sz w:val="22"/>
          <w:szCs w:val="22"/>
          <w:lang w:val="be-BY"/>
        </w:rPr>
        <w:t> </w:t>
      </w:r>
      <w:r w:rsidRPr="0096396F">
        <w:rPr>
          <w:rFonts w:ascii="Times New Roman" w:hAnsi="Times New Roman" w:cs="Times New Roman"/>
          <w:color w:val="000000"/>
          <w:sz w:val="22"/>
          <w:szCs w:val="22"/>
        </w:rPr>
        <w:t>А.Е. Современный дистанционный коммуникативный курс: прое</w:t>
      </w:r>
      <w:r>
        <w:rPr>
          <w:rFonts w:ascii="Times New Roman" w:hAnsi="Times New Roman" w:cs="Times New Roman"/>
          <w:color w:val="000000"/>
          <w:sz w:val="22"/>
          <w:szCs w:val="22"/>
        </w:rPr>
        <w:t>ктирование, разра</w:t>
      </w:r>
      <w:r w:rsidRPr="0096396F">
        <w:rPr>
          <w:rFonts w:ascii="Times New Roman" w:hAnsi="Times New Roman" w:cs="Times New Roman"/>
          <w:color w:val="000000"/>
          <w:sz w:val="22"/>
          <w:szCs w:val="22"/>
        </w:rPr>
        <w:t>ботка, обучение</w:t>
      </w:r>
      <w:r>
        <w:rPr>
          <w:rFonts w:ascii="Times New Roman" w:hAnsi="Times New Roman" w:cs="Times New Roman"/>
          <w:color w:val="000000"/>
          <w:sz w:val="22"/>
          <w:szCs w:val="22"/>
          <w:lang w:val="be-BY"/>
        </w:rPr>
        <w:t xml:space="preserve"> </w:t>
      </w:r>
      <w:r w:rsidRPr="0096396F">
        <w:rPr>
          <w:rFonts w:ascii="Times New Roman" w:hAnsi="Times New Roman" w:cs="Times New Roman"/>
          <w:color w:val="000000"/>
          <w:sz w:val="22"/>
          <w:szCs w:val="22"/>
        </w:rPr>
        <w:t>: монография / А.</w:t>
      </w:r>
      <w:r>
        <w:rPr>
          <w:rFonts w:ascii="Times New Roman" w:hAnsi="Times New Roman" w:cs="Times New Roman"/>
          <w:color w:val="000000"/>
          <w:sz w:val="22"/>
          <w:szCs w:val="22"/>
        </w:rPr>
        <w:t>Е.</w:t>
      </w:r>
      <w:r>
        <w:rPr>
          <w:rFonts w:ascii="Times New Roman" w:hAnsi="Times New Roman" w:cs="Times New Roman"/>
          <w:color w:val="000000"/>
          <w:sz w:val="22"/>
          <w:szCs w:val="22"/>
          <w:lang w:val="be-BY"/>
        </w:rPr>
        <w:t> </w:t>
      </w:r>
      <w:r>
        <w:rPr>
          <w:rFonts w:ascii="Times New Roman" w:hAnsi="Times New Roman" w:cs="Times New Roman"/>
          <w:color w:val="000000"/>
          <w:sz w:val="22"/>
          <w:szCs w:val="22"/>
        </w:rPr>
        <w:t>Пупцев, А. А.</w:t>
      </w:r>
      <w:r w:rsidRPr="0096396F">
        <w:rPr>
          <w:rFonts w:ascii="Times New Roman" w:hAnsi="Times New Roman" w:cs="Times New Roman"/>
          <w:color w:val="000000"/>
          <w:sz w:val="22"/>
          <w:szCs w:val="22"/>
        </w:rPr>
        <w:t>Козинский</w:t>
      </w:r>
      <w:r>
        <w:rPr>
          <w:rFonts w:ascii="Times New Roman" w:hAnsi="Times New Roman" w:cs="Times New Roman"/>
          <w:color w:val="000000"/>
          <w:sz w:val="22"/>
          <w:szCs w:val="22"/>
          <w:lang w:val="be-BY"/>
        </w:rPr>
        <w:t>.</w:t>
      </w:r>
      <w:r w:rsidRPr="0096396F">
        <w:rPr>
          <w:rFonts w:ascii="Times New Roman" w:hAnsi="Times New Roman" w:cs="Times New Roman"/>
          <w:color w:val="000000"/>
          <w:sz w:val="22"/>
          <w:szCs w:val="22"/>
        </w:rPr>
        <w:t xml:space="preserve"> – Рига – Вильнюс, 2020.</w:t>
      </w:r>
    </w:p>
  </w:footnote>
  <w:footnote w:id="5">
    <w:p w:rsidR="00595415" w:rsidRDefault="00595415" w:rsidP="00310491">
      <w:pPr>
        <w:pStyle w:val="FootnoteText"/>
        <w:jc w:val="both"/>
      </w:pPr>
      <w:r>
        <w:rPr>
          <w:rStyle w:val="FootnoteReference"/>
          <w:rFonts w:cs="Calibri"/>
        </w:rPr>
        <w:footnoteRef/>
      </w:r>
      <w:r>
        <w:t xml:space="preserve"> </w:t>
      </w:r>
      <w:r w:rsidRPr="00917D12">
        <w:rPr>
          <w:rFonts w:ascii="Times New Roman" w:hAnsi="Times New Roman" w:cs="Times New Roman"/>
          <w:sz w:val="22"/>
          <w:szCs w:val="22"/>
          <w:shd w:val="clear" w:color="auto" w:fill="FFFFFF"/>
        </w:rPr>
        <w:t>Рекомендация об обучении и образовании взрослых – ЮНЕСКО, 2015 [Электронны</w:t>
      </w:r>
      <w:r>
        <w:rPr>
          <w:rFonts w:ascii="Times New Roman" w:hAnsi="Times New Roman" w:cs="Times New Roman"/>
          <w:sz w:val="22"/>
          <w:szCs w:val="22"/>
          <w:shd w:val="clear" w:color="auto" w:fill="FFFFFF"/>
        </w:rPr>
        <w:t xml:space="preserve"> рэсурс]. – Рэжы</w:t>
      </w:r>
      <w:r w:rsidRPr="00917D12">
        <w:rPr>
          <w:rFonts w:ascii="Times New Roman" w:hAnsi="Times New Roman" w:cs="Times New Roman"/>
          <w:sz w:val="22"/>
          <w:szCs w:val="22"/>
          <w:shd w:val="clear" w:color="auto" w:fill="FFFFFF"/>
        </w:rPr>
        <w:t>м доступ</w:t>
      </w:r>
      <w:r>
        <w:rPr>
          <w:rFonts w:ascii="Times New Roman" w:hAnsi="Times New Roman" w:cs="Times New Roman"/>
          <w:sz w:val="22"/>
          <w:szCs w:val="22"/>
          <w:shd w:val="clear" w:color="auto" w:fill="FFFFFF"/>
          <w:lang w:val="be-BY"/>
        </w:rPr>
        <w:t>у</w:t>
      </w:r>
      <w:r w:rsidRPr="00917D12">
        <w:rPr>
          <w:rFonts w:ascii="Times New Roman" w:hAnsi="Times New Roman" w:cs="Times New Roman"/>
          <w:sz w:val="22"/>
          <w:szCs w:val="22"/>
          <w:shd w:val="clear" w:color="auto" w:fill="FFFFFF"/>
        </w:rPr>
        <w:t>:</w:t>
      </w:r>
      <w:hyperlink r:id="rId1" w:history="1">
        <w:r w:rsidRPr="00917D12">
          <w:rPr>
            <w:rStyle w:val="Hyperlink"/>
            <w:rFonts w:ascii="Times New Roman" w:hAnsi="Times New Roman"/>
            <w:color w:val="auto"/>
            <w:sz w:val="22"/>
            <w:szCs w:val="22"/>
            <w:shd w:val="clear" w:color="auto" w:fill="FFFFFF"/>
          </w:rPr>
          <w:t xml:space="preserve"> https://unesdoc.unesco.org/ark:/48223/pf0000245179_rus</w:t>
        </w:r>
      </w:hyperlink>
    </w:p>
  </w:footnote>
  <w:footnote w:id="6">
    <w:p w:rsidR="00595415" w:rsidRDefault="00595415" w:rsidP="00BD150A">
      <w:pPr>
        <w:pStyle w:val="FootnoteText"/>
        <w:jc w:val="both"/>
      </w:pPr>
      <w:r>
        <w:rPr>
          <w:rStyle w:val="FootnoteReference"/>
          <w:rFonts w:cs="Calibri"/>
        </w:rPr>
        <w:footnoteRef/>
      </w:r>
      <w:r>
        <w:t xml:space="preserve"> </w:t>
      </w:r>
      <w:r w:rsidRPr="00F20F66">
        <w:rPr>
          <w:rFonts w:ascii="Times New Roman" w:hAnsi="Times New Roman" w:cs="Times New Roman"/>
          <w:sz w:val="22"/>
          <w:szCs w:val="22"/>
        </w:rPr>
        <w:t>Обзор сферы неформального образования взрослых в Беларуси: ключевые тенденци</w:t>
      </w:r>
      <w:r>
        <w:rPr>
          <w:rFonts w:ascii="Times New Roman" w:hAnsi="Times New Roman" w:cs="Times New Roman"/>
          <w:sz w:val="22"/>
          <w:szCs w:val="22"/>
        </w:rPr>
        <w:t>и и возможности для провайдеров —</w:t>
      </w:r>
      <w:r w:rsidRPr="00F20F66">
        <w:rPr>
          <w:rFonts w:ascii="Times New Roman" w:hAnsi="Times New Roman" w:cs="Times New Roman"/>
          <w:sz w:val="22"/>
          <w:szCs w:val="22"/>
          <w:lang w:val="be-BY"/>
        </w:rPr>
        <w:t xml:space="preserve"> </w:t>
      </w:r>
      <w:r w:rsidRPr="00F20F66">
        <w:rPr>
          <w:rFonts w:ascii="Times New Roman" w:hAnsi="Times New Roman" w:cs="Times New Roman"/>
          <w:sz w:val="22"/>
          <w:szCs w:val="22"/>
          <w:shd w:val="clear" w:color="auto" w:fill="FFFFFF"/>
        </w:rPr>
        <w:t>[Электронн</w:t>
      </w:r>
      <w:r>
        <w:rPr>
          <w:rFonts w:ascii="Times New Roman" w:hAnsi="Times New Roman" w:cs="Times New Roman"/>
          <w:sz w:val="22"/>
          <w:szCs w:val="22"/>
          <w:shd w:val="clear" w:color="auto" w:fill="FFFFFF"/>
          <w:lang w:val="be-BY"/>
        </w:rPr>
        <w:t>ы</w:t>
      </w:r>
      <w:r>
        <w:rPr>
          <w:rFonts w:ascii="Times New Roman" w:hAnsi="Times New Roman" w:cs="Times New Roman"/>
          <w:sz w:val="22"/>
          <w:szCs w:val="22"/>
          <w:shd w:val="clear" w:color="auto" w:fill="FFFFFF"/>
        </w:rPr>
        <w:t xml:space="preserve"> рэсурс]. – Рэжы</w:t>
      </w:r>
      <w:r w:rsidRPr="00F20F66">
        <w:rPr>
          <w:rFonts w:ascii="Times New Roman" w:hAnsi="Times New Roman" w:cs="Times New Roman"/>
          <w:sz w:val="22"/>
          <w:szCs w:val="22"/>
          <w:shd w:val="clear" w:color="auto" w:fill="FFFFFF"/>
        </w:rPr>
        <w:t>м дос</w:t>
      </w:r>
      <w:r>
        <w:rPr>
          <w:rFonts w:ascii="Times New Roman" w:hAnsi="Times New Roman" w:cs="Times New Roman"/>
          <w:sz w:val="22"/>
          <w:szCs w:val="22"/>
          <w:shd w:val="clear" w:color="auto" w:fill="FFFFFF"/>
        </w:rPr>
        <w:t>тупу</w:t>
      </w:r>
      <w:r>
        <w:rPr>
          <w:rFonts w:ascii="Times New Roman" w:hAnsi="Times New Roman" w:cs="Times New Roman"/>
          <w:sz w:val="22"/>
          <w:szCs w:val="22"/>
          <w:shd w:val="clear" w:color="auto" w:fill="FFFFFF"/>
          <w:lang w:val="be-BY"/>
        </w:rPr>
        <w:t xml:space="preserve">: </w:t>
      </w:r>
      <w:r w:rsidRPr="00F20F66">
        <w:rPr>
          <w:rFonts w:ascii="Times New Roman" w:hAnsi="Times New Roman" w:cs="Times New Roman"/>
          <w:sz w:val="22"/>
          <w:szCs w:val="22"/>
          <w:shd w:val="clear" w:color="auto" w:fill="FFFFFF"/>
          <w:lang w:val="be-BY"/>
        </w:rPr>
        <w:t>https://adukatar.by/ru/kratkaja-versija-obzora-sfery-neformalnogo-obrazovanija-vzroslyh-v-belarusi/</w:t>
      </w:r>
    </w:p>
  </w:footnote>
  <w:footnote w:id="7">
    <w:p w:rsidR="00595415" w:rsidRDefault="00595415">
      <w:pPr>
        <w:pStyle w:val="FootnoteText"/>
      </w:pPr>
      <w:r>
        <w:rPr>
          <w:rStyle w:val="FootnoteReference"/>
          <w:rFonts w:cs="Calibri"/>
        </w:rPr>
        <w:footnoteRef/>
      </w:r>
      <w:r>
        <w:t xml:space="preserve"> </w:t>
      </w:r>
      <w:r w:rsidRPr="00923F9E">
        <w:rPr>
          <w:rFonts w:ascii="Times New Roman" w:hAnsi="Times New Roman" w:cs="Times New Roman"/>
          <w:sz w:val="22"/>
          <w:szCs w:val="22"/>
          <w:shd w:val="clear" w:color="auto" w:fill="FFFFFF"/>
          <w:lang w:val="be-BY"/>
        </w:rPr>
        <w:t xml:space="preserve">Рекомендация об обучении и образовании взрослых </w:t>
      </w:r>
      <w:r>
        <w:rPr>
          <w:rFonts w:ascii="Times New Roman" w:hAnsi="Times New Roman" w:cs="Times New Roman"/>
          <w:sz w:val="22"/>
          <w:szCs w:val="22"/>
        </w:rPr>
        <w:t>—</w:t>
      </w:r>
      <w:r w:rsidRPr="00F20F66">
        <w:rPr>
          <w:rFonts w:ascii="Times New Roman" w:hAnsi="Times New Roman" w:cs="Times New Roman"/>
          <w:sz w:val="22"/>
          <w:szCs w:val="22"/>
          <w:lang w:val="be-BY"/>
        </w:rPr>
        <w:t xml:space="preserve"> </w:t>
      </w:r>
      <w:r w:rsidRPr="00F20F66">
        <w:rPr>
          <w:rFonts w:ascii="Times New Roman" w:hAnsi="Times New Roman" w:cs="Times New Roman"/>
          <w:sz w:val="22"/>
          <w:szCs w:val="22"/>
          <w:shd w:val="clear" w:color="auto" w:fill="FFFFFF"/>
        </w:rPr>
        <w:t>[Электронн</w:t>
      </w:r>
      <w:r>
        <w:rPr>
          <w:rFonts w:ascii="Times New Roman" w:hAnsi="Times New Roman" w:cs="Times New Roman"/>
          <w:sz w:val="22"/>
          <w:szCs w:val="22"/>
          <w:shd w:val="clear" w:color="auto" w:fill="FFFFFF"/>
          <w:lang w:val="be-BY"/>
        </w:rPr>
        <w:t>ы</w:t>
      </w:r>
      <w:r>
        <w:rPr>
          <w:rFonts w:ascii="Times New Roman" w:hAnsi="Times New Roman" w:cs="Times New Roman"/>
          <w:sz w:val="22"/>
          <w:szCs w:val="22"/>
          <w:shd w:val="clear" w:color="auto" w:fill="FFFFFF"/>
        </w:rPr>
        <w:t xml:space="preserve"> рэсурс]. – Рэжы</w:t>
      </w:r>
      <w:r w:rsidRPr="00F20F66">
        <w:rPr>
          <w:rFonts w:ascii="Times New Roman" w:hAnsi="Times New Roman" w:cs="Times New Roman"/>
          <w:sz w:val="22"/>
          <w:szCs w:val="22"/>
          <w:shd w:val="clear" w:color="auto" w:fill="FFFFFF"/>
        </w:rPr>
        <w:t>м дос</w:t>
      </w:r>
      <w:r>
        <w:rPr>
          <w:rFonts w:ascii="Times New Roman" w:hAnsi="Times New Roman" w:cs="Times New Roman"/>
          <w:sz w:val="22"/>
          <w:szCs w:val="22"/>
          <w:shd w:val="clear" w:color="auto" w:fill="FFFFFF"/>
        </w:rPr>
        <w:t>тупу</w:t>
      </w:r>
      <w:r>
        <w:rPr>
          <w:rFonts w:ascii="Times New Roman" w:hAnsi="Times New Roman" w:cs="Times New Roman"/>
          <w:sz w:val="22"/>
          <w:szCs w:val="22"/>
          <w:shd w:val="clear" w:color="auto" w:fill="FFFFFF"/>
          <w:lang w:val="be-BY"/>
        </w:rPr>
        <w:t xml:space="preserve">: </w:t>
      </w:r>
      <w:r w:rsidRPr="00923F9E">
        <w:rPr>
          <w:rFonts w:ascii="Times New Roman" w:hAnsi="Times New Roman" w:cs="Times New Roman"/>
          <w:sz w:val="22"/>
          <w:szCs w:val="22"/>
          <w:shd w:val="clear" w:color="auto" w:fill="FFFFFF"/>
          <w:lang w:val="be-BY"/>
        </w:rPr>
        <w:t>https://unesdoc.unesco.org/ark:/48223/pf0000245179_rus</w:t>
      </w:r>
    </w:p>
  </w:footnote>
  <w:footnote w:id="8">
    <w:p w:rsidR="00595415" w:rsidRDefault="00595415" w:rsidP="00D12E56">
      <w:pPr>
        <w:pStyle w:val="NormalWeb"/>
        <w:spacing w:before="0" w:beforeAutospacing="0" w:after="0" w:afterAutospacing="0"/>
        <w:jc w:val="both"/>
      </w:pPr>
      <w:r>
        <w:rPr>
          <w:rStyle w:val="FootnoteReference"/>
        </w:rPr>
        <w:footnoteRef/>
      </w:r>
      <w:r>
        <w:t xml:space="preserve"> </w:t>
      </w:r>
      <w:r w:rsidRPr="00D12E56">
        <w:rPr>
          <w:sz w:val="22"/>
          <w:szCs w:val="22"/>
        </w:rPr>
        <w:t>Гулак,</w:t>
      </w:r>
      <w:r w:rsidRPr="00D12E56">
        <w:rPr>
          <w:sz w:val="22"/>
          <w:szCs w:val="22"/>
          <w:lang w:val="be-BY"/>
        </w:rPr>
        <w:t> </w:t>
      </w:r>
      <w:r w:rsidRPr="00D12E56">
        <w:rPr>
          <w:sz w:val="22"/>
          <w:szCs w:val="22"/>
        </w:rPr>
        <w:t xml:space="preserve">О. </w:t>
      </w:r>
      <w:r w:rsidRPr="00D12E56">
        <w:rPr>
          <w:color w:val="000000"/>
          <w:sz w:val="22"/>
          <w:szCs w:val="22"/>
        </w:rPr>
        <w:t>Подход, основанный на правах человека</w:t>
      </w:r>
      <w:r>
        <w:rPr>
          <w:color w:val="000000"/>
          <w:sz w:val="22"/>
          <w:szCs w:val="22"/>
          <w:lang w:val="be-BY"/>
        </w:rPr>
        <w:t xml:space="preserve"> </w:t>
      </w:r>
      <w:r w:rsidRPr="00D12E56">
        <w:rPr>
          <w:color w:val="000000"/>
          <w:sz w:val="22"/>
          <w:szCs w:val="22"/>
        </w:rPr>
        <w:t>: пособие / О. Гулак. – Минск</w:t>
      </w:r>
      <w:r w:rsidRPr="00D12E56">
        <w:rPr>
          <w:color w:val="000000"/>
          <w:sz w:val="22"/>
          <w:szCs w:val="22"/>
          <w:lang w:val="be-BY"/>
        </w:rPr>
        <w:t xml:space="preserve"> </w:t>
      </w:r>
      <w:r w:rsidRPr="00D12E56">
        <w:rPr>
          <w:color w:val="000000"/>
          <w:sz w:val="22"/>
          <w:szCs w:val="22"/>
        </w:rPr>
        <w:t>: Белорусский Хельсинкский Комитет, 2020.</w:t>
      </w:r>
    </w:p>
  </w:footnote>
  <w:footnote w:id="9">
    <w:p w:rsidR="00595415" w:rsidRDefault="00595415" w:rsidP="00310491">
      <w:pPr>
        <w:pStyle w:val="FootnoteText"/>
        <w:jc w:val="both"/>
      </w:pPr>
      <w:r>
        <w:rPr>
          <w:rStyle w:val="FootnoteReference"/>
          <w:rFonts w:cs="Calibri"/>
        </w:rPr>
        <w:footnoteRef/>
      </w:r>
      <w:r>
        <w:t xml:space="preserve"> </w:t>
      </w:r>
      <w:r w:rsidRPr="003A488D">
        <w:rPr>
          <w:rFonts w:ascii="Times New Roman" w:hAnsi="Times New Roman" w:cs="Times New Roman"/>
          <w:sz w:val="22"/>
          <w:szCs w:val="22"/>
          <w:shd w:val="clear" w:color="auto" w:fill="FFFFFF"/>
        </w:rPr>
        <w:t>Рекомендация об обучении и образовании взрослых – ЮНЕСКО, 2015 [Электронны</w:t>
      </w:r>
      <w:r>
        <w:rPr>
          <w:rFonts w:ascii="Times New Roman" w:hAnsi="Times New Roman" w:cs="Times New Roman"/>
          <w:sz w:val="22"/>
          <w:szCs w:val="22"/>
          <w:shd w:val="clear" w:color="auto" w:fill="FFFFFF"/>
        </w:rPr>
        <w:t xml:space="preserve"> рэсурс]. – Рэжы</w:t>
      </w:r>
      <w:r w:rsidRPr="003A488D">
        <w:rPr>
          <w:rFonts w:ascii="Times New Roman" w:hAnsi="Times New Roman" w:cs="Times New Roman"/>
          <w:sz w:val="22"/>
          <w:szCs w:val="22"/>
          <w:shd w:val="clear" w:color="auto" w:fill="FFFFFF"/>
        </w:rPr>
        <w:t>м доступ</w:t>
      </w:r>
      <w:r>
        <w:rPr>
          <w:rFonts w:ascii="Times New Roman" w:hAnsi="Times New Roman" w:cs="Times New Roman"/>
          <w:sz w:val="22"/>
          <w:szCs w:val="22"/>
          <w:shd w:val="clear" w:color="auto" w:fill="FFFFFF"/>
          <w:lang w:val="be-BY"/>
        </w:rPr>
        <w:t>у</w:t>
      </w:r>
      <w:r w:rsidRPr="003A488D">
        <w:rPr>
          <w:rFonts w:ascii="Times New Roman" w:hAnsi="Times New Roman" w:cs="Times New Roman"/>
          <w:sz w:val="22"/>
          <w:szCs w:val="22"/>
          <w:shd w:val="clear" w:color="auto" w:fill="FFFFFF"/>
        </w:rPr>
        <w:t xml:space="preserve">: </w:t>
      </w:r>
      <w:hyperlink r:id="rId2" w:history="1">
        <w:r w:rsidRPr="003A488D">
          <w:rPr>
            <w:rStyle w:val="Hyperlink"/>
            <w:rFonts w:ascii="Times New Roman" w:hAnsi="Times New Roman"/>
            <w:color w:val="auto"/>
            <w:sz w:val="22"/>
            <w:szCs w:val="22"/>
            <w:shd w:val="clear" w:color="auto" w:fill="FFFFFF"/>
          </w:rPr>
          <w:t>https://unesdoc.unesco.org/ark:/48223/pf0000245179_rus</w:t>
        </w:r>
      </w:hyperlink>
    </w:p>
  </w:footnote>
  <w:footnote w:id="10">
    <w:p w:rsidR="00595415" w:rsidRDefault="00595415" w:rsidP="003A488D">
      <w:pPr>
        <w:pStyle w:val="FootnoteText"/>
        <w:jc w:val="both"/>
      </w:pPr>
      <w:r>
        <w:rPr>
          <w:rStyle w:val="FootnoteReference"/>
          <w:rFonts w:cs="Calibri"/>
        </w:rPr>
        <w:footnoteRef/>
      </w:r>
      <w:r w:rsidRPr="003A488D">
        <w:rPr>
          <w:rFonts w:ascii="Times New Roman" w:hAnsi="Times New Roman" w:cs="Times New Roman"/>
        </w:rPr>
        <w:t xml:space="preserve"> </w:t>
      </w:r>
      <w:r w:rsidRPr="003A488D">
        <w:rPr>
          <w:rFonts w:ascii="Times New Roman" w:hAnsi="Times New Roman" w:cs="Times New Roman"/>
          <w:color w:val="000000"/>
          <w:sz w:val="22"/>
          <w:szCs w:val="22"/>
          <w:shd w:val="clear" w:color="auto" w:fill="FFFFFF"/>
        </w:rPr>
        <w:t>Онушкин, В.Г. Образование взрослых</w:t>
      </w:r>
      <w:r>
        <w:rPr>
          <w:rFonts w:ascii="Times New Roman" w:hAnsi="Times New Roman" w:cs="Times New Roman"/>
          <w:color w:val="000000"/>
          <w:sz w:val="22"/>
          <w:szCs w:val="22"/>
          <w:shd w:val="clear" w:color="auto" w:fill="FFFFFF"/>
          <w:lang w:val="be-BY"/>
        </w:rPr>
        <w:t xml:space="preserve"> </w:t>
      </w:r>
      <w:r w:rsidRPr="003A488D">
        <w:rPr>
          <w:rFonts w:ascii="Times New Roman" w:hAnsi="Times New Roman" w:cs="Times New Roman"/>
          <w:color w:val="000000"/>
          <w:sz w:val="22"/>
          <w:szCs w:val="22"/>
          <w:shd w:val="clear" w:color="auto" w:fill="FFFFFF"/>
        </w:rPr>
        <w:t>: междисциплинарный словарь терминологии / В.Г. Онушкин, Е.И. Огарев. – СПб.; Воронеж</w:t>
      </w:r>
      <w:r>
        <w:rPr>
          <w:rFonts w:ascii="Times New Roman" w:hAnsi="Times New Roman" w:cs="Times New Roman"/>
          <w:color w:val="000000"/>
          <w:sz w:val="22"/>
          <w:szCs w:val="22"/>
          <w:shd w:val="clear" w:color="auto" w:fill="FFFFFF"/>
          <w:lang w:val="be-BY"/>
        </w:rPr>
        <w:t xml:space="preserve"> </w:t>
      </w:r>
      <w:r w:rsidRPr="003A488D">
        <w:rPr>
          <w:rFonts w:ascii="Times New Roman" w:hAnsi="Times New Roman" w:cs="Times New Roman"/>
          <w:color w:val="000000"/>
          <w:sz w:val="22"/>
          <w:szCs w:val="22"/>
          <w:shd w:val="clear" w:color="auto" w:fill="FFFFFF"/>
        </w:rPr>
        <w:t>: ИОВ РАО, 1995.</w:t>
      </w:r>
    </w:p>
  </w:footnote>
  <w:footnote w:id="11">
    <w:p w:rsidR="00595415" w:rsidRDefault="00595415">
      <w:pPr>
        <w:pStyle w:val="FootnoteText"/>
      </w:pPr>
      <w:r>
        <w:rPr>
          <w:rStyle w:val="FootnoteReference"/>
          <w:rFonts w:cs="Calibri"/>
        </w:rPr>
        <w:footnoteRef/>
      </w:r>
      <w:r>
        <w:t xml:space="preserve"> </w:t>
      </w:r>
      <w:r w:rsidRPr="00627F76">
        <w:rPr>
          <w:rFonts w:ascii="Times New Roman" w:hAnsi="Times New Roman" w:cs="Times New Roman"/>
          <w:color w:val="000000"/>
          <w:sz w:val="22"/>
          <w:szCs w:val="22"/>
          <w:shd w:val="clear" w:color="auto" w:fill="FFFFFF"/>
        </w:rPr>
        <w:t>Змеёв</w:t>
      </w:r>
      <w:r>
        <w:rPr>
          <w:rFonts w:ascii="Times New Roman" w:hAnsi="Times New Roman" w:cs="Times New Roman"/>
          <w:color w:val="000000"/>
          <w:sz w:val="22"/>
          <w:szCs w:val="22"/>
        </w:rPr>
        <w:t>, С.</w:t>
      </w:r>
      <w:r w:rsidRPr="00627F76">
        <w:rPr>
          <w:rFonts w:ascii="Times New Roman" w:hAnsi="Times New Roman" w:cs="Times New Roman"/>
          <w:color w:val="000000"/>
          <w:sz w:val="22"/>
          <w:szCs w:val="22"/>
        </w:rPr>
        <w:t>И. Андрагогика: основы теории и технологии обучения взрослых / С.И. </w:t>
      </w:r>
      <w:r w:rsidRPr="00627F76">
        <w:rPr>
          <w:rFonts w:ascii="Times New Roman" w:hAnsi="Times New Roman" w:cs="Times New Roman"/>
          <w:color w:val="000000"/>
          <w:sz w:val="22"/>
          <w:szCs w:val="22"/>
          <w:shd w:val="clear" w:color="auto" w:fill="FFFFFF"/>
        </w:rPr>
        <w:t>Змеёв</w:t>
      </w:r>
      <w:r w:rsidRPr="00627F76">
        <w:rPr>
          <w:rFonts w:ascii="Times New Roman" w:hAnsi="Times New Roman" w:cs="Times New Roman"/>
          <w:color w:val="000000"/>
          <w:sz w:val="22"/>
          <w:szCs w:val="22"/>
        </w:rPr>
        <w:t xml:space="preserve"> – </w:t>
      </w:r>
      <w:r w:rsidRPr="00627F76">
        <w:rPr>
          <w:rFonts w:ascii="Times New Roman" w:hAnsi="Times New Roman" w:cs="Times New Roman"/>
          <w:color w:val="000000"/>
          <w:sz w:val="22"/>
          <w:szCs w:val="22"/>
          <w:shd w:val="clear" w:color="auto" w:fill="FFFFFF"/>
        </w:rPr>
        <w:t>Москва</w:t>
      </w:r>
      <w:r>
        <w:rPr>
          <w:rFonts w:ascii="Times New Roman" w:hAnsi="Times New Roman" w:cs="Times New Roman"/>
          <w:color w:val="000000"/>
          <w:sz w:val="22"/>
          <w:szCs w:val="22"/>
          <w:shd w:val="clear" w:color="auto" w:fill="FFFFFF"/>
          <w:lang w:val="be-BY"/>
        </w:rPr>
        <w:t xml:space="preserve"> </w:t>
      </w:r>
      <w:r w:rsidRPr="00627F76">
        <w:rPr>
          <w:rFonts w:ascii="Times New Roman" w:hAnsi="Times New Roman" w:cs="Times New Roman"/>
          <w:color w:val="000000"/>
          <w:sz w:val="22"/>
          <w:szCs w:val="22"/>
          <w:shd w:val="clear" w:color="auto" w:fill="FFFFFF"/>
        </w:rPr>
        <w:t>: ПЕР СЭ, 2007.</w:t>
      </w:r>
    </w:p>
  </w:footnote>
  <w:footnote w:id="12">
    <w:p w:rsidR="00595415" w:rsidRDefault="00595415" w:rsidP="001A39B0">
      <w:pPr>
        <w:pStyle w:val="NormalWeb"/>
        <w:spacing w:before="0" w:beforeAutospacing="0" w:after="0" w:afterAutospacing="0"/>
        <w:jc w:val="both"/>
      </w:pPr>
      <w:r w:rsidRPr="001F77B2">
        <w:rPr>
          <w:rStyle w:val="FootnoteReference"/>
          <w:sz w:val="22"/>
          <w:szCs w:val="22"/>
        </w:rPr>
        <w:footnoteRef/>
      </w:r>
      <w:r w:rsidRPr="00BD150A">
        <w:rPr>
          <w:sz w:val="22"/>
          <w:szCs w:val="22"/>
          <w:lang w:val="be-BY"/>
        </w:rPr>
        <w:t xml:space="preserve"> </w:t>
      </w:r>
      <w:r w:rsidRPr="00BD150A">
        <w:rPr>
          <w:color w:val="000000"/>
          <w:sz w:val="22"/>
          <w:szCs w:val="22"/>
          <w:lang w:val="be-BY"/>
        </w:rPr>
        <w:t>Ра</w:t>
      </w:r>
      <w:r>
        <w:rPr>
          <w:color w:val="000000"/>
          <w:sz w:val="22"/>
          <w:szCs w:val="22"/>
          <w:lang w:val="be-BY"/>
        </w:rPr>
        <w:t>спрацаваная Нямецкім інстытутам адукацыі дарослых</w:t>
      </w:r>
      <w:r w:rsidRPr="00BD150A">
        <w:rPr>
          <w:color w:val="000000"/>
          <w:sz w:val="22"/>
          <w:szCs w:val="22"/>
          <w:lang w:val="be-BY"/>
        </w:rPr>
        <w:t xml:space="preserve"> — Ц</w:t>
      </w:r>
      <w:r>
        <w:rPr>
          <w:color w:val="000000"/>
          <w:sz w:val="22"/>
          <w:szCs w:val="22"/>
          <w:lang w:val="be-BY"/>
        </w:rPr>
        <w:t>энтрам адукацыі на працягу ўсяго жыцця ім. Лейбніца</w:t>
      </w:r>
      <w:r w:rsidRPr="00D10A28">
        <w:rPr>
          <w:color w:val="000000"/>
          <w:sz w:val="22"/>
          <w:szCs w:val="22"/>
          <w:lang w:val="be-BY"/>
        </w:rPr>
        <w:t xml:space="preserve"> (</w:t>
      </w:r>
      <w:r w:rsidRPr="001F77B2">
        <w:rPr>
          <w:color w:val="000000"/>
          <w:sz w:val="22"/>
          <w:szCs w:val="22"/>
        </w:rPr>
        <w:t>DIE</w:t>
      </w:r>
      <w:r w:rsidRPr="00D10A28">
        <w:rPr>
          <w:color w:val="000000"/>
          <w:sz w:val="22"/>
          <w:szCs w:val="22"/>
          <w:lang w:val="be-BY"/>
        </w:rPr>
        <w:t xml:space="preserve">) </w:t>
      </w:r>
      <w:r>
        <w:rPr>
          <w:color w:val="000000"/>
          <w:sz w:val="22"/>
          <w:szCs w:val="22"/>
          <w:lang w:val="be-BY"/>
        </w:rPr>
        <w:t xml:space="preserve">у супрацоўніцтве з </w:t>
      </w:r>
      <w:r w:rsidRPr="001F77B2">
        <w:rPr>
          <w:color w:val="000000"/>
          <w:sz w:val="22"/>
          <w:szCs w:val="22"/>
        </w:rPr>
        <w:t>DVV</w:t>
      </w:r>
      <w:r w:rsidRPr="00D10A28">
        <w:rPr>
          <w:color w:val="000000"/>
          <w:sz w:val="22"/>
          <w:szCs w:val="22"/>
          <w:lang w:val="be-BY"/>
        </w:rPr>
        <w:t xml:space="preserve"> </w:t>
      </w:r>
      <w:r w:rsidRPr="001F77B2">
        <w:rPr>
          <w:color w:val="000000"/>
          <w:sz w:val="22"/>
          <w:szCs w:val="22"/>
        </w:rPr>
        <w:t>International</w:t>
      </w:r>
      <w:r w:rsidRPr="00D10A28">
        <w:rPr>
          <w:color w:val="000000"/>
          <w:sz w:val="22"/>
          <w:szCs w:val="22"/>
          <w:lang w:val="be-BY"/>
        </w:rPr>
        <w:t>.</w:t>
      </w:r>
    </w:p>
  </w:footnote>
  <w:footnote w:id="13">
    <w:p w:rsidR="00595415" w:rsidRDefault="00595415" w:rsidP="00D10A28">
      <w:pPr>
        <w:jc w:val="both"/>
      </w:pPr>
      <w:r>
        <w:rPr>
          <w:rStyle w:val="FootnoteReference"/>
          <w:rFonts w:cs="Calibri"/>
        </w:rPr>
        <w:footnoteRef/>
      </w:r>
      <w:r w:rsidRPr="00D10A28">
        <w:rPr>
          <w:lang w:val="be-BY"/>
        </w:rPr>
        <w:t xml:space="preserve"> </w:t>
      </w:r>
      <w:r w:rsidRPr="009E2771">
        <w:rPr>
          <w:rFonts w:ascii="Times New Roman" w:hAnsi="Times New Roman" w:cs="Times New Roman"/>
          <w:sz w:val="22"/>
          <w:szCs w:val="22"/>
          <w:lang w:val="be-BY"/>
        </w:rPr>
        <w:t>Ажыццёўлены ў Беларусі ў 2016–</w:t>
      </w:r>
      <w:r w:rsidRPr="009E2771">
        <w:rPr>
          <w:rFonts w:ascii="Times New Roman" w:hAnsi="Times New Roman" w:cs="Times New Roman"/>
          <w:color w:val="000000"/>
          <w:sz w:val="22"/>
          <w:szCs w:val="22"/>
          <w:lang w:val="be-BY"/>
        </w:rPr>
        <w:t xml:space="preserve">2019 гг. </w:t>
      </w:r>
      <w:r w:rsidRPr="009E2771">
        <w:rPr>
          <w:rFonts w:ascii="Times New Roman" w:hAnsi="Times New Roman" w:cs="Times New Roman"/>
          <w:color w:val="000000"/>
          <w:sz w:val="22"/>
          <w:szCs w:val="22"/>
        </w:rPr>
        <w:t>DVV</w:t>
      </w:r>
      <w:r w:rsidRPr="009E2771">
        <w:rPr>
          <w:rFonts w:ascii="Times New Roman" w:hAnsi="Times New Roman" w:cs="Times New Roman"/>
          <w:color w:val="000000"/>
          <w:sz w:val="22"/>
          <w:szCs w:val="22"/>
          <w:lang w:val="be-BY"/>
        </w:rPr>
        <w:t xml:space="preserve"> </w:t>
      </w:r>
      <w:r w:rsidRPr="009E2771">
        <w:rPr>
          <w:rFonts w:ascii="Times New Roman" w:hAnsi="Times New Roman" w:cs="Times New Roman"/>
          <w:color w:val="000000"/>
          <w:sz w:val="22"/>
          <w:szCs w:val="22"/>
        </w:rPr>
        <w:t>International</w:t>
      </w:r>
      <w:r w:rsidRPr="009E2771">
        <w:rPr>
          <w:rFonts w:ascii="Times New Roman" w:hAnsi="Times New Roman" w:cs="Times New Roman"/>
          <w:color w:val="000000"/>
          <w:sz w:val="22"/>
          <w:szCs w:val="22"/>
          <w:lang w:val="be-BY"/>
        </w:rPr>
        <w:t xml:space="preserve"> праз Прадстаўніцтва зарэгістраванага таварыства </w:t>
      </w:r>
      <w:r w:rsidRPr="009E2771">
        <w:rPr>
          <w:rFonts w:ascii="Times New Roman" w:hAnsi="Times New Roman" w:cs="Times New Roman"/>
          <w:color w:val="000000"/>
          <w:sz w:val="22"/>
          <w:szCs w:val="22"/>
        </w:rPr>
        <w:t>Deutscher</w:t>
      </w:r>
      <w:r w:rsidRPr="009E2771">
        <w:rPr>
          <w:rFonts w:ascii="Times New Roman" w:hAnsi="Times New Roman" w:cs="Times New Roman"/>
          <w:color w:val="000000"/>
          <w:sz w:val="22"/>
          <w:szCs w:val="22"/>
          <w:lang w:val="be-BY"/>
        </w:rPr>
        <w:t xml:space="preserve"> </w:t>
      </w:r>
      <w:r w:rsidRPr="009E2771">
        <w:rPr>
          <w:rFonts w:ascii="Times New Roman" w:hAnsi="Times New Roman" w:cs="Times New Roman"/>
          <w:color w:val="000000"/>
          <w:sz w:val="22"/>
          <w:szCs w:val="22"/>
        </w:rPr>
        <w:t>Volkshochschul</w:t>
      </w:r>
      <w:r w:rsidRPr="009E2771">
        <w:rPr>
          <w:rFonts w:ascii="Times New Roman" w:hAnsi="Times New Roman" w:cs="Times New Roman"/>
          <w:color w:val="000000"/>
          <w:sz w:val="22"/>
          <w:szCs w:val="22"/>
          <w:lang w:val="be-BY"/>
        </w:rPr>
        <w:t>-</w:t>
      </w:r>
      <w:r w:rsidRPr="009E2771">
        <w:rPr>
          <w:rFonts w:ascii="Times New Roman" w:hAnsi="Times New Roman" w:cs="Times New Roman"/>
          <w:color w:val="000000"/>
          <w:sz w:val="22"/>
          <w:szCs w:val="22"/>
        </w:rPr>
        <w:t>Verband</w:t>
      </w:r>
      <w:r w:rsidRPr="009E2771">
        <w:rPr>
          <w:rFonts w:ascii="Times New Roman" w:hAnsi="Times New Roman" w:cs="Times New Roman"/>
          <w:color w:val="000000"/>
          <w:sz w:val="22"/>
          <w:szCs w:val="22"/>
          <w:lang w:val="be-BY"/>
        </w:rPr>
        <w:t xml:space="preserve"> </w:t>
      </w:r>
      <w:r w:rsidRPr="009E2771">
        <w:rPr>
          <w:rFonts w:ascii="Times New Roman" w:hAnsi="Times New Roman" w:cs="Times New Roman"/>
          <w:color w:val="000000"/>
          <w:sz w:val="22"/>
          <w:szCs w:val="22"/>
        </w:rPr>
        <w:t>e</w:t>
      </w:r>
      <w:r w:rsidRPr="009E2771">
        <w:rPr>
          <w:rFonts w:ascii="Times New Roman" w:hAnsi="Times New Roman" w:cs="Times New Roman"/>
          <w:color w:val="000000"/>
          <w:sz w:val="22"/>
          <w:szCs w:val="22"/>
          <w:lang w:val="be-BY"/>
        </w:rPr>
        <w:t>.</w:t>
      </w:r>
      <w:r w:rsidRPr="009E2771">
        <w:rPr>
          <w:rFonts w:ascii="Times New Roman" w:hAnsi="Times New Roman" w:cs="Times New Roman"/>
          <w:color w:val="000000"/>
          <w:sz w:val="22"/>
          <w:szCs w:val="22"/>
        </w:rPr>
        <w:t>V</w:t>
      </w:r>
      <w:r w:rsidRPr="009E2771">
        <w:rPr>
          <w:rFonts w:ascii="Times New Roman" w:hAnsi="Times New Roman" w:cs="Times New Roman"/>
          <w:color w:val="000000"/>
          <w:sz w:val="22"/>
          <w:szCs w:val="22"/>
          <w:lang w:val="be-BY"/>
        </w:rPr>
        <w:t>. (Федэратыўная Рэспубліка Германія) у Рэспубліцы Беларусь у партнёрстве з Асацыяцыя</w:t>
      </w:r>
      <w:r>
        <w:rPr>
          <w:rFonts w:ascii="Times New Roman" w:hAnsi="Times New Roman" w:cs="Times New Roman"/>
          <w:color w:val="000000"/>
          <w:sz w:val="22"/>
          <w:szCs w:val="22"/>
          <w:lang w:val="be-BY"/>
        </w:rPr>
        <w:t>й</w:t>
      </w:r>
      <w:r w:rsidRPr="009E2771">
        <w:rPr>
          <w:rFonts w:ascii="Times New Roman" w:hAnsi="Times New Roman" w:cs="Times New Roman"/>
          <w:color w:val="000000"/>
          <w:sz w:val="22"/>
          <w:szCs w:val="22"/>
          <w:lang w:val="be-BY"/>
        </w:rPr>
        <w:t xml:space="preserve"> дадатковай адукацыі і асветы (АДАіА, Р</w:t>
      </w:r>
      <w:r>
        <w:rPr>
          <w:rFonts w:ascii="Times New Roman" w:hAnsi="Times New Roman" w:cs="Times New Roman"/>
          <w:color w:val="000000"/>
          <w:sz w:val="22"/>
          <w:szCs w:val="22"/>
          <w:lang w:val="be-BY"/>
        </w:rPr>
        <w:t>э</w:t>
      </w:r>
      <w:r w:rsidRPr="009E2771">
        <w:rPr>
          <w:rFonts w:ascii="Times New Roman" w:hAnsi="Times New Roman" w:cs="Times New Roman"/>
          <w:color w:val="000000"/>
          <w:sz w:val="22"/>
          <w:szCs w:val="22"/>
          <w:lang w:val="be-BY"/>
        </w:rPr>
        <w:t>спубліка Беларусь) і Народным універсітэтам г. Кам (Баварыя, ФРГ) у рамках тэматычнай праграмы Еўрапейскага Саюза “Інструмент Еврапейскага суседства па падтрымцы грамадзянскай супольнасці і незалежных медыя ў Беларусі” (</w:t>
      </w:r>
      <w:r w:rsidRPr="009E2771">
        <w:rPr>
          <w:rFonts w:ascii="Times New Roman" w:hAnsi="Times New Roman" w:cs="Times New Roman"/>
          <w:color w:val="000000"/>
          <w:sz w:val="22"/>
          <w:szCs w:val="22"/>
        </w:rPr>
        <w:t>ENI</w:t>
      </w:r>
      <w:r w:rsidRPr="009E2771">
        <w:rPr>
          <w:rFonts w:ascii="Times New Roman" w:hAnsi="Times New Roman" w:cs="Times New Roman"/>
          <w:color w:val="000000"/>
          <w:sz w:val="22"/>
          <w:szCs w:val="22"/>
          <w:lang w:val="be-BY"/>
        </w:rPr>
        <w:t xml:space="preserve"> </w:t>
      </w:r>
      <w:r w:rsidRPr="009E2771">
        <w:rPr>
          <w:rFonts w:ascii="Times New Roman" w:hAnsi="Times New Roman" w:cs="Times New Roman"/>
          <w:color w:val="000000"/>
          <w:sz w:val="22"/>
          <w:szCs w:val="22"/>
        </w:rPr>
        <w:t>support</w:t>
      </w:r>
      <w:r w:rsidRPr="009E2771">
        <w:rPr>
          <w:rFonts w:ascii="Times New Roman" w:hAnsi="Times New Roman" w:cs="Times New Roman"/>
          <w:color w:val="000000"/>
          <w:sz w:val="22"/>
          <w:szCs w:val="22"/>
          <w:lang w:val="be-BY"/>
        </w:rPr>
        <w:t xml:space="preserve"> </w:t>
      </w:r>
      <w:r w:rsidRPr="009E2771">
        <w:rPr>
          <w:rFonts w:ascii="Times New Roman" w:hAnsi="Times New Roman" w:cs="Times New Roman"/>
          <w:color w:val="000000"/>
          <w:sz w:val="22"/>
          <w:szCs w:val="22"/>
        </w:rPr>
        <w:t>to</w:t>
      </w:r>
      <w:r w:rsidRPr="009E2771">
        <w:rPr>
          <w:rFonts w:ascii="Times New Roman" w:hAnsi="Times New Roman" w:cs="Times New Roman"/>
          <w:color w:val="000000"/>
          <w:sz w:val="22"/>
          <w:szCs w:val="22"/>
          <w:lang w:val="be-BY"/>
        </w:rPr>
        <w:t xml:space="preserve"> </w:t>
      </w:r>
      <w:r w:rsidRPr="009E2771">
        <w:rPr>
          <w:rFonts w:ascii="Times New Roman" w:hAnsi="Times New Roman" w:cs="Times New Roman"/>
          <w:color w:val="000000"/>
          <w:sz w:val="22"/>
          <w:szCs w:val="22"/>
        </w:rPr>
        <w:t>Civil</w:t>
      </w:r>
      <w:r w:rsidRPr="009E2771">
        <w:rPr>
          <w:rFonts w:ascii="Times New Roman" w:hAnsi="Times New Roman" w:cs="Times New Roman"/>
          <w:color w:val="000000"/>
          <w:sz w:val="22"/>
          <w:szCs w:val="22"/>
          <w:lang w:val="be-BY"/>
        </w:rPr>
        <w:t xml:space="preserve"> </w:t>
      </w:r>
      <w:r w:rsidRPr="009E2771">
        <w:rPr>
          <w:rFonts w:ascii="Times New Roman" w:hAnsi="Times New Roman" w:cs="Times New Roman"/>
          <w:color w:val="000000"/>
          <w:sz w:val="22"/>
          <w:szCs w:val="22"/>
        </w:rPr>
        <w:t>Society</w:t>
      </w:r>
      <w:r w:rsidRPr="009E2771">
        <w:rPr>
          <w:rFonts w:ascii="Times New Roman" w:hAnsi="Times New Roman" w:cs="Times New Roman"/>
          <w:color w:val="000000"/>
          <w:sz w:val="22"/>
          <w:szCs w:val="22"/>
          <w:lang w:val="be-BY"/>
        </w:rPr>
        <w:t xml:space="preserve"> </w:t>
      </w:r>
      <w:r w:rsidRPr="009E2771">
        <w:rPr>
          <w:rFonts w:ascii="Times New Roman" w:hAnsi="Times New Roman" w:cs="Times New Roman"/>
          <w:color w:val="000000"/>
          <w:sz w:val="22"/>
          <w:szCs w:val="22"/>
        </w:rPr>
        <w:t>and</w:t>
      </w:r>
      <w:r w:rsidRPr="009E2771">
        <w:rPr>
          <w:rFonts w:ascii="Times New Roman" w:hAnsi="Times New Roman" w:cs="Times New Roman"/>
          <w:color w:val="000000"/>
          <w:sz w:val="22"/>
          <w:szCs w:val="22"/>
          <w:lang w:val="be-BY"/>
        </w:rPr>
        <w:t xml:space="preserve"> </w:t>
      </w:r>
      <w:r w:rsidRPr="009E2771">
        <w:rPr>
          <w:rFonts w:ascii="Times New Roman" w:hAnsi="Times New Roman" w:cs="Times New Roman"/>
          <w:color w:val="000000"/>
          <w:sz w:val="22"/>
          <w:szCs w:val="22"/>
        </w:rPr>
        <w:t>Independent</w:t>
      </w:r>
      <w:r w:rsidRPr="009E2771">
        <w:rPr>
          <w:rFonts w:ascii="Times New Roman" w:hAnsi="Times New Roman" w:cs="Times New Roman"/>
          <w:color w:val="000000"/>
          <w:sz w:val="22"/>
          <w:szCs w:val="22"/>
          <w:lang w:val="be-BY"/>
        </w:rPr>
        <w:t xml:space="preserve"> </w:t>
      </w:r>
      <w:r w:rsidRPr="009E2771">
        <w:rPr>
          <w:rFonts w:ascii="Times New Roman" w:hAnsi="Times New Roman" w:cs="Times New Roman"/>
          <w:color w:val="000000"/>
          <w:sz w:val="22"/>
          <w:szCs w:val="22"/>
        </w:rPr>
        <w:t>Media</w:t>
      </w:r>
      <w:r w:rsidRPr="009E2771">
        <w:rPr>
          <w:rFonts w:ascii="Times New Roman" w:hAnsi="Times New Roman" w:cs="Times New Roman"/>
          <w:color w:val="000000"/>
          <w:sz w:val="22"/>
          <w:szCs w:val="22"/>
          <w:lang w:val="be-BY"/>
        </w:rPr>
        <w:t xml:space="preserve"> </w:t>
      </w:r>
      <w:r w:rsidRPr="009E2771">
        <w:rPr>
          <w:rFonts w:ascii="Times New Roman" w:hAnsi="Times New Roman" w:cs="Times New Roman"/>
          <w:color w:val="000000"/>
          <w:sz w:val="22"/>
          <w:szCs w:val="22"/>
        </w:rPr>
        <w:t>working</w:t>
      </w:r>
      <w:r w:rsidRPr="009E2771">
        <w:rPr>
          <w:rFonts w:ascii="Times New Roman" w:hAnsi="Times New Roman" w:cs="Times New Roman"/>
          <w:color w:val="000000"/>
          <w:sz w:val="22"/>
          <w:szCs w:val="22"/>
          <w:lang w:val="be-BY"/>
        </w:rPr>
        <w:t xml:space="preserve"> </w:t>
      </w:r>
      <w:r w:rsidRPr="009E2771">
        <w:rPr>
          <w:rFonts w:ascii="Times New Roman" w:hAnsi="Times New Roman" w:cs="Times New Roman"/>
          <w:color w:val="000000"/>
          <w:sz w:val="22"/>
          <w:szCs w:val="22"/>
        </w:rPr>
        <w:t>for</w:t>
      </w:r>
      <w:r w:rsidRPr="009E2771">
        <w:rPr>
          <w:rFonts w:ascii="Times New Roman" w:hAnsi="Times New Roman" w:cs="Times New Roman"/>
          <w:color w:val="000000"/>
          <w:sz w:val="22"/>
          <w:szCs w:val="22"/>
          <w:lang w:val="be-BY"/>
        </w:rPr>
        <w:t xml:space="preserve"> </w:t>
      </w:r>
      <w:r w:rsidRPr="009E2771">
        <w:rPr>
          <w:rFonts w:ascii="Times New Roman" w:hAnsi="Times New Roman" w:cs="Times New Roman"/>
          <w:color w:val="000000"/>
          <w:sz w:val="22"/>
          <w:szCs w:val="22"/>
        </w:rPr>
        <w:t>Belarus</w:t>
      </w:r>
      <w:r w:rsidRPr="009E2771">
        <w:rPr>
          <w:rFonts w:ascii="Times New Roman" w:hAnsi="Times New Roman" w:cs="Times New Roman"/>
          <w:color w:val="000000"/>
          <w:sz w:val="22"/>
          <w:szCs w:val="22"/>
          <w:lang w:val="be-BY"/>
        </w:rPr>
        <w:t>).</w:t>
      </w:r>
    </w:p>
  </w:footnote>
  <w:footnote w:id="14">
    <w:p w:rsidR="00595415" w:rsidRDefault="00595415" w:rsidP="001A39B0">
      <w:pPr>
        <w:pStyle w:val="FootnoteText"/>
        <w:jc w:val="both"/>
      </w:pPr>
      <w:r>
        <w:rPr>
          <w:rStyle w:val="FootnoteReference"/>
          <w:rFonts w:cs="Calibri"/>
        </w:rPr>
        <w:footnoteRef/>
      </w:r>
      <w:r w:rsidRPr="009E2771">
        <w:rPr>
          <w:lang w:val="be-BY"/>
        </w:rPr>
        <w:t xml:space="preserve"> </w:t>
      </w:r>
      <w:r w:rsidRPr="009E2771">
        <w:rPr>
          <w:rFonts w:ascii="Times New Roman" w:hAnsi="Times New Roman" w:cs="Times New Roman"/>
          <w:color w:val="000000"/>
          <w:sz w:val="22"/>
          <w:szCs w:val="22"/>
          <w:lang w:val="be-BY"/>
        </w:rPr>
        <w:t>Пр</w:t>
      </w:r>
      <w:r>
        <w:rPr>
          <w:rFonts w:ascii="Times New Roman" w:hAnsi="Times New Roman" w:cs="Times New Roman"/>
          <w:color w:val="000000"/>
          <w:sz w:val="22"/>
          <w:szCs w:val="22"/>
          <w:lang w:val="be-BY"/>
        </w:rPr>
        <w:t>а</w:t>
      </w:r>
      <w:r w:rsidRPr="009E2771">
        <w:rPr>
          <w:rFonts w:ascii="Times New Roman" w:hAnsi="Times New Roman" w:cs="Times New Roman"/>
          <w:color w:val="000000"/>
          <w:sz w:val="22"/>
          <w:szCs w:val="22"/>
          <w:lang w:val="be-BY"/>
        </w:rPr>
        <w:t>ект р</w:t>
      </w:r>
      <w:r>
        <w:rPr>
          <w:rFonts w:ascii="Times New Roman" w:hAnsi="Times New Roman" w:cs="Times New Roman"/>
          <w:color w:val="000000"/>
          <w:sz w:val="22"/>
          <w:szCs w:val="22"/>
          <w:lang w:val="be-BY"/>
        </w:rPr>
        <w:t xml:space="preserve">эалізаваны ў </w:t>
      </w:r>
      <w:r w:rsidRPr="009E2771">
        <w:rPr>
          <w:rFonts w:ascii="Times New Roman" w:hAnsi="Times New Roman" w:cs="Times New Roman"/>
          <w:color w:val="000000"/>
          <w:sz w:val="22"/>
          <w:szCs w:val="22"/>
          <w:lang w:val="be-BY"/>
        </w:rPr>
        <w:t>2018-2019 гадах Пр</w:t>
      </w:r>
      <w:r>
        <w:rPr>
          <w:rFonts w:ascii="Times New Roman" w:hAnsi="Times New Roman" w:cs="Times New Roman"/>
          <w:color w:val="000000"/>
          <w:sz w:val="22"/>
          <w:szCs w:val="22"/>
          <w:lang w:val="be-BY"/>
        </w:rPr>
        <w:t>адстаўніцтвам</w:t>
      </w:r>
      <w:r w:rsidRPr="009E2771">
        <w:rPr>
          <w:rFonts w:ascii="Times New Roman" w:hAnsi="Times New Roman" w:cs="Times New Roman"/>
          <w:color w:val="000000"/>
          <w:sz w:val="22"/>
          <w:szCs w:val="22"/>
          <w:lang w:val="be-BY"/>
        </w:rPr>
        <w:t xml:space="preserve"> </w:t>
      </w:r>
      <w:r>
        <w:rPr>
          <w:rFonts w:ascii="Times New Roman" w:hAnsi="Times New Roman" w:cs="Times New Roman"/>
          <w:color w:val="000000"/>
          <w:sz w:val="22"/>
          <w:szCs w:val="22"/>
        </w:rPr>
        <w:t>DVV</w:t>
      </w:r>
      <w:r w:rsidRPr="009E2771">
        <w:rPr>
          <w:rFonts w:ascii="Times New Roman" w:hAnsi="Times New Roman" w:cs="Times New Roman"/>
          <w:color w:val="000000"/>
          <w:sz w:val="22"/>
          <w:szCs w:val="22"/>
          <w:lang w:val="be-BY"/>
        </w:rPr>
        <w:t xml:space="preserve"> </w:t>
      </w:r>
      <w:r>
        <w:rPr>
          <w:rFonts w:ascii="Times New Roman" w:hAnsi="Times New Roman" w:cs="Times New Roman"/>
          <w:color w:val="000000"/>
          <w:sz w:val="22"/>
          <w:szCs w:val="22"/>
        </w:rPr>
        <w:t>International</w:t>
      </w:r>
      <w:r w:rsidRPr="009E2771">
        <w:rPr>
          <w:rFonts w:ascii="Times New Roman" w:hAnsi="Times New Roman" w:cs="Times New Roman"/>
          <w:color w:val="000000"/>
          <w:sz w:val="22"/>
          <w:szCs w:val="22"/>
          <w:lang w:val="be-BY"/>
        </w:rPr>
        <w:t xml:space="preserve"> у Беларусі і Украіне ў партнёрстве </w:t>
      </w:r>
      <w:r>
        <w:rPr>
          <w:rFonts w:ascii="Times New Roman" w:hAnsi="Times New Roman" w:cs="Times New Roman"/>
          <w:color w:val="000000"/>
          <w:sz w:val="22"/>
          <w:szCs w:val="22"/>
          <w:lang w:val="be-BY"/>
        </w:rPr>
        <w:t>з Украінска</w:t>
      </w:r>
      <w:r w:rsidRPr="009E2771">
        <w:rPr>
          <w:rFonts w:ascii="Times New Roman" w:hAnsi="Times New Roman" w:cs="Times New Roman"/>
          <w:color w:val="000000"/>
          <w:sz w:val="22"/>
          <w:szCs w:val="22"/>
          <w:lang w:val="be-BY"/>
        </w:rPr>
        <w:t>й ас</w:t>
      </w:r>
      <w:r>
        <w:rPr>
          <w:rFonts w:ascii="Times New Roman" w:hAnsi="Times New Roman" w:cs="Times New Roman"/>
          <w:color w:val="000000"/>
          <w:sz w:val="22"/>
          <w:szCs w:val="22"/>
          <w:lang w:val="be-BY"/>
        </w:rPr>
        <w:t>ацыяцыяй адукацыі дарослых і АДАіА пры падтрымцы МЗС Германіі</w:t>
      </w:r>
      <w:r w:rsidRPr="009E2771">
        <w:rPr>
          <w:rFonts w:ascii="Times New Roman" w:hAnsi="Times New Roman" w:cs="Times New Roman"/>
          <w:color w:val="000000"/>
          <w:sz w:val="22"/>
          <w:szCs w:val="22"/>
          <w:lang w:val="be-BY"/>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D4A1A"/>
    <w:multiLevelType w:val="multilevel"/>
    <w:tmpl w:val="3A6A62F0"/>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0834631E"/>
    <w:multiLevelType w:val="multilevel"/>
    <w:tmpl w:val="8F540516"/>
    <w:lvl w:ilvl="0">
      <w:start w:val="1"/>
      <w:numFmt w:val="bullet"/>
      <w:lvlText w:val="●"/>
      <w:lvlJc w:val="left"/>
      <w:pPr>
        <w:ind w:left="720" w:hanging="360"/>
      </w:pPr>
      <w:rPr>
        <w:rFonts w:ascii="Noto Sans Symbols" w:eastAsia="Times New Roman" w:hAnsi="Noto Sans Symbols"/>
        <w:sz w:val="20"/>
      </w:rPr>
    </w:lvl>
    <w:lvl w:ilvl="1">
      <w:start w:val="1"/>
      <w:numFmt w:val="bullet"/>
      <w:lvlText w:val="o"/>
      <w:lvlJc w:val="left"/>
      <w:pPr>
        <w:ind w:left="1440" w:hanging="360"/>
      </w:pPr>
      <w:rPr>
        <w:rFonts w:ascii="Courier New" w:eastAsia="Times New Roman" w:hAnsi="Courier New"/>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2">
    <w:nsid w:val="0A6F04E3"/>
    <w:multiLevelType w:val="hybridMultilevel"/>
    <w:tmpl w:val="524A52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F3F1AF3"/>
    <w:multiLevelType w:val="hybridMultilevel"/>
    <w:tmpl w:val="0E0EAD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F6D687A"/>
    <w:multiLevelType w:val="hybridMultilevel"/>
    <w:tmpl w:val="A5E83E08"/>
    <w:lvl w:ilvl="0" w:tplc="04190001">
      <w:start w:val="1"/>
      <w:numFmt w:val="bullet"/>
      <w:lvlText w:val=""/>
      <w:lvlJc w:val="left"/>
      <w:pPr>
        <w:ind w:left="720" w:hanging="360"/>
      </w:pPr>
      <w:rPr>
        <w:rFonts w:ascii="Symbol" w:hAnsi="Symbol" w:hint="default"/>
      </w:rPr>
    </w:lvl>
    <w:lvl w:ilvl="1" w:tplc="4C48C2FE">
      <w:numFmt w:val="bullet"/>
      <w:lvlText w:val="•"/>
      <w:lvlJc w:val="left"/>
      <w:pPr>
        <w:ind w:left="1440" w:hanging="360"/>
      </w:pPr>
      <w:rPr>
        <w:rFonts w:ascii="Times New Roman" w:eastAsia="Times New Roman" w:hAnsi="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33E5CA1"/>
    <w:multiLevelType w:val="multilevel"/>
    <w:tmpl w:val="8BEAF83E"/>
    <w:lvl w:ilvl="0">
      <w:start w:val="1"/>
      <w:numFmt w:val="decimal"/>
      <w:lvlText w:val="%1."/>
      <w:lvlJc w:val="left"/>
      <w:pPr>
        <w:ind w:left="-698" w:hanging="360"/>
      </w:pPr>
      <w:rPr>
        <w:rFonts w:cs="Times New Roman"/>
      </w:rPr>
    </w:lvl>
    <w:lvl w:ilvl="1">
      <w:start w:val="1"/>
      <w:numFmt w:val="decimal"/>
      <w:lvlText w:val="%2."/>
      <w:lvlJc w:val="left"/>
      <w:pPr>
        <w:ind w:left="22" w:hanging="360"/>
      </w:pPr>
      <w:rPr>
        <w:rFonts w:cs="Times New Roman"/>
      </w:rPr>
    </w:lvl>
    <w:lvl w:ilvl="2">
      <w:start w:val="1"/>
      <w:numFmt w:val="decimal"/>
      <w:lvlText w:val="%3."/>
      <w:lvlJc w:val="left"/>
      <w:pPr>
        <w:ind w:left="742" w:hanging="360"/>
      </w:pPr>
      <w:rPr>
        <w:rFonts w:cs="Times New Roman"/>
      </w:rPr>
    </w:lvl>
    <w:lvl w:ilvl="3">
      <w:start w:val="1"/>
      <w:numFmt w:val="decimal"/>
      <w:lvlText w:val="%4."/>
      <w:lvlJc w:val="left"/>
      <w:pPr>
        <w:ind w:left="1462" w:hanging="360"/>
      </w:pPr>
      <w:rPr>
        <w:rFonts w:cs="Times New Roman"/>
      </w:rPr>
    </w:lvl>
    <w:lvl w:ilvl="4">
      <w:start w:val="1"/>
      <w:numFmt w:val="decimal"/>
      <w:lvlText w:val="%5."/>
      <w:lvlJc w:val="left"/>
      <w:pPr>
        <w:ind w:left="2182" w:hanging="360"/>
      </w:pPr>
      <w:rPr>
        <w:rFonts w:cs="Times New Roman"/>
      </w:rPr>
    </w:lvl>
    <w:lvl w:ilvl="5">
      <w:start w:val="1"/>
      <w:numFmt w:val="decimal"/>
      <w:lvlText w:val="%6."/>
      <w:lvlJc w:val="left"/>
      <w:pPr>
        <w:ind w:left="2902" w:hanging="360"/>
      </w:pPr>
      <w:rPr>
        <w:rFonts w:cs="Times New Roman"/>
      </w:rPr>
    </w:lvl>
    <w:lvl w:ilvl="6">
      <w:start w:val="1"/>
      <w:numFmt w:val="decimal"/>
      <w:lvlText w:val="%7."/>
      <w:lvlJc w:val="left"/>
      <w:pPr>
        <w:ind w:left="3622" w:hanging="360"/>
      </w:pPr>
      <w:rPr>
        <w:rFonts w:cs="Times New Roman"/>
      </w:rPr>
    </w:lvl>
    <w:lvl w:ilvl="7">
      <w:start w:val="1"/>
      <w:numFmt w:val="decimal"/>
      <w:lvlText w:val="%8."/>
      <w:lvlJc w:val="left"/>
      <w:pPr>
        <w:ind w:left="4342" w:hanging="360"/>
      </w:pPr>
      <w:rPr>
        <w:rFonts w:cs="Times New Roman"/>
      </w:rPr>
    </w:lvl>
    <w:lvl w:ilvl="8">
      <w:start w:val="1"/>
      <w:numFmt w:val="decimal"/>
      <w:lvlText w:val="%9."/>
      <w:lvlJc w:val="left"/>
      <w:pPr>
        <w:ind w:left="5062" w:hanging="360"/>
      </w:pPr>
      <w:rPr>
        <w:rFonts w:cs="Times New Roman"/>
      </w:rPr>
    </w:lvl>
  </w:abstractNum>
  <w:abstractNum w:abstractNumId="6">
    <w:nsid w:val="135E2195"/>
    <w:multiLevelType w:val="hybridMultilevel"/>
    <w:tmpl w:val="1972B1A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16771664"/>
    <w:multiLevelType w:val="multilevel"/>
    <w:tmpl w:val="5E1260BE"/>
    <w:lvl w:ilvl="0">
      <w:start w:val="1"/>
      <w:numFmt w:val="bullet"/>
      <w:lvlText w:val="●"/>
      <w:lvlJc w:val="left"/>
      <w:pPr>
        <w:ind w:left="720" w:hanging="360"/>
      </w:pPr>
      <w:rPr>
        <w:rFonts w:ascii="Noto Sans Symbols" w:eastAsia="Times New Roman" w:hAnsi="Noto Sans Symbols"/>
        <w:sz w:val="20"/>
      </w:rPr>
    </w:lvl>
    <w:lvl w:ilvl="1">
      <w:start w:val="1"/>
      <w:numFmt w:val="bullet"/>
      <w:lvlText w:val="o"/>
      <w:lvlJc w:val="left"/>
      <w:pPr>
        <w:ind w:left="1440" w:hanging="360"/>
      </w:pPr>
      <w:rPr>
        <w:rFonts w:ascii="Courier New" w:eastAsia="Times New Roman" w:hAnsi="Courier New"/>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8">
    <w:nsid w:val="17AD0621"/>
    <w:multiLevelType w:val="multilevel"/>
    <w:tmpl w:val="CADAAD78"/>
    <w:lvl w:ilvl="0">
      <w:start w:val="3"/>
      <w:numFmt w:val="decimal"/>
      <w:lvlText w:val="%1."/>
      <w:lvlJc w:val="left"/>
      <w:pPr>
        <w:ind w:left="720" w:hanging="360"/>
      </w:pPr>
      <w:rPr>
        <w:rFonts w:cs="Times New Roman" w:hint="default"/>
      </w:rPr>
    </w:lvl>
    <w:lvl w:ilvl="1">
      <w:start w:val="1"/>
      <w:numFmt w:val="decimal"/>
      <w:lvlText w:val="%2."/>
      <w:lvlJc w:val="left"/>
      <w:pPr>
        <w:ind w:left="1440" w:hanging="360"/>
      </w:pPr>
      <w:rPr>
        <w:rFonts w:cs="Times New Roman" w:hint="default"/>
      </w:rPr>
    </w:lvl>
    <w:lvl w:ilvl="2">
      <w:start w:val="1"/>
      <w:numFmt w:val="decimal"/>
      <w:lvlText w:val="%3."/>
      <w:lvlJc w:val="left"/>
      <w:pPr>
        <w:ind w:left="2160" w:hanging="360"/>
      </w:pPr>
      <w:rPr>
        <w:rFonts w:cs="Times New Roman" w:hint="default"/>
      </w:rPr>
    </w:lvl>
    <w:lvl w:ilvl="3">
      <w:start w:val="1"/>
      <w:numFmt w:val="decimal"/>
      <w:lvlText w:val="%4."/>
      <w:lvlJc w:val="left"/>
      <w:pPr>
        <w:ind w:left="2880" w:hanging="360"/>
      </w:pPr>
      <w:rPr>
        <w:rFonts w:cs="Times New Roman" w:hint="default"/>
      </w:rPr>
    </w:lvl>
    <w:lvl w:ilvl="4">
      <w:start w:val="1"/>
      <w:numFmt w:val="decimal"/>
      <w:lvlText w:val="%5."/>
      <w:lvlJc w:val="left"/>
      <w:pPr>
        <w:ind w:left="3600" w:hanging="360"/>
      </w:pPr>
      <w:rPr>
        <w:rFonts w:cs="Times New Roman" w:hint="default"/>
      </w:rPr>
    </w:lvl>
    <w:lvl w:ilvl="5">
      <w:start w:val="1"/>
      <w:numFmt w:val="decimal"/>
      <w:lvlText w:val="%6."/>
      <w:lvlJc w:val="left"/>
      <w:pPr>
        <w:ind w:left="4320" w:hanging="360"/>
      </w:pPr>
      <w:rPr>
        <w:rFonts w:cs="Times New Roman" w:hint="default"/>
      </w:rPr>
    </w:lvl>
    <w:lvl w:ilvl="6">
      <w:start w:val="1"/>
      <w:numFmt w:val="decimal"/>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rPr>
    </w:lvl>
    <w:lvl w:ilvl="8">
      <w:start w:val="1"/>
      <w:numFmt w:val="decimal"/>
      <w:lvlText w:val="%9."/>
      <w:lvlJc w:val="left"/>
      <w:pPr>
        <w:ind w:left="6480" w:hanging="360"/>
      </w:pPr>
      <w:rPr>
        <w:rFonts w:cs="Times New Roman" w:hint="default"/>
      </w:rPr>
    </w:lvl>
  </w:abstractNum>
  <w:abstractNum w:abstractNumId="9">
    <w:nsid w:val="17CA4678"/>
    <w:multiLevelType w:val="multilevel"/>
    <w:tmpl w:val="3D3EDA22"/>
    <w:lvl w:ilvl="0">
      <w:start w:val="1"/>
      <w:numFmt w:val="bullet"/>
      <w:lvlText w:val="●"/>
      <w:lvlJc w:val="left"/>
      <w:pPr>
        <w:ind w:left="720" w:hanging="360"/>
      </w:pPr>
      <w:rPr>
        <w:rFonts w:ascii="Noto Sans Symbols" w:eastAsia="Times New Roman" w:hAnsi="Noto Sans Symbols"/>
        <w:sz w:val="20"/>
      </w:rPr>
    </w:lvl>
    <w:lvl w:ilvl="1">
      <w:start w:val="1"/>
      <w:numFmt w:val="bullet"/>
      <w:lvlText w:val="o"/>
      <w:lvlJc w:val="left"/>
      <w:pPr>
        <w:ind w:left="1440" w:hanging="360"/>
      </w:pPr>
      <w:rPr>
        <w:rFonts w:ascii="Courier New" w:eastAsia="Times New Roman" w:hAnsi="Courier New"/>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10">
    <w:nsid w:val="17E32142"/>
    <w:multiLevelType w:val="hybridMultilevel"/>
    <w:tmpl w:val="815E87AC"/>
    <w:lvl w:ilvl="0" w:tplc="89BC83FA">
      <w:start w:val="1"/>
      <w:numFmt w:val="decimal"/>
      <w:lvlText w:val="%1."/>
      <w:lvlJc w:val="left"/>
      <w:pPr>
        <w:ind w:left="432" w:hanging="360"/>
      </w:pPr>
      <w:rPr>
        <w:rFonts w:cs="Times New Roman" w:hint="default"/>
      </w:rPr>
    </w:lvl>
    <w:lvl w:ilvl="1" w:tplc="04190019">
      <w:start w:val="1"/>
      <w:numFmt w:val="lowerLetter"/>
      <w:lvlText w:val="%2."/>
      <w:lvlJc w:val="left"/>
      <w:pPr>
        <w:ind w:left="1152" w:hanging="360"/>
      </w:pPr>
      <w:rPr>
        <w:rFonts w:cs="Times New Roman"/>
      </w:rPr>
    </w:lvl>
    <w:lvl w:ilvl="2" w:tplc="0419001B">
      <w:start w:val="1"/>
      <w:numFmt w:val="lowerRoman"/>
      <w:lvlText w:val="%3."/>
      <w:lvlJc w:val="right"/>
      <w:pPr>
        <w:ind w:left="1872" w:hanging="180"/>
      </w:pPr>
      <w:rPr>
        <w:rFonts w:cs="Times New Roman"/>
      </w:rPr>
    </w:lvl>
    <w:lvl w:ilvl="3" w:tplc="0419000F">
      <w:start w:val="1"/>
      <w:numFmt w:val="decimal"/>
      <w:lvlText w:val="%4."/>
      <w:lvlJc w:val="left"/>
      <w:pPr>
        <w:ind w:left="2592" w:hanging="360"/>
      </w:pPr>
      <w:rPr>
        <w:rFonts w:cs="Times New Roman"/>
      </w:rPr>
    </w:lvl>
    <w:lvl w:ilvl="4" w:tplc="04190019">
      <w:start w:val="1"/>
      <w:numFmt w:val="lowerLetter"/>
      <w:lvlText w:val="%5."/>
      <w:lvlJc w:val="left"/>
      <w:pPr>
        <w:ind w:left="3312" w:hanging="360"/>
      </w:pPr>
      <w:rPr>
        <w:rFonts w:cs="Times New Roman"/>
      </w:rPr>
    </w:lvl>
    <w:lvl w:ilvl="5" w:tplc="0419001B">
      <w:start w:val="1"/>
      <w:numFmt w:val="lowerRoman"/>
      <w:lvlText w:val="%6."/>
      <w:lvlJc w:val="right"/>
      <w:pPr>
        <w:ind w:left="4032" w:hanging="180"/>
      </w:pPr>
      <w:rPr>
        <w:rFonts w:cs="Times New Roman"/>
      </w:rPr>
    </w:lvl>
    <w:lvl w:ilvl="6" w:tplc="0419000F">
      <w:start w:val="1"/>
      <w:numFmt w:val="decimal"/>
      <w:lvlText w:val="%7."/>
      <w:lvlJc w:val="left"/>
      <w:pPr>
        <w:ind w:left="4752" w:hanging="360"/>
      </w:pPr>
      <w:rPr>
        <w:rFonts w:cs="Times New Roman"/>
      </w:rPr>
    </w:lvl>
    <w:lvl w:ilvl="7" w:tplc="04190019">
      <w:start w:val="1"/>
      <w:numFmt w:val="lowerLetter"/>
      <w:lvlText w:val="%8."/>
      <w:lvlJc w:val="left"/>
      <w:pPr>
        <w:ind w:left="5472" w:hanging="360"/>
      </w:pPr>
      <w:rPr>
        <w:rFonts w:cs="Times New Roman"/>
      </w:rPr>
    </w:lvl>
    <w:lvl w:ilvl="8" w:tplc="0419001B">
      <w:start w:val="1"/>
      <w:numFmt w:val="lowerRoman"/>
      <w:lvlText w:val="%9."/>
      <w:lvlJc w:val="right"/>
      <w:pPr>
        <w:ind w:left="6192" w:hanging="180"/>
      </w:pPr>
      <w:rPr>
        <w:rFonts w:cs="Times New Roman"/>
      </w:rPr>
    </w:lvl>
  </w:abstractNum>
  <w:abstractNum w:abstractNumId="11">
    <w:nsid w:val="193A70D2"/>
    <w:multiLevelType w:val="multilevel"/>
    <w:tmpl w:val="DC3A3F96"/>
    <w:lvl w:ilvl="0">
      <w:start w:val="1"/>
      <w:numFmt w:val="bullet"/>
      <w:lvlText w:val="●"/>
      <w:lvlJc w:val="left"/>
      <w:pPr>
        <w:ind w:left="720" w:hanging="360"/>
      </w:pPr>
      <w:rPr>
        <w:rFonts w:ascii="Noto Sans Symbols" w:eastAsia="Times New Roman" w:hAnsi="Noto Sans Symbols"/>
        <w:sz w:val="20"/>
      </w:rPr>
    </w:lvl>
    <w:lvl w:ilvl="1">
      <w:start w:val="1"/>
      <w:numFmt w:val="bullet"/>
      <w:lvlText w:val="o"/>
      <w:lvlJc w:val="left"/>
      <w:pPr>
        <w:ind w:left="1440" w:hanging="360"/>
      </w:pPr>
      <w:rPr>
        <w:rFonts w:ascii="Courier New" w:eastAsia="Times New Roman" w:hAnsi="Courier New"/>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12">
    <w:nsid w:val="1AC93E60"/>
    <w:multiLevelType w:val="multilevel"/>
    <w:tmpl w:val="7534BEFE"/>
    <w:lvl w:ilvl="0">
      <w:start w:val="3"/>
      <w:numFmt w:val="decimal"/>
      <w:lvlText w:val="%1."/>
      <w:lvlJc w:val="left"/>
      <w:pPr>
        <w:ind w:left="-698" w:hanging="360"/>
      </w:pPr>
      <w:rPr>
        <w:rFonts w:cs="Times New Roman" w:hint="default"/>
      </w:rPr>
    </w:lvl>
    <w:lvl w:ilvl="1">
      <w:start w:val="1"/>
      <w:numFmt w:val="decimal"/>
      <w:lvlText w:val="%2."/>
      <w:lvlJc w:val="left"/>
      <w:pPr>
        <w:ind w:left="22" w:hanging="360"/>
      </w:pPr>
      <w:rPr>
        <w:rFonts w:cs="Times New Roman" w:hint="default"/>
      </w:rPr>
    </w:lvl>
    <w:lvl w:ilvl="2">
      <w:start w:val="4"/>
      <w:numFmt w:val="decimal"/>
      <w:lvlText w:val="%3."/>
      <w:lvlJc w:val="left"/>
      <w:pPr>
        <w:ind w:left="742" w:hanging="360"/>
      </w:pPr>
      <w:rPr>
        <w:rFonts w:cs="Times New Roman" w:hint="default"/>
        <w:b/>
      </w:rPr>
    </w:lvl>
    <w:lvl w:ilvl="3">
      <w:start w:val="1"/>
      <w:numFmt w:val="decimal"/>
      <w:lvlText w:val="%4."/>
      <w:lvlJc w:val="left"/>
      <w:pPr>
        <w:ind w:left="1462" w:hanging="360"/>
      </w:pPr>
      <w:rPr>
        <w:rFonts w:cs="Times New Roman" w:hint="default"/>
      </w:rPr>
    </w:lvl>
    <w:lvl w:ilvl="4">
      <w:start w:val="1"/>
      <w:numFmt w:val="decimal"/>
      <w:lvlText w:val="%5."/>
      <w:lvlJc w:val="left"/>
      <w:pPr>
        <w:ind w:left="2182" w:hanging="360"/>
      </w:pPr>
      <w:rPr>
        <w:rFonts w:cs="Times New Roman" w:hint="default"/>
      </w:rPr>
    </w:lvl>
    <w:lvl w:ilvl="5">
      <w:start w:val="1"/>
      <w:numFmt w:val="decimal"/>
      <w:lvlText w:val="%6."/>
      <w:lvlJc w:val="left"/>
      <w:pPr>
        <w:ind w:left="2902" w:hanging="360"/>
      </w:pPr>
      <w:rPr>
        <w:rFonts w:cs="Times New Roman" w:hint="default"/>
      </w:rPr>
    </w:lvl>
    <w:lvl w:ilvl="6">
      <w:start w:val="1"/>
      <w:numFmt w:val="decimal"/>
      <w:lvlText w:val="%7."/>
      <w:lvlJc w:val="left"/>
      <w:pPr>
        <w:ind w:left="3622" w:hanging="360"/>
      </w:pPr>
      <w:rPr>
        <w:rFonts w:cs="Times New Roman" w:hint="default"/>
      </w:rPr>
    </w:lvl>
    <w:lvl w:ilvl="7">
      <w:start w:val="1"/>
      <w:numFmt w:val="decimal"/>
      <w:lvlText w:val="%8."/>
      <w:lvlJc w:val="left"/>
      <w:pPr>
        <w:ind w:left="4342" w:hanging="360"/>
      </w:pPr>
      <w:rPr>
        <w:rFonts w:cs="Times New Roman" w:hint="default"/>
      </w:rPr>
    </w:lvl>
    <w:lvl w:ilvl="8">
      <w:start w:val="1"/>
      <w:numFmt w:val="decimal"/>
      <w:lvlText w:val="%9."/>
      <w:lvlJc w:val="left"/>
      <w:pPr>
        <w:ind w:left="5062" w:hanging="360"/>
      </w:pPr>
      <w:rPr>
        <w:rFonts w:cs="Times New Roman" w:hint="default"/>
      </w:rPr>
    </w:lvl>
  </w:abstractNum>
  <w:abstractNum w:abstractNumId="13">
    <w:nsid w:val="1BD43B04"/>
    <w:multiLevelType w:val="multilevel"/>
    <w:tmpl w:val="5E1260BE"/>
    <w:lvl w:ilvl="0">
      <w:start w:val="1"/>
      <w:numFmt w:val="bullet"/>
      <w:lvlText w:val="●"/>
      <w:lvlJc w:val="left"/>
      <w:pPr>
        <w:ind w:left="720" w:hanging="360"/>
      </w:pPr>
      <w:rPr>
        <w:rFonts w:ascii="Noto Sans Symbols" w:eastAsia="Times New Roman" w:hAnsi="Noto Sans Symbols"/>
        <w:sz w:val="20"/>
      </w:rPr>
    </w:lvl>
    <w:lvl w:ilvl="1">
      <w:start w:val="1"/>
      <w:numFmt w:val="bullet"/>
      <w:lvlText w:val="o"/>
      <w:lvlJc w:val="left"/>
      <w:pPr>
        <w:ind w:left="1440" w:hanging="360"/>
      </w:pPr>
      <w:rPr>
        <w:rFonts w:ascii="Courier New" w:eastAsia="Times New Roman" w:hAnsi="Courier New"/>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14">
    <w:nsid w:val="1C731747"/>
    <w:multiLevelType w:val="multilevel"/>
    <w:tmpl w:val="CF687134"/>
    <w:lvl w:ilvl="0">
      <w:start w:val="5"/>
      <w:numFmt w:val="decimal"/>
      <w:lvlText w:val="%1."/>
      <w:lvlJc w:val="left"/>
      <w:pPr>
        <w:ind w:left="-698" w:hanging="360"/>
      </w:pPr>
      <w:rPr>
        <w:rFonts w:cs="Times New Roman" w:hint="default"/>
      </w:rPr>
    </w:lvl>
    <w:lvl w:ilvl="1">
      <w:start w:val="1"/>
      <w:numFmt w:val="decimal"/>
      <w:lvlText w:val="%2."/>
      <w:lvlJc w:val="left"/>
      <w:pPr>
        <w:ind w:left="22" w:hanging="360"/>
      </w:pPr>
      <w:rPr>
        <w:rFonts w:cs="Times New Roman" w:hint="default"/>
      </w:rPr>
    </w:lvl>
    <w:lvl w:ilvl="2">
      <w:start w:val="4"/>
      <w:numFmt w:val="decimal"/>
      <w:lvlText w:val="%3."/>
      <w:lvlJc w:val="left"/>
      <w:pPr>
        <w:ind w:left="742" w:hanging="360"/>
      </w:pPr>
      <w:rPr>
        <w:rFonts w:cs="Times New Roman" w:hint="default"/>
        <w:b w:val="0"/>
      </w:rPr>
    </w:lvl>
    <w:lvl w:ilvl="3">
      <w:start w:val="1"/>
      <w:numFmt w:val="decimal"/>
      <w:lvlText w:val="%4."/>
      <w:lvlJc w:val="left"/>
      <w:pPr>
        <w:ind w:left="1462" w:hanging="360"/>
      </w:pPr>
      <w:rPr>
        <w:rFonts w:cs="Times New Roman" w:hint="default"/>
      </w:rPr>
    </w:lvl>
    <w:lvl w:ilvl="4">
      <w:start w:val="1"/>
      <w:numFmt w:val="decimal"/>
      <w:lvlText w:val="%5."/>
      <w:lvlJc w:val="left"/>
      <w:pPr>
        <w:ind w:left="2182" w:hanging="360"/>
      </w:pPr>
      <w:rPr>
        <w:rFonts w:cs="Times New Roman" w:hint="default"/>
      </w:rPr>
    </w:lvl>
    <w:lvl w:ilvl="5">
      <w:start w:val="1"/>
      <w:numFmt w:val="decimal"/>
      <w:lvlText w:val="%6."/>
      <w:lvlJc w:val="left"/>
      <w:pPr>
        <w:ind w:left="2902" w:hanging="360"/>
      </w:pPr>
      <w:rPr>
        <w:rFonts w:cs="Times New Roman" w:hint="default"/>
      </w:rPr>
    </w:lvl>
    <w:lvl w:ilvl="6">
      <w:start w:val="1"/>
      <w:numFmt w:val="decimal"/>
      <w:lvlText w:val="%7."/>
      <w:lvlJc w:val="left"/>
      <w:pPr>
        <w:ind w:left="3622" w:hanging="360"/>
      </w:pPr>
      <w:rPr>
        <w:rFonts w:cs="Times New Roman" w:hint="default"/>
      </w:rPr>
    </w:lvl>
    <w:lvl w:ilvl="7">
      <w:start w:val="1"/>
      <w:numFmt w:val="decimal"/>
      <w:lvlText w:val="%8."/>
      <w:lvlJc w:val="left"/>
      <w:pPr>
        <w:ind w:left="4342" w:hanging="360"/>
      </w:pPr>
      <w:rPr>
        <w:rFonts w:cs="Times New Roman" w:hint="default"/>
      </w:rPr>
    </w:lvl>
    <w:lvl w:ilvl="8">
      <w:start w:val="1"/>
      <w:numFmt w:val="decimal"/>
      <w:lvlText w:val="%9."/>
      <w:lvlJc w:val="left"/>
      <w:pPr>
        <w:ind w:left="5062" w:hanging="360"/>
      </w:pPr>
      <w:rPr>
        <w:rFonts w:cs="Times New Roman" w:hint="default"/>
      </w:rPr>
    </w:lvl>
  </w:abstractNum>
  <w:abstractNum w:abstractNumId="15">
    <w:nsid w:val="1E4734CF"/>
    <w:multiLevelType w:val="hybridMultilevel"/>
    <w:tmpl w:val="0A98DD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1F8601EE"/>
    <w:multiLevelType w:val="hybridMultilevel"/>
    <w:tmpl w:val="7F16D1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1FD85EF6"/>
    <w:multiLevelType w:val="hybridMultilevel"/>
    <w:tmpl w:val="76202EB6"/>
    <w:lvl w:ilvl="0" w:tplc="04190001">
      <w:start w:val="1"/>
      <w:numFmt w:val="bullet"/>
      <w:lvlText w:val=""/>
      <w:lvlJc w:val="left"/>
      <w:pPr>
        <w:ind w:left="1211" w:hanging="360"/>
      </w:pPr>
      <w:rPr>
        <w:rFonts w:ascii="Symbol" w:hAnsi="Symbol" w:hint="default"/>
      </w:rPr>
    </w:lvl>
    <w:lvl w:ilvl="1" w:tplc="04190003">
      <w:start w:val="1"/>
      <w:numFmt w:val="bullet"/>
      <w:lvlText w:val="o"/>
      <w:lvlJc w:val="left"/>
      <w:pPr>
        <w:ind w:left="1931" w:hanging="360"/>
      </w:pPr>
      <w:rPr>
        <w:rFonts w:ascii="Courier New" w:hAnsi="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hint="default"/>
      </w:rPr>
    </w:lvl>
    <w:lvl w:ilvl="8" w:tplc="04190005">
      <w:start w:val="1"/>
      <w:numFmt w:val="bullet"/>
      <w:lvlText w:val=""/>
      <w:lvlJc w:val="left"/>
      <w:pPr>
        <w:ind w:left="6971" w:hanging="360"/>
      </w:pPr>
      <w:rPr>
        <w:rFonts w:ascii="Wingdings" w:hAnsi="Wingdings" w:hint="default"/>
      </w:rPr>
    </w:lvl>
  </w:abstractNum>
  <w:abstractNum w:abstractNumId="18">
    <w:nsid w:val="205B770C"/>
    <w:multiLevelType w:val="hybridMultilevel"/>
    <w:tmpl w:val="9B6E50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22E02137"/>
    <w:multiLevelType w:val="hybridMultilevel"/>
    <w:tmpl w:val="81842C90"/>
    <w:lvl w:ilvl="0" w:tplc="4B8CAFAA">
      <w:start w:val="1"/>
      <w:numFmt w:val="decimal"/>
      <w:lvlText w:val="%1)"/>
      <w:lvlJc w:val="left"/>
      <w:pPr>
        <w:ind w:left="1237" w:hanging="528"/>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0">
    <w:nsid w:val="270E74C4"/>
    <w:multiLevelType w:val="hybridMultilevel"/>
    <w:tmpl w:val="8A0210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1">
    <w:nsid w:val="37742246"/>
    <w:multiLevelType w:val="multilevel"/>
    <w:tmpl w:val="5E1260BE"/>
    <w:lvl w:ilvl="0">
      <w:start w:val="1"/>
      <w:numFmt w:val="bullet"/>
      <w:lvlText w:val="●"/>
      <w:lvlJc w:val="left"/>
      <w:pPr>
        <w:ind w:left="720" w:hanging="360"/>
      </w:pPr>
      <w:rPr>
        <w:rFonts w:ascii="Noto Sans Symbols" w:eastAsia="Times New Roman" w:hAnsi="Noto Sans Symbols"/>
        <w:sz w:val="20"/>
      </w:rPr>
    </w:lvl>
    <w:lvl w:ilvl="1">
      <w:start w:val="1"/>
      <w:numFmt w:val="bullet"/>
      <w:lvlText w:val="o"/>
      <w:lvlJc w:val="left"/>
      <w:pPr>
        <w:ind w:left="1440" w:hanging="360"/>
      </w:pPr>
      <w:rPr>
        <w:rFonts w:ascii="Courier New" w:eastAsia="Times New Roman" w:hAnsi="Courier New"/>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22">
    <w:nsid w:val="386B135F"/>
    <w:multiLevelType w:val="hybridMultilevel"/>
    <w:tmpl w:val="9C700B5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3A947EFB"/>
    <w:multiLevelType w:val="multilevel"/>
    <w:tmpl w:val="8EB889C4"/>
    <w:lvl w:ilvl="0">
      <w:start w:val="1"/>
      <w:numFmt w:val="bullet"/>
      <w:lvlText w:val="●"/>
      <w:lvlJc w:val="left"/>
      <w:pPr>
        <w:ind w:left="720" w:hanging="360"/>
      </w:pPr>
      <w:rPr>
        <w:rFonts w:ascii="Noto Sans Symbols" w:eastAsia="Times New Roman" w:hAnsi="Noto Sans Symbols"/>
        <w:sz w:val="20"/>
      </w:rPr>
    </w:lvl>
    <w:lvl w:ilvl="1">
      <w:start w:val="1"/>
      <w:numFmt w:val="bullet"/>
      <w:lvlText w:val="o"/>
      <w:lvlJc w:val="left"/>
      <w:pPr>
        <w:ind w:left="1440" w:hanging="360"/>
      </w:pPr>
      <w:rPr>
        <w:rFonts w:ascii="Courier New" w:eastAsia="Times New Roman" w:hAnsi="Courier New"/>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24">
    <w:nsid w:val="3C512363"/>
    <w:multiLevelType w:val="multilevel"/>
    <w:tmpl w:val="AF7E23E4"/>
    <w:lvl w:ilvl="0">
      <w:start w:val="1"/>
      <w:numFmt w:val="decimal"/>
      <w:lvlText w:val="%1."/>
      <w:lvlJc w:val="left"/>
      <w:pPr>
        <w:ind w:left="1069" w:hanging="360"/>
      </w:pPr>
      <w:rPr>
        <w:rFonts w:cs="Times New Roman"/>
      </w:rPr>
    </w:lvl>
    <w:lvl w:ilvl="1">
      <w:start w:val="1"/>
      <w:numFmt w:val="decimal"/>
      <w:lvlText w:val="%2."/>
      <w:lvlJc w:val="left"/>
      <w:pPr>
        <w:ind w:left="1789" w:hanging="360"/>
      </w:pPr>
      <w:rPr>
        <w:rFonts w:cs="Times New Roman"/>
      </w:rPr>
    </w:lvl>
    <w:lvl w:ilvl="2">
      <w:start w:val="1"/>
      <w:numFmt w:val="decimal"/>
      <w:lvlText w:val="%3."/>
      <w:lvlJc w:val="left"/>
      <w:pPr>
        <w:ind w:left="2509" w:hanging="360"/>
      </w:pPr>
      <w:rPr>
        <w:rFonts w:cs="Times New Roman"/>
      </w:rPr>
    </w:lvl>
    <w:lvl w:ilvl="3">
      <w:start w:val="1"/>
      <w:numFmt w:val="decimal"/>
      <w:lvlText w:val="%4."/>
      <w:lvlJc w:val="left"/>
      <w:pPr>
        <w:ind w:left="3229" w:hanging="360"/>
      </w:pPr>
      <w:rPr>
        <w:rFonts w:cs="Times New Roman"/>
      </w:rPr>
    </w:lvl>
    <w:lvl w:ilvl="4">
      <w:start w:val="1"/>
      <w:numFmt w:val="decimal"/>
      <w:lvlText w:val="%5."/>
      <w:lvlJc w:val="left"/>
      <w:pPr>
        <w:ind w:left="3949" w:hanging="360"/>
      </w:pPr>
      <w:rPr>
        <w:rFonts w:cs="Times New Roman"/>
      </w:rPr>
    </w:lvl>
    <w:lvl w:ilvl="5">
      <w:start w:val="1"/>
      <w:numFmt w:val="decimal"/>
      <w:lvlText w:val="%6."/>
      <w:lvlJc w:val="left"/>
      <w:pPr>
        <w:ind w:left="4669" w:hanging="360"/>
      </w:pPr>
      <w:rPr>
        <w:rFonts w:cs="Times New Roman"/>
      </w:rPr>
    </w:lvl>
    <w:lvl w:ilvl="6">
      <w:start w:val="1"/>
      <w:numFmt w:val="decimal"/>
      <w:lvlText w:val="%7."/>
      <w:lvlJc w:val="left"/>
      <w:pPr>
        <w:ind w:left="5389" w:hanging="360"/>
      </w:pPr>
      <w:rPr>
        <w:rFonts w:cs="Times New Roman"/>
      </w:rPr>
    </w:lvl>
    <w:lvl w:ilvl="7">
      <w:start w:val="1"/>
      <w:numFmt w:val="decimal"/>
      <w:lvlText w:val="%8."/>
      <w:lvlJc w:val="left"/>
      <w:pPr>
        <w:ind w:left="6109" w:hanging="360"/>
      </w:pPr>
      <w:rPr>
        <w:rFonts w:cs="Times New Roman"/>
      </w:rPr>
    </w:lvl>
    <w:lvl w:ilvl="8">
      <w:start w:val="1"/>
      <w:numFmt w:val="decimal"/>
      <w:lvlText w:val="%9."/>
      <w:lvlJc w:val="left"/>
      <w:pPr>
        <w:ind w:left="6829" w:hanging="360"/>
      </w:pPr>
      <w:rPr>
        <w:rFonts w:cs="Times New Roman"/>
      </w:rPr>
    </w:lvl>
  </w:abstractNum>
  <w:abstractNum w:abstractNumId="25">
    <w:nsid w:val="3E046B15"/>
    <w:multiLevelType w:val="multilevel"/>
    <w:tmpl w:val="AF7E23E4"/>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6">
    <w:nsid w:val="3E5576E6"/>
    <w:multiLevelType w:val="hybridMultilevel"/>
    <w:tmpl w:val="57FCDE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3FA30182"/>
    <w:multiLevelType w:val="multilevel"/>
    <w:tmpl w:val="5E1260BE"/>
    <w:lvl w:ilvl="0">
      <w:start w:val="1"/>
      <w:numFmt w:val="bullet"/>
      <w:lvlText w:val="●"/>
      <w:lvlJc w:val="left"/>
      <w:pPr>
        <w:ind w:left="720" w:hanging="360"/>
      </w:pPr>
      <w:rPr>
        <w:rFonts w:ascii="Noto Sans Symbols" w:eastAsia="Times New Roman" w:hAnsi="Noto Sans Symbols"/>
        <w:sz w:val="20"/>
      </w:rPr>
    </w:lvl>
    <w:lvl w:ilvl="1">
      <w:start w:val="1"/>
      <w:numFmt w:val="bullet"/>
      <w:lvlText w:val="o"/>
      <w:lvlJc w:val="left"/>
      <w:pPr>
        <w:ind w:left="1440" w:hanging="360"/>
      </w:pPr>
      <w:rPr>
        <w:rFonts w:ascii="Courier New" w:eastAsia="Times New Roman" w:hAnsi="Courier New"/>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28">
    <w:nsid w:val="40413047"/>
    <w:multiLevelType w:val="multilevel"/>
    <w:tmpl w:val="9D7E7056"/>
    <w:lvl w:ilvl="0">
      <w:start w:val="1"/>
      <w:numFmt w:val="bullet"/>
      <w:lvlText w:val="●"/>
      <w:lvlJc w:val="left"/>
      <w:pPr>
        <w:ind w:left="720" w:hanging="360"/>
      </w:pPr>
      <w:rPr>
        <w:rFonts w:ascii="Noto Sans Symbols" w:eastAsia="Times New Roman" w:hAnsi="Noto Sans Symbols"/>
        <w:sz w:val="20"/>
      </w:rPr>
    </w:lvl>
    <w:lvl w:ilvl="1">
      <w:start w:val="1"/>
      <w:numFmt w:val="bullet"/>
      <w:lvlText w:val="o"/>
      <w:lvlJc w:val="left"/>
      <w:pPr>
        <w:ind w:left="1440" w:hanging="360"/>
      </w:pPr>
      <w:rPr>
        <w:rFonts w:ascii="Courier New" w:eastAsia="Times New Roman" w:hAnsi="Courier New"/>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29">
    <w:nsid w:val="440D5E19"/>
    <w:multiLevelType w:val="hybridMultilevel"/>
    <w:tmpl w:val="505432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4B34570C"/>
    <w:multiLevelType w:val="multilevel"/>
    <w:tmpl w:val="811CACD4"/>
    <w:lvl w:ilvl="0">
      <w:start w:val="1"/>
      <w:numFmt w:val="bullet"/>
      <w:lvlText w:val="●"/>
      <w:lvlJc w:val="left"/>
      <w:pPr>
        <w:ind w:left="720" w:hanging="360"/>
      </w:pPr>
      <w:rPr>
        <w:rFonts w:ascii="Noto Sans Symbols" w:eastAsia="Times New Roman" w:hAnsi="Noto Sans Symbols"/>
        <w:sz w:val="20"/>
      </w:rPr>
    </w:lvl>
    <w:lvl w:ilvl="1">
      <w:start w:val="1"/>
      <w:numFmt w:val="bullet"/>
      <w:lvlText w:val="o"/>
      <w:lvlJc w:val="left"/>
      <w:pPr>
        <w:ind w:left="1440" w:hanging="360"/>
      </w:pPr>
      <w:rPr>
        <w:rFonts w:ascii="Courier New" w:eastAsia="Times New Roman" w:hAnsi="Courier New"/>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31">
    <w:nsid w:val="4DC30861"/>
    <w:multiLevelType w:val="hybridMultilevel"/>
    <w:tmpl w:val="A5FAF58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61" w:hanging="372"/>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2">
    <w:nsid w:val="52025986"/>
    <w:multiLevelType w:val="multilevel"/>
    <w:tmpl w:val="75A23B7C"/>
    <w:lvl w:ilvl="0">
      <w:start w:val="1"/>
      <w:numFmt w:val="bullet"/>
      <w:lvlText w:val="●"/>
      <w:lvlJc w:val="left"/>
      <w:pPr>
        <w:ind w:left="720" w:hanging="360"/>
      </w:pPr>
      <w:rPr>
        <w:rFonts w:ascii="Noto Sans Symbols" w:eastAsia="Times New Roman" w:hAnsi="Noto Sans Symbols"/>
        <w:sz w:val="20"/>
      </w:rPr>
    </w:lvl>
    <w:lvl w:ilvl="1">
      <w:start w:val="1"/>
      <w:numFmt w:val="bullet"/>
      <w:lvlText w:val="o"/>
      <w:lvlJc w:val="left"/>
      <w:pPr>
        <w:ind w:left="1440" w:hanging="360"/>
      </w:pPr>
      <w:rPr>
        <w:rFonts w:ascii="Courier New" w:eastAsia="Times New Roman" w:hAnsi="Courier New"/>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33">
    <w:nsid w:val="53842B94"/>
    <w:multiLevelType w:val="hybridMultilevel"/>
    <w:tmpl w:val="20BC41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54963698"/>
    <w:multiLevelType w:val="hybridMultilevel"/>
    <w:tmpl w:val="54243C5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5">
    <w:nsid w:val="57C55D68"/>
    <w:multiLevelType w:val="multilevel"/>
    <w:tmpl w:val="4668618C"/>
    <w:lvl w:ilvl="0">
      <w:start w:val="1"/>
      <w:numFmt w:val="bullet"/>
      <w:lvlText w:val="●"/>
      <w:lvlJc w:val="left"/>
      <w:pPr>
        <w:ind w:left="720" w:hanging="360"/>
      </w:pPr>
      <w:rPr>
        <w:rFonts w:ascii="Noto Sans Symbols" w:eastAsia="Times New Roman" w:hAnsi="Noto Sans Symbols"/>
        <w:sz w:val="20"/>
      </w:rPr>
    </w:lvl>
    <w:lvl w:ilvl="1">
      <w:start w:val="1"/>
      <w:numFmt w:val="bullet"/>
      <w:lvlText w:val="o"/>
      <w:lvlJc w:val="left"/>
      <w:pPr>
        <w:ind w:left="1440" w:hanging="360"/>
      </w:pPr>
      <w:rPr>
        <w:rFonts w:ascii="Courier New" w:eastAsia="Times New Roman" w:hAnsi="Courier New"/>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36">
    <w:nsid w:val="58FC0E9E"/>
    <w:multiLevelType w:val="multilevel"/>
    <w:tmpl w:val="D5C0C0F4"/>
    <w:lvl w:ilvl="0">
      <w:start w:val="1"/>
      <w:numFmt w:val="bullet"/>
      <w:lvlText w:val="●"/>
      <w:lvlJc w:val="left"/>
      <w:pPr>
        <w:ind w:left="720" w:hanging="360"/>
      </w:pPr>
      <w:rPr>
        <w:rFonts w:ascii="Noto Sans Symbols" w:eastAsia="Times New Roman" w:hAnsi="Noto Sans Symbols"/>
        <w:sz w:val="20"/>
      </w:rPr>
    </w:lvl>
    <w:lvl w:ilvl="1">
      <w:start w:val="1"/>
      <w:numFmt w:val="bullet"/>
      <w:lvlText w:val="o"/>
      <w:lvlJc w:val="left"/>
      <w:pPr>
        <w:ind w:left="1440" w:hanging="360"/>
      </w:pPr>
      <w:rPr>
        <w:rFonts w:ascii="Courier New" w:eastAsia="Times New Roman" w:hAnsi="Courier New"/>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37">
    <w:nsid w:val="5987584D"/>
    <w:multiLevelType w:val="multilevel"/>
    <w:tmpl w:val="825EE95E"/>
    <w:lvl w:ilvl="0">
      <w:start w:val="1"/>
      <w:numFmt w:val="bullet"/>
      <w:lvlText w:val="●"/>
      <w:lvlJc w:val="left"/>
      <w:pPr>
        <w:ind w:left="1080" w:hanging="360"/>
      </w:pPr>
      <w:rPr>
        <w:rFonts w:ascii="Noto Sans Symbols" w:eastAsia="Times New Roman" w:hAnsi="Noto Sans Symbols"/>
        <w:sz w:val="20"/>
      </w:rPr>
    </w:lvl>
    <w:lvl w:ilvl="1">
      <w:start w:val="1"/>
      <w:numFmt w:val="bullet"/>
      <w:lvlText w:val="o"/>
      <w:lvlJc w:val="left"/>
      <w:pPr>
        <w:ind w:left="1800" w:hanging="360"/>
      </w:pPr>
      <w:rPr>
        <w:rFonts w:ascii="Courier New" w:eastAsia="Times New Roman" w:hAnsi="Courier New"/>
        <w:sz w:val="20"/>
      </w:rPr>
    </w:lvl>
    <w:lvl w:ilvl="2">
      <w:start w:val="1"/>
      <w:numFmt w:val="bullet"/>
      <w:lvlText w:val="▪"/>
      <w:lvlJc w:val="left"/>
      <w:pPr>
        <w:ind w:left="2520" w:hanging="360"/>
      </w:pPr>
      <w:rPr>
        <w:rFonts w:ascii="Noto Sans Symbols" w:eastAsia="Times New Roman" w:hAnsi="Noto Sans Symbols"/>
        <w:sz w:val="20"/>
      </w:rPr>
    </w:lvl>
    <w:lvl w:ilvl="3">
      <w:start w:val="1"/>
      <w:numFmt w:val="bullet"/>
      <w:lvlText w:val="▪"/>
      <w:lvlJc w:val="left"/>
      <w:pPr>
        <w:ind w:left="3240" w:hanging="360"/>
      </w:pPr>
      <w:rPr>
        <w:rFonts w:ascii="Noto Sans Symbols" w:eastAsia="Times New Roman" w:hAnsi="Noto Sans Symbols"/>
        <w:sz w:val="20"/>
      </w:rPr>
    </w:lvl>
    <w:lvl w:ilvl="4">
      <w:start w:val="1"/>
      <w:numFmt w:val="bullet"/>
      <w:lvlText w:val="▪"/>
      <w:lvlJc w:val="left"/>
      <w:pPr>
        <w:ind w:left="3960" w:hanging="360"/>
      </w:pPr>
      <w:rPr>
        <w:rFonts w:ascii="Noto Sans Symbols" w:eastAsia="Times New Roman" w:hAnsi="Noto Sans Symbols"/>
        <w:sz w:val="20"/>
      </w:rPr>
    </w:lvl>
    <w:lvl w:ilvl="5">
      <w:start w:val="1"/>
      <w:numFmt w:val="bullet"/>
      <w:lvlText w:val="▪"/>
      <w:lvlJc w:val="left"/>
      <w:pPr>
        <w:ind w:left="4680" w:hanging="360"/>
      </w:pPr>
      <w:rPr>
        <w:rFonts w:ascii="Noto Sans Symbols" w:eastAsia="Times New Roman" w:hAnsi="Noto Sans Symbols"/>
        <w:sz w:val="20"/>
      </w:rPr>
    </w:lvl>
    <w:lvl w:ilvl="6">
      <w:start w:val="1"/>
      <w:numFmt w:val="bullet"/>
      <w:lvlText w:val="▪"/>
      <w:lvlJc w:val="left"/>
      <w:pPr>
        <w:ind w:left="5400" w:hanging="360"/>
      </w:pPr>
      <w:rPr>
        <w:rFonts w:ascii="Noto Sans Symbols" w:eastAsia="Times New Roman" w:hAnsi="Noto Sans Symbols"/>
        <w:sz w:val="20"/>
      </w:rPr>
    </w:lvl>
    <w:lvl w:ilvl="7">
      <w:start w:val="1"/>
      <w:numFmt w:val="bullet"/>
      <w:lvlText w:val="▪"/>
      <w:lvlJc w:val="left"/>
      <w:pPr>
        <w:ind w:left="6120" w:hanging="360"/>
      </w:pPr>
      <w:rPr>
        <w:rFonts w:ascii="Noto Sans Symbols" w:eastAsia="Times New Roman" w:hAnsi="Noto Sans Symbols"/>
        <w:sz w:val="20"/>
      </w:rPr>
    </w:lvl>
    <w:lvl w:ilvl="8">
      <w:start w:val="1"/>
      <w:numFmt w:val="bullet"/>
      <w:lvlText w:val="▪"/>
      <w:lvlJc w:val="left"/>
      <w:pPr>
        <w:ind w:left="6840" w:hanging="360"/>
      </w:pPr>
      <w:rPr>
        <w:rFonts w:ascii="Noto Sans Symbols" w:eastAsia="Times New Roman" w:hAnsi="Noto Sans Symbols"/>
        <w:sz w:val="20"/>
      </w:rPr>
    </w:lvl>
  </w:abstractNum>
  <w:abstractNum w:abstractNumId="38">
    <w:nsid w:val="5B784496"/>
    <w:multiLevelType w:val="multilevel"/>
    <w:tmpl w:val="FB14E40E"/>
    <w:lvl w:ilvl="0">
      <w:start w:val="1"/>
      <w:numFmt w:val="bullet"/>
      <w:lvlText w:val="●"/>
      <w:lvlJc w:val="left"/>
      <w:pPr>
        <w:ind w:left="720" w:hanging="360"/>
      </w:pPr>
      <w:rPr>
        <w:rFonts w:ascii="Noto Sans Symbols" w:eastAsia="Times New Roman" w:hAnsi="Noto Sans Symbols"/>
        <w:sz w:val="20"/>
      </w:rPr>
    </w:lvl>
    <w:lvl w:ilvl="1">
      <w:start w:val="1"/>
      <w:numFmt w:val="bullet"/>
      <w:lvlText w:val="o"/>
      <w:lvlJc w:val="left"/>
      <w:pPr>
        <w:ind w:left="1440" w:hanging="360"/>
      </w:pPr>
      <w:rPr>
        <w:rFonts w:ascii="Courier New" w:eastAsia="Times New Roman" w:hAnsi="Courier New"/>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39">
    <w:nsid w:val="5C1011C8"/>
    <w:multiLevelType w:val="multilevel"/>
    <w:tmpl w:val="ACB8A55E"/>
    <w:lvl w:ilvl="0">
      <w:start w:val="1"/>
      <w:numFmt w:val="bullet"/>
      <w:lvlText w:val="●"/>
      <w:lvlJc w:val="left"/>
      <w:pPr>
        <w:ind w:left="720" w:hanging="360"/>
      </w:pPr>
      <w:rPr>
        <w:rFonts w:ascii="Noto Sans Symbols" w:eastAsia="Times New Roman" w:hAnsi="Noto Sans Symbols"/>
        <w:sz w:val="20"/>
      </w:rPr>
    </w:lvl>
    <w:lvl w:ilvl="1">
      <w:start w:val="1"/>
      <w:numFmt w:val="bullet"/>
      <w:lvlText w:val="o"/>
      <w:lvlJc w:val="left"/>
      <w:pPr>
        <w:ind w:left="1440" w:hanging="360"/>
      </w:pPr>
      <w:rPr>
        <w:rFonts w:ascii="Courier New" w:eastAsia="Times New Roman" w:hAnsi="Courier New"/>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40">
    <w:nsid w:val="5CB00CA3"/>
    <w:multiLevelType w:val="multilevel"/>
    <w:tmpl w:val="FA4CD34E"/>
    <w:lvl w:ilvl="0">
      <w:start w:val="1"/>
      <w:numFmt w:val="bullet"/>
      <w:lvlText w:val="●"/>
      <w:lvlJc w:val="left"/>
      <w:pPr>
        <w:ind w:left="720" w:hanging="360"/>
      </w:pPr>
      <w:rPr>
        <w:rFonts w:ascii="Noto Sans Symbols" w:eastAsia="Times New Roman" w:hAnsi="Noto Sans Symbols"/>
        <w:sz w:val="20"/>
      </w:rPr>
    </w:lvl>
    <w:lvl w:ilvl="1">
      <w:start w:val="1"/>
      <w:numFmt w:val="bullet"/>
      <w:lvlText w:val="o"/>
      <w:lvlJc w:val="left"/>
      <w:pPr>
        <w:ind w:left="1440" w:hanging="360"/>
      </w:pPr>
      <w:rPr>
        <w:rFonts w:ascii="Courier New" w:eastAsia="Times New Roman" w:hAnsi="Courier New"/>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41">
    <w:nsid w:val="6B8E6C83"/>
    <w:multiLevelType w:val="multilevel"/>
    <w:tmpl w:val="455E9196"/>
    <w:lvl w:ilvl="0">
      <w:start w:val="1"/>
      <w:numFmt w:val="decimal"/>
      <w:lvlText w:val="%1."/>
      <w:lvlJc w:val="left"/>
      <w:pPr>
        <w:tabs>
          <w:tab w:val="num" w:pos="360"/>
        </w:tabs>
        <w:ind w:left="36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42">
    <w:nsid w:val="704560B5"/>
    <w:multiLevelType w:val="multilevel"/>
    <w:tmpl w:val="BAD4EA34"/>
    <w:lvl w:ilvl="0">
      <w:start w:val="2"/>
      <w:numFmt w:val="decimal"/>
      <w:lvlText w:val="%1."/>
      <w:lvlJc w:val="left"/>
      <w:pPr>
        <w:ind w:left="-698" w:hanging="360"/>
      </w:pPr>
      <w:rPr>
        <w:rFonts w:cs="Times New Roman" w:hint="default"/>
      </w:rPr>
    </w:lvl>
    <w:lvl w:ilvl="1">
      <w:start w:val="1"/>
      <w:numFmt w:val="decimal"/>
      <w:lvlText w:val="%2."/>
      <w:lvlJc w:val="left"/>
      <w:pPr>
        <w:ind w:left="22" w:hanging="360"/>
      </w:pPr>
      <w:rPr>
        <w:rFonts w:cs="Times New Roman" w:hint="default"/>
      </w:rPr>
    </w:lvl>
    <w:lvl w:ilvl="2">
      <w:start w:val="1"/>
      <w:numFmt w:val="decimal"/>
      <w:lvlText w:val="%3."/>
      <w:lvlJc w:val="left"/>
      <w:pPr>
        <w:ind w:left="742" w:hanging="360"/>
      </w:pPr>
      <w:rPr>
        <w:rFonts w:cs="Times New Roman" w:hint="default"/>
        <w:b w:val="0"/>
      </w:rPr>
    </w:lvl>
    <w:lvl w:ilvl="3">
      <w:start w:val="1"/>
      <w:numFmt w:val="decimal"/>
      <w:lvlText w:val="%4."/>
      <w:lvlJc w:val="left"/>
      <w:pPr>
        <w:ind w:left="1462" w:hanging="360"/>
      </w:pPr>
      <w:rPr>
        <w:rFonts w:cs="Times New Roman" w:hint="default"/>
      </w:rPr>
    </w:lvl>
    <w:lvl w:ilvl="4">
      <w:start w:val="1"/>
      <w:numFmt w:val="decimal"/>
      <w:lvlText w:val="%5."/>
      <w:lvlJc w:val="left"/>
      <w:pPr>
        <w:ind w:left="2182" w:hanging="360"/>
      </w:pPr>
      <w:rPr>
        <w:rFonts w:cs="Times New Roman" w:hint="default"/>
      </w:rPr>
    </w:lvl>
    <w:lvl w:ilvl="5">
      <w:start w:val="1"/>
      <w:numFmt w:val="decimal"/>
      <w:lvlText w:val="%6."/>
      <w:lvlJc w:val="left"/>
      <w:pPr>
        <w:ind w:left="2902" w:hanging="360"/>
      </w:pPr>
      <w:rPr>
        <w:rFonts w:cs="Times New Roman" w:hint="default"/>
      </w:rPr>
    </w:lvl>
    <w:lvl w:ilvl="6">
      <w:start w:val="1"/>
      <w:numFmt w:val="decimal"/>
      <w:lvlText w:val="%7."/>
      <w:lvlJc w:val="left"/>
      <w:pPr>
        <w:ind w:left="3622" w:hanging="360"/>
      </w:pPr>
      <w:rPr>
        <w:rFonts w:cs="Times New Roman" w:hint="default"/>
      </w:rPr>
    </w:lvl>
    <w:lvl w:ilvl="7">
      <w:start w:val="1"/>
      <w:numFmt w:val="decimal"/>
      <w:lvlText w:val="%8."/>
      <w:lvlJc w:val="left"/>
      <w:pPr>
        <w:ind w:left="4342" w:hanging="360"/>
      </w:pPr>
      <w:rPr>
        <w:rFonts w:cs="Times New Roman" w:hint="default"/>
      </w:rPr>
    </w:lvl>
    <w:lvl w:ilvl="8">
      <w:start w:val="1"/>
      <w:numFmt w:val="decimal"/>
      <w:lvlText w:val="%9."/>
      <w:lvlJc w:val="left"/>
      <w:pPr>
        <w:ind w:left="5062" w:hanging="360"/>
      </w:pPr>
      <w:rPr>
        <w:rFonts w:cs="Times New Roman" w:hint="default"/>
      </w:rPr>
    </w:lvl>
  </w:abstractNum>
  <w:abstractNum w:abstractNumId="43">
    <w:nsid w:val="707F0199"/>
    <w:multiLevelType w:val="multilevel"/>
    <w:tmpl w:val="AFD4EE2C"/>
    <w:lvl w:ilvl="0">
      <w:start w:val="1"/>
      <w:numFmt w:val="bullet"/>
      <w:lvlText w:val="●"/>
      <w:lvlJc w:val="left"/>
      <w:pPr>
        <w:ind w:left="720" w:hanging="360"/>
      </w:pPr>
      <w:rPr>
        <w:rFonts w:ascii="Noto Sans Symbols" w:eastAsia="Times New Roman" w:hAnsi="Noto Sans Symbols"/>
        <w:sz w:val="20"/>
      </w:rPr>
    </w:lvl>
    <w:lvl w:ilvl="1">
      <w:start w:val="1"/>
      <w:numFmt w:val="bullet"/>
      <w:lvlText w:val="o"/>
      <w:lvlJc w:val="left"/>
      <w:pPr>
        <w:ind w:left="1440" w:hanging="360"/>
      </w:pPr>
      <w:rPr>
        <w:rFonts w:ascii="Courier New" w:eastAsia="Times New Roman" w:hAnsi="Courier New"/>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44">
    <w:nsid w:val="71AD3FFD"/>
    <w:multiLevelType w:val="hybridMultilevel"/>
    <w:tmpl w:val="21AAEB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5">
    <w:nsid w:val="72EC2768"/>
    <w:multiLevelType w:val="hybridMultilevel"/>
    <w:tmpl w:val="FF24B6A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6">
    <w:nsid w:val="7BF82868"/>
    <w:multiLevelType w:val="multilevel"/>
    <w:tmpl w:val="C31216F4"/>
    <w:lvl w:ilvl="0">
      <w:start w:val="3"/>
      <w:numFmt w:val="decimal"/>
      <w:lvlText w:val="%1."/>
      <w:lvlJc w:val="left"/>
      <w:pPr>
        <w:tabs>
          <w:tab w:val="num" w:pos="360"/>
        </w:tabs>
        <w:ind w:left="360" w:hanging="360"/>
      </w:pPr>
      <w:rPr>
        <w:rFonts w:cs="Times New Roman" w:hint="default"/>
        <w:b/>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800"/>
        </w:tabs>
        <w:ind w:left="1800" w:hanging="36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decimal"/>
      <w:lvlText w:val="%5."/>
      <w:lvlJc w:val="left"/>
      <w:pPr>
        <w:tabs>
          <w:tab w:val="num" w:pos="3240"/>
        </w:tabs>
        <w:ind w:left="3240" w:hanging="360"/>
      </w:pPr>
      <w:rPr>
        <w:rFonts w:cs="Times New Roman" w:hint="default"/>
      </w:rPr>
    </w:lvl>
    <w:lvl w:ilvl="5">
      <w:start w:val="1"/>
      <w:numFmt w:val="decimal"/>
      <w:lvlText w:val="%6."/>
      <w:lvlJc w:val="left"/>
      <w:pPr>
        <w:tabs>
          <w:tab w:val="num" w:pos="3960"/>
        </w:tabs>
        <w:ind w:left="3960" w:hanging="36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decimal"/>
      <w:lvlText w:val="%8."/>
      <w:lvlJc w:val="left"/>
      <w:pPr>
        <w:tabs>
          <w:tab w:val="num" w:pos="5400"/>
        </w:tabs>
        <w:ind w:left="5400" w:hanging="360"/>
      </w:pPr>
      <w:rPr>
        <w:rFonts w:cs="Times New Roman" w:hint="default"/>
      </w:rPr>
    </w:lvl>
    <w:lvl w:ilvl="8">
      <w:start w:val="1"/>
      <w:numFmt w:val="decimal"/>
      <w:lvlText w:val="%9."/>
      <w:lvlJc w:val="left"/>
      <w:pPr>
        <w:tabs>
          <w:tab w:val="num" w:pos="6120"/>
        </w:tabs>
        <w:ind w:left="6120" w:hanging="360"/>
      </w:pPr>
      <w:rPr>
        <w:rFonts w:cs="Times New Roman" w:hint="default"/>
      </w:rPr>
    </w:lvl>
  </w:abstractNum>
  <w:abstractNum w:abstractNumId="47">
    <w:nsid w:val="7D2305F5"/>
    <w:multiLevelType w:val="multilevel"/>
    <w:tmpl w:val="76ECDEBC"/>
    <w:lvl w:ilvl="0">
      <w:start w:val="1"/>
      <w:numFmt w:val="bullet"/>
      <w:lvlText w:val="●"/>
      <w:lvlJc w:val="left"/>
      <w:pPr>
        <w:ind w:left="720" w:hanging="360"/>
      </w:pPr>
      <w:rPr>
        <w:rFonts w:ascii="Noto Sans Symbols" w:eastAsia="Times New Roman" w:hAnsi="Noto Sans Symbols"/>
        <w:sz w:val="20"/>
      </w:rPr>
    </w:lvl>
    <w:lvl w:ilvl="1">
      <w:start w:val="1"/>
      <w:numFmt w:val="bullet"/>
      <w:lvlText w:val="o"/>
      <w:lvlJc w:val="left"/>
      <w:pPr>
        <w:ind w:left="1440" w:hanging="360"/>
      </w:pPr>
      <w:rPr>
        <w:rFonts w:ascii="Courier New" w:eastAsia="Times New Roman" w:hAnsi="Courier New"/>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num w:numId="1">
    <w:abstractNumId w:val="32"/>
  </w:num>
  <w:num w:numId="2">
    <w:abstractNumId w:val="37"/>
  </w:num>
  <w:num w:numId="3">
    <w:abstractNumId w:val="23"/>
  </w:num>
  <w:num w:numId="4">
    <w:abstractNumId w:val="36"/>
  </w:num>
  <w:num w:numId="5">
    <w:abstractNumId w:val="43"/>
  </w:num>
  <w:num w:numId="6">
    <w:abstractNumId w:val="38"/>
  </w:num>
  <w:num w:numId="7">
    <w:abstractNumId w:val="5"/>
  </w:num>
  <w:num w:numId="8">
    <w:abstractNumId w:val="1"/>
  </w:num>
  <w:num w:numId="9">
    <w:abstractNumId w:val="25"/>
  </w:num>
  <w:num w:numId="10">
    <w:abstractNumId w:val="8"/>
  </w:num>
  <w:num w:numId="11">
    <w:abstractNumId w:val="30"/>
  </w:num>
  <w:num w:numId="12">
    <w:abstractNumId w:val="35"/>
  </w:num>
  <w:num w:numId="13">
    <w:abstractNumId w:val="39"/>
  </w:num>
  <w:num w:numId="14">
    <w:abstractNumId w:val="28"/>
  </w:num>
  <w:num w:numId="15">
    <w:abstractNumId w:val="47"/>
  </w:num>
  <w:num w:numId="16">
    <w:abstractNumId w:val="40"/>
  </w:num>
  <w:num w:numId="17">
    <w:abstractNumId w:val="9"/>
  </w:num>
  <w:num w:numId="18">
    <w:abstractNumId w:val="11"/>
  </w:num>
  <w:num w:numId="19">
    <w:abstractNumId w:val="10"/>
  </w:num>
  <w:num w:numId="20">
    <w:abstractNumId w:val="31"/>
  </w:num>
  <w:num w:numId="21">
    <w:abstractNumId w:val="42"/>
  </w:num>
  <w:num w:numId="22">
    <w:abstractNumId w:val="7"/>
  </w:num>
  <w:num w:numId="23">
    <w:abstractNumId w:val="27"/>
  </w:num>
  <w:num w:numId="24">
    <w:abstractNumId w:val="21"/>
  </w:num>
  <w:num w:numId="25">
    <w:abstractNumId w:val="13"/>
  </w:num>
  <w:num w:numId="26">
    <w:abstractNumId w:val="34"/>
  </w:num>
  <w:num w:numId="27">
    <w:abstractNumId w:val="20"/>
  </w:num>
  <w:num w:numId="28">
    <w:abstractNumId w:val="17"/>
  </w:num>
  <w:num w:numId="29">
    <w:abstractNumId w:val="19"/>
  </w:num>
  <w:num w:numId="30">
    <w:abstractNumId w:val="44"/>
  </w:num>
  <w:num w:numId="31">
    <w:abstractNumId w:val="3"/>
  </w:num>
  <w:num w:numId="32">
    <w:abstractNumId w:val="33"/>
  </w:num>
  <w:num w:numId="33">
    <w:abstractNumId w:val="18"/>
  </w:num>
  <w:num w:numId="34">
    <w:abstractNumId w:val="15"/>
  </w:num>
  <w:num w:numId="35">
    <w:abstractNumId w:val="2"/>
  </w:num>
  <w:num w:numId="36">
    <w:abstractNumId w:val="29"/>
  </w:num>
  <w:num w:numId="37">
    <w:abstractNumId w:val="16"/>
  </w:num>
  <w:num w:numId="38">
    <w:abstractNumId w:val="4"/>
  </w:num>
  <w:num w:numId="39">
    <w:abstractNumId w:val="6"/>
  </w:num>
  <w:num w:numId="40">
    <w:abstractNumId w:val="22"/>
  </w:num>
  <w:num w:numId="41">
    <w:abstractNumId w:val="26"/>
  </w:num>
  <w:num w:numId="42">
    <w:abstractNumId w:val="24"/>
  </w:num>
  <w:num w:numId="43">
    <w:abstractNumId w:val="45"/>
  </w:num>
  <w:num w:numId="44">
    <w:abstractNumId w:val="12"/>
  </w:num>
  <w:num w:numId="45">
    <w:abstractNumId w:val="14"/>
  </w:num>
  <w:num w:numId="46">
    <w:abstractNumId w:val="41"/>
  </w:num>
  <w:num w:numId="47">
    <w:abstractNumId w:val="0"/>
    <w:lvlOverride w:ilvl="0">
      <w:lvl w:ilvl="0">
        <w:numFmt w:val="decimal"/>
        <w:lvlText w:val="%1."/>
        <w:lvlJc w:val="left"/>
        <w:rPr>
          <w:rFonts w:cs="Times New Roman"/>
        </w:rPr>
      </w:lvl>
    </w:lvlOverride>
  </w:num>
  <w:num w:numId="48">
    <w:abstractNumId w:val="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defaultTabStop w:val="720"/>
  <w:hyphenationZone w:val="141"/>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611A"/>
    <w:rsid w:val="00005711"/>
    <w:rsid w:val="0000611A"/>
    <w:rsid w:val="0001025A"/>
    <w:rsid w:val="000115BB"/>
    <w:rsid w:val="00012188"/>
    <w:rsid w:val="00014E74"/>
    <w:rsid w:val="00015F73"/>
    <w:rsid w:val="00017160"/>
    <w:rsid w:val="0002432A"/>
    <w:rsid w:val="000333E4"/>
    <w:rsid w:val="00036B9D"/>
    <w:rsid w:val="00053777"/>
    <w:rsid w:val="00062E9C"/>
    <w:rsid w:val="00090054"/>
    <w:rsid w:val="000A1360"/>
    <w:rsid w:val="000A18F0"/>
    <w:rsid w:val="000B4E83"/>
    <w:rsid w:val="000B6F5D"/>
    <w:rsid w:val="000C0738"/>
    <w:rsid w:val="000E4559"/>
    <w:rsid w:val="000F4B34"/>
    <w:rsid w:val="000F75B2"/>
    <w:rsid w:val="00105EB7"/>
    <w:rsid w:val="001065FF"/>
    <w:rsid w:val="00114D76"/>
    <w:rsid w:val="00123338"/>
    <w:rsid w:val="00126440"/>
    <w:rsid w:val="0016599B"/>
    <w:rsid w:val="00171067"/>
    <w:rsid w:val="001762E5"/>
    <w:rsid w:val="001766E3"/>
    <w:rsid w:val="001816B8"/>
    <w:rsid w:val="001903ED"/>
    <w:rsid w:val="00191806"/>
    <w:rsid w:val="001955BA"/>
    <w:rsid w:val="001A39B0"/>
    <w:rsid w:val="001A48B7"/>
    <w:rsid w:val="001A7FDD"/>
    <w:rsid w:val="001B2582"/>
    <w:rsid w:val="001C6E2C"/>
    <w:rsid w:val="001C707B"/>
    <w:rsid w:val="001D3191"/>
    <w:rsid w:val="001D76F7"/>
    <w:rsid w:val="001E55FD"/>
    <w:rsid w:val="001F5FE2"/>
    <w:rsid w:val="001F77B2"/>
    <w:rsid w:val="00224483"/>
    <w:rsid w:val="00226350"/>
    <w:rsid w:val="00231A36"/>
    <w:rsid w:val="00233160"/>
    <w:rsid w:val="00234D8E"/>
    <w:rsid w:val="00240C96"/>
    <w:rsid w:val="00250DD4"/>
    <w:rsid w:val="0027284D"/>
    <w:rsid w:val="0027372E"/>
    <w:rsid w:val="00282ABA"/>
    <w:rsid w:val="002868D2"/>
    <w:rsid w:val="002930DB"/>
    <w:rsid w:val="002A28D5"/>
    <w:rsid w:val="002B2BEE"/>
    <w:rsid w:val="002C63A7"/>
    <w:rsid w:val="002D4659"/>
    <w:rsid w:val="002E02DE"/>
    <w:rsid w:val="002F7ADC"/>
    <w:rsid w:val="00310491"/>
    <w:rsid w:val="00316610"/>
    <w:rsid w:val="00323F3C"/>
    <w:rsid w:val="003263CB"/>
    <w:rsid w:val="00326BB6"/>
    <w:rsid w:val="003273A7"/>
    <w:rsid w:val="00341FAD"/>
    <w:rsid w:val="00343E1C"/>
    <w:rsid w:val="00355618"/>
    <w:rsid w:val="00357DF3"/>
    <w:rsid w:val="00363EBB"/>
    <w:rsid w:val="003653B1"/>
    <w:rsid w:val="0038711C"/>
    <w:rsid w:val="00392F30"/>
    <w:rsid w:val="003A488D"/>
    <w:rsid w:val="003A5685"/>
    <w:rsid w:val="003D435A"/>
    <w:rsid w:val="003E29E2"/>
    <w:rsid w:val="003E46F3"/>
    <w:rsid w:val="003E59DA"/>
    <w:rsid w:val="003F1603"/>
    <w:rsid w:val="003F4F48"/>
    <w:rsid w:val="0040331C"/>
    <w:rsid w:val="004133AF"/>
    <w:rsid w:val="004160C1"/>
    <w:rsid w:val="004161CE"/>
    <w:rsid w:val="00423A4C"/>
    <w:rsid w:val="00426DF2"/>
    <w:rsid w:val="00434C2F"/>
    <w:rsid w:val="004519AA"/>
    <w:rsid w:val="004669E3"/>
    <w:rsid w:val="0046768A"/>
    <w:rsid w:val="00492E36"/>
    <w:rsid w:val="004A4EB0"/>
    <w:rsid w:val="004A5708"/>
    <w:rsid w:val="004B0701"/>
    <w:rsid w:val="004C34EB"/>
    <w:rsid w:val="004D17E3"/>
    <w:rsid w:val="004D2E6F"/>
    <w:rsid w:val="004D7766"/>
    <w:rsid w:val="004E224D"/>
    <w:rsid w:val="004E24A1"/>
    <w:rsid w:val="00506159"/>
    <w:rsid w:val="00525965"/>
    <w:rsid w:val="00533D02"/>
    <w:rsid w:val="00544E24"/>
    <w:rsid w:val="005475C2"/>
    <w:rsid w:val="00553049"/>
    <w:rsid w:val="00561848"/>
    <w:rsid w:val="0056763A"/>
    <w:rsid w:val="00585648"/>
    <w:rsid w:val="00592366"/>
    <w:rsid w:val="00592E4D"/>
    <w:rsid w:val="00595415"/>
    <w:rsid w:val="00597925"/>
    <w:rsid w:val="005A0BA5"/>
    <w:rsid w:val="005A58CF"/>
    <w:rsid w:val="005A6A8A"/>
    <w:rsid w:val="005A7E15"/>
    <w:rsid w:val="005D26BD"/>
    <w:rsid w:val="005D3290"/>
    <w:rsid w:val="005E1A64"/>
    <w:rsid w:val="005F4FB6"/>
    <w:rsid w:val="005F64B7"/>
    <w:rsid w:val="005F6A2C"/>
    <w:rsid w:val="00627F76"/>
    <w:rsid w:val="0065468C"/>
    <w:rsid w:val="00657656"/>
    <w:rsid w:val="006614B1"/>
    <w:rsid w:val="006664E7"/>
    <w:rsid w:val="006674CA"/>
    <w:rsid w:val="006A0319"/>
    <w:rsid w:val="006A05C0"/>
    <w:rsid w:val="006A56DB"/>
    <w:rsid w:val="006C7C1C"/>
    <w:rsid w:val="006E48CB"/>
    <w:rsid w:val="007051D0"/>
    <w:rsid w:val="007164E0"/>
    <w:rsid w:val="00724A3C"/>
    <w:rsid w:val="007602D4"/>
    <w:rsid w:val="00773073"/>
    <w:rsid w:val="00785AD0"/>
    <w:rsid w:val="007A4333"/>
    <w:rsid w:val="007A633B"/>
    <w:rsid w:val="007D773B"/>
    <w:rsid w:val="007E1DB8"/>
    <w:rsid w:val="00810B8A"/>
    <w:rsid w:val="00840C8E"/>
    <w:rsid w:val="00843572"/>
    <w:rsid w:val="00874CD6"/>
    <w:rsid w:val="008846C5"/>
    <w:rsid w:val="00887C3B"/>
    <w:rsid w:val="008A65D5"/>
    <w:rsid w:val="008C24F1"/>
    <w:rsid w:val="008D5ACA"/>
    <w:rsid w:val="008E0D58"/>
    <w:rsid w:val="0091540A"/>
    <w:rsid w:val="00917632"/>
    <w:rsid w:val="00917D12"/>
    <w:rsid w:val="00923F9E"/>
    <w:rsid w:val="009265C3"/>
    <w:rsid w:val="00945597"/>
    <w:rsid w:val="00957342"/>
    <w:rsid w:val="0096396F"/>
    <w:rsid w:val="00974813"/>
    <w:rsid w:val="00990C28"/>
    <w:rsid w:val="00990C2B"/>
    <w:rsid w:val="009A01B3"/>
    <w:rsid w:val="009A1A59"/>
    <w:rsid w:val="009B3A4C"/>
    <w:rsid w:val="009C7ACC"/>
    <w:rsid w:val="009E2771"/>
    <w:rsid w:val="00A015C6"/>
    <w:rsid w:val="00A02A40"/>
    <w:rsid w:val="00A200A2"/>
    <w:rsid w:val="00A341A5"/>
    <w:rsid w:val="00A347A2"/>
    <w:rsid w:val="00A36345"/>
    <w:rsid w:val="00A4300F"/>
    <w:rsid w:val="00A62C51"/>
    <w:rsid w:val="00A81486"/>
    <w:rsid w:val="00A86D7B"/>
    <w:rsid w:val="00AA07DB"/>
    <w:rsid w:val="00AB292F"/>
    <w:rsid w:val="00AB2BF6"/>
    <w:rsid w:val="00AB4A3A"/>
    <w:rsid w:val="00AB7759"/>
    <w:rsid w:val="00AC3297"/>
    <w:rsid w:val="00AC48A1"/>
    <w:rsid w:val="00AC62DF"/>
    <w:rsid w:val="00AD15F6"/>
    <w:rsid w:val="00AD6A27"/>
    <w:rsid w:val="00AE5BFA"/>
    <w:rsid w:val="00B005DE"/>
    <w:rsid w:val="00B04278"/>
    <w:rsid w:val="00B04A43"/>
    <w:rsid w:val="00B06F8A"/>
    <w:rsid w:val="00B243C3"/>
    <w:rsid w:val="00B25A2C"/>
    <w:rsid w:val="00B378EE"/>
    <w:rsid w:val="00B55B47"/>
    <w:rsid w:val="00B85844"/>
    <w:rsid w:val="00B94821"/>
    <w:rsid w:val="00BB7708"/>
    <w:rsid w:val="00BC5519"/>
    <w:rsid w:val="00BD150A"/>
    <w:rsid w:val="00BD2CB2"/>
    <w:rsid w:val="00BD6B03"/>
    <w:rsid w:val="00BF5EC1"/>
    <w:rsid w:val="00C06385"/>
    <w:rsid w:val="00C07509"/>
    <w:rsid w:val="00C075EB"/>
    <w:rsid w:val="00C164B8"/>
    <w:rsid w:val="00C220BE"/>
    <w:rsid w:val="00C35795"/>
    <w:rsid w:val="00C37CEC"/>
    <w:rsid w:val="00C4637A"/>
    <w:rsid w:val="00C46557"/>
    <w:rsid w:val="00C64D43"/>
    <w:rsid w:val="00C93950"/>
    <w:rsid w:val="00CA710F"/>
    <w:rsid w:val="00CB5689"/>
    <w:rsid w:val="00CC492F"/>
    <w:rsid w:val="00CD297E"/>
    <w:rsid w:val="00CD326C"/>
    <w:rsid w:val="00CD7DC1"/>
    <w:rsid w:val="00CE390D"/>
    <w:rsid w:val="00D01474"/>
    <w:rsid w:val="00D025A8"/>
    <w:rsid w:val="00D047F0"/>
    <w:rsid w:val="00D10A28"/>
    <w:rsid w:val="00D12E56"/>
    <w:rsid w:val="00D353F5"/>
    <w:rsid w:val="00D35D20"/>
    <w:rsid w:val="00D40FD3"/>
    <w:rsid w:val="00D477FC"/>
    <w:rsid w:val="00D623D8"/>
    <w:rsid w:val="00D720C6"/>
    <w:rsid w:val="00D721E7"/>
    <w:rsid w:val="00D74197"/>
    <w:rsid w:val="00D75675"/>
    <w:rsid w:val="00D81E21"/>
    <w:rsid w:val="00D9188E"/>
    <w:rsid w:val="00D961EA"/>
    <w:rsid w:val="00DB490C"/>
    <w:rsid w:val="00DC2537"/>
    <w:rsid w:val="00DC3179"/>
    <w:rsid w:val="00DC5242"/>
    <w:rsid w:val="00E01BD0"/>
    <w:rsid w:val="00E126A1"/>
    <w:rsid w:val="00E17BC1"/>
    <w:rsid w:val="00E25E00"/>
    <w:rsid w:val="00E31263"/>
    <w:rsid w:val="00E35B40"/>
    <w:rsid w:val="00E45B9A"/>
    <w:rsid w:val="00E51ECE"/>
    <w:rsid w:val="00E521E6"/>
    <w:rsid w:val="00E67BD8"/>
    <w:rsid w:val="00E777A8"/>
    <w:rsid w:val="00E81FFA"/>
    <w:rsid w:val="00E83906"/>
    <w:rsid w:val="00E90C24"/>
    <w:rsid w:val="00E94626"/>
    <w:rsid w:val="00EC3B5B"/>
    <w:rsid w:val="00ED269C"/>
    <w:rsid w:val="00EE1AD0"/>
    <w:rsid w:val="00EF5FBD"/>
    <w:rsid w:val="00F0683A"/>
    <w:rsid w:val="00F16C8E"/>
    <w:rsid w:val="00F20F66"/>
    <w:rsid w:val="00F24EBE"/>
    <w:rsid w:val="00F3366B"/>
    <w:rsid w:val="00F35C23"/>
    <w:rsid w:val="00F77710"/>
    <w:rsid w:val="00FB16B6"/>
    <w:rsid w:val="00FB7815"/>
    <w:rsid w:val="00FC33F2"/>
    <w:rsid w:val="00FC4F99"/>
    <w:rsid w:val="00FC648C"/>
    <w:rsid w:val="00FD10B5"/>
    <w:rsid w:val="00FE1012"/>
    <w:rsid w:val="00FE6C77"/>
  </w:rsids>
  <m:mathPr>
    <m:mathFont m:val="Cambria Math"/>
    <m:brkBin m:val="before"/>
    <m:brkBinSub m:val="--"/>
    <m:smallFrac m:val="off"/>
    <m:dispDef/>
    <m:lMargin m:val="0"/>
    <m:rMargin m:val="0"/>
    <m:defJc m:val="centerGroup"/>
    <m:wrapIndent m:val="1440"/>
    <m:intLim m:val="subSup"/>
    <m:naryLim m:val="undOvr"/>
  </m:mathPr>
  <w:uiCompat97To2003/>
  <w:themeFontLang w:val="be-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be-BY" w:eastAsia="be-BY"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4A4EB0"/>
    <w:rPr>
      <w:sz w:val="24"/>
      <w:szCs w:val="24"/>
      <w:lang w:val="ru-RU" w:eastAsia="ru-RU"/>
    </w:rPr>
  </w:style>
  <w:style w:type="paragraph" w:styleId="Heading1">
    <w:name w:val="heading 1"/>
    <w:basedOn w:val="Normal"/>
    <w:link w:val="Heading1Char"/>
    <w:uiPriority w:val="99"/>
    <w:qFormat/>
    <w:rsid w:val="00C37CEC"/>
    <w:pPr>
      <w:spacing w:before="100" w:beforeAutospacing="1" w:after="100" w:afterAutospacing="1"/>
      <w:outlineLvl w:val="0"/>
    </w:pPr>
    <w:rPr>
      <w:rFonts w:ascii="Times New Roman" w:eastAsia="Times New Roman" w:hAnsi="Times New Roman" w:cs="Times New Roman"/>
      <w:b/>
      <w:bCs/>
      <w:kern w:val="36"/>
      <w:sz w:val="28"/>
      <w:szCs w:val="28"/>
    </w:rPr>
  </w:style>
  <w:style w:type="paragraph" w:styleId="Heading2">
    <w:name w:val="heading 2"/>
    <w:basedOn w:val="Normal"/>
    <w:link w:val="Heading2Char"/>
    <w:uiPriority w:val="99"/>
    <w:qFormat/>
    <w:rsid w:val="00B85844"/>
    <w:pPr>
      <w:spacing w:before="100" w:beforeAutospacing="1" w:after="100" w:afterAutospacing="1"/>
      <w:outlineLvl w:val="1"/>
    </w:pPr>
    <w:rPr>
      <w:rFonts w:ascii="Times New Roman" w:eastAsia="Times New Roman" w:hAnsi="Times New Roman" w:cs="Times New Roman"/>
      <w:b/>
      <w:bCs/>
      <w:sz w:val="28"/>
      <w:szCs w:val="28"/>
    </w:rPr>
  </w:style>
  <w:style w:type="paragraph" w:styleId="Heading3">
    <w:name w:val="heading 3"/>
    <w:basedOn w:val="Normal"/>
    <w:link w:val="Heading3Char"/>
    <w:uiPriority w:val="99"/>
    <w:qFormat/>
    <w:rsid w:val="00017160"/>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9"/>
    <w:qFormat/>
    <w:rsid w:val="00017160"/>
    <w:pPr>
      <w:spacing w:before="100" w:beforeAutospacing="1" w:after="100" w:afterAutospacing="1"/>
      <w:outlineLvl w:val="3"/>
    </w:pPr>
    <w:rPr>
      <w:rFonts w:ascii="Times New Roman" w:eastAsia="Times New Roman" w:hAnsi="Times New Roman" w:cs="Times New Roman"/>
      <w:b/>
      <w:bCs/>
    </w:rPr>
  </w:style>
  <w:style w:type="paragraph" w:styleId="Heading5">
    <w:name w:val="heading 5"/>
    <w:basedOn w:val="Normal"/>
    <w:next w:val="Normal"/>
    <w:link w:val="Heading5Char"/>
    <w:uiPriority w:val="99"/>
    <w:qFormat/>
    <w:rsid w:val="004A4EB0"/>
    <w:pPr>
      <w:keepNext/>
      <w:keepLines/>
      <w:spacing w:before="220" w:after="40"/>
      <w:outlineLvl w:val="4"/>
    </w:pPr>
    <w:rPr>
      <w:b/>
      <w:sz w:val="22"/>
      <w:szCs w:val="22"/>
    </w:rPr>
  </w:style>
  <w:style w:type="paragraph" w:styleId="Heading6">
    <w:name w:val="heading 6"/>
    <w:basedOn w:val="Normal"/>
    <w:next w:val="Normal"/>
    <w:link w:val="Heading6Char"/>
    <w:uiPriority w:val="99"/>
    <w:qFormat/>
    <w:rsid w:val="004A4EB0"/>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37CEC"/>
    <w:rPr>
      <w:rFonts w:ascii="Times New Roman" w:hAnsi="Times New Roman" w:cs="Times New Roman"/>
      <w:b/>
      <w:bCs/>
      <w:kern w:val="36"/>
      <w:sz w:val="28"/>
      <w:szCs w:val="28"/>
    </w:rPr>
  </w:style>
  <w:style w:type="character" w:customStyle="1" w:styleId="Heading2Char">
    <w:name w:val="Heading 2 Char"/>
    <w:basedOn w:val="DefaultParagraphFont"/>
    <w:link w:val="Heading2"/>
    <w:uiPriority w:val="99"/>
    <w:locked/>
    <w:rsid w:val="00B85844"/>
    <w:rPr>
      <w:rFonts w:ascii="Times New Roman" w:hAnsi="Times New Roman" w:cs="Times New Roman"/>
      <w:b/>
      <w:bCs/>
      <w:sz w:val="28"/>
      <w:szCs w:val="28"/>
    </w:rPr>
  </w:style>
  <w:style w:type="character" w:customStyle="1" w:styleId="Heading3Char">
    <w:name w:val="Heading 3 Char"/>
    <w:basedOn w:val="DefaultParagraphFont"/>
    <w:link w:val="Heading3"/>
    <w:uiPriority w:val="99"/>
    <w:locked/>
    <w:rsid w:val="00017160"/>
    <w:rPr>
      <w:rFonts w:ascii="Times New Roman" w:hAnsi="Times New Roman" w:cs="Times New Roman"/>
      <w:b/>
      <w:bCs/>
      <w:kern w:val="0"/>
      <w:sz w:val="27"/>
      <w:szCs w:val="27"/>
      <w:lang w:eastAsia="ru-RU"/>
    </w:rPr>
  </w:style>
  <w:style w:type="character" w:customStyle="1" w:styleId="Heading4Char">
    <w:name w:val="Heading 4 Char"/>
    <w:basedOn w:val="DefaultParagraphFont"/>
    <w:link w:val="Heading4"/>
    <w:uiPriority w:val="99"/>
    <w:locked/>
    <w:rsid w:val="00017160"/>
    <w:rPr>
      <w:rFonts w:ascii="Times New Roman" w:hAnsi="Times New Roman" w:cs="Times New Roman"/>
      <w:b/>
      <w:bCs/>
      <w:kern w:val="0"/>
      <w:lang w:eastAsia="ru-RU"/>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val="ru-RU" w:eastAsia="ru-RU"/>
    </w:rPr>
  </w:style>
  <w:style w:type="character" w:customStyle="1" w:styleId="Heading6Char">
    <w:name w:val="Heading 6 Char"/>
    <w:basedOn w:val="DefaultParagraphFont"/>
    <w:link w:val="Heading6"/>
    <w:uiPriority w:val="99"/>
    <w:semiHidden/>
    <w:locked/>
    <w:rPr>
      <w:rFonts w:ascii="Calibri" w:hAnsi="Calibri" w:cs="Times New Roman"/>
      <w:b/>
      <w:bCs/>
      <w:lang w:val="ru-RU" w:eastAsia="ru-RU"/>
    </w:rPr>
  </w:style>
  <w:style w:type="table" w:customStyle="1" w:styleId="TableNormal1">
    <w:name w:val="Table Normal1"/>
    <w:uiPriority w:val="99"/>
    <w:rsid w:val="004A4EB0"/>
    <w:rPr>
      <w:sz w:val="24"/>
      <w:szCs w:val="24"/>
      <w:lang w:val="ru-RU" w:eastAsia="ru-RU"/>
    </w:rPr>
    <w:tblPr>
      <w:tblCellMar>
        <w:top w:w="0" w:type="dxa"/>
        <w:left w:w="0" w:type="dxa"/>
        <w:bottom w:w="0" w:type="dxa"/>
        <w:right w:w="0" w:type="dxa"/>
      </w:tblCellMar>
    </w:tblPr>
  </w:style>
  <w:style w:type="paragraph" w:styleId="Title">
    <w:name w:val="Title"/>
    <w:basedOn w:val="Normal"/>
    <w:next w:val="Normal"/>
    <w:link w:val="TitleChar"/>
    <w:uiPriority w:val="99"/>
    <w:qFormat/>
    <w:rsid w:val="004A4EB0"/>
    <w:pPr>
      <w:keepNext/>
      <w:keepLines/>
      <w:spacing w:before="480" w:after="120"/>
    </w:pPr>
    <w:rPr>
      <w:b/>
      <w:sz w:val="72"/>
      <w:szCs w:val="72"/>
    </w:rPr>
  </w:style>
  <w:style w:type="character" w:customStyle="1" w:styleId="TitleChar">
    <w:name w:val="Title Char"/>
    <w:basedOn w:val="DefaultParagraphFont"/>
    <w:link w:val="Title"/>
    <w:uiPriority w:val="99"/>
    <w:locked/>
    <w:rPr>
      <w:rFonts w:ascii="Cambria" w:hAnsi="Cambria" w:cs="Times New Roman"/>
      <w:b/>
      <w:bCs/>
      <w:kern w:val="28"/>
      <w:sz w:val="32"/>
      <w:szCs w:val="32"/>
      <w:lang w:val="ru-RU" w:eastAsia="ru-RU"/>
    </w:rPr>
  </w:style>
  <w:style w:type="paragraph" w:customStyle="1" w:styleId="msonormal0">
    <w:name w:val="msonormal"/>
    <w:basedOn w:val="Normal"/>
    <w:uiPriority w:val="99"/>
    <w:rsid w:val="00017160"/>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rsid w:val="0001716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rsid w:val="00017160"/>
    <w:rPr>
      <w:rFonts w:cs="Times New Roman"/>
      <w:color w:val="0000FF"/>
      <w:u w:val="single"/>
    </w:rPr>
  </w:style>
  <w:style w:type="character" w:styleId="FollowedHyperlink">
    <w:name w:val="FollowedHyperlink"/>
    <w:basedOn w:val="DefaultParagraphFont"/>
    <w:uiPriority w:val="99"/>
    <w:semiHidden/>
    <w:rsid w:val="00017160"/>
    <w:rPr>
      <w:rFonts w:cs="Times New Roman"/>
      <w:color w:val="800080"/>
      <w:u w:val="single"/>
    </w:rPr>
  </w:style>
  <w:style w:type="character" w:customStyle="1" w:styleId="apple-tab-span">
    <w:name w:val="apple-tab-span"/>
    <w:basedOn w:val="DefaultParagraphFont"/>
    <w:uiPriority w:val="99"/>
    <w:rsid w:val="00017160"/>
    <w:rPr>
      <w:rFonts w:cs="Times New Roman"/>
    </w:rPr>
  </w:style>
  <w:style w:type="paragraph" w:styleId="Subtitle">
    <w:name w:val="Subtitle"/>
    <w:basedOn w:val="Normal"/>
    <w:next w:val="Normal"/>
    <w:link w:val="SubtitleChar"/>
    <w:uiPriority w:val="99"/>
    <w:qFormat/>
    <w:rsid w:val="004A4EB0"/>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Pr>
      <w:rFonts w:ascii="Cambria" w:hAnsi="Cambria" w:cs="Times New Roman"/>
      <w:sz w:val="24"/>
      <w:szCs w:val="24"/>
      <w:lang w:val="ru-RU" w:eastAsia="ru-RU"/>
    </w:rPr>
  </w:style>
  <w:style w:type="table" w:customStyle="1" w:styleId="10">
    <w:name w:val="10"/>
    <w:basedOn w:val="TableNormal1"/>
    <w:uiPriority w:val="99"/>
    <w:rsid w:val="004A4EB0"/>
    <w:tblPr>
      <w:tblStyleRowBandSize w:val="1"/>
      <w:tblStyleColBandSize w:val="1"/>
      <w:tblCellMar>
        <w:top w:w="15" w:type="dxa"/>
        <w:left w:w="15" w:type="dxa"/>
        <w:bottom w:w="15" w:type="dxa"/>
        <w:right w:w="15" w:type="dxa"/>
      </w:tblCellMar>
    </w:tblPr>
  </w:style>
  <w:style w:type="table" w:customStyle="1" w:styleId="9">
    <w:name w:val="9"/>
    <w:basedOn w:val="TableNormal1"/>
    <w:uiPriority w:val="99"/>
    <w:rsid w:val="004A4EB0"/>
    <w:tblPr>
      <w:tblStyleRowBandSize w:val="1"/>
      <w:tblStyleColBandSize w:val="1"/>
      <w:tblCellMar>
        <w:top w:w="15" w:type="dxa"/>
        <w:left w:w="15" w:type="dxa"/>
        <w:bottom w:w="15" w:type="dxa"/>
        <w:right w:w="15" w:type="dxa"/>
      </w:tblCellMar>
    </w:tblPr>
  </w:style>
  <w:style w:type="table" w:customStyle="1" w:styleId="8">
    <w:name w:val="8"/>
    <w:basedOn w:val="TableNormal1"/>
    <w:uiPriority w:val="99"/>
    <w:rsid w:val="004A4EB0"/>
    <w:tblPr>
      <w:tblStyleRowBandSize w:val="1"/>
      <w:tblStyleColBandSize w:val="1"/>
      <w:tblCellMar>
        <w:top w:w="15" w:type="dxa"/>
        <w:left w:w="15" w:type="dxa"/>
        <w:bottom w:w="15" w:type="dxa"/>
        <w:right w:w="15" w:type="dxa"/>
      </w:tblCellMar>
    </w:tblPr>
  </w:style>
  <w:style w:type="table" w:customStyle="1" w:styleId="7">
    <w:name w:val="7"/>
    <w:basedOn w:val="TableNormal1"/>
    <w:uiPriority w:val="99"/>
    <w:rsid w:val="004A4EB0"/>
    <w:tblPr>
      <w:tblStyleRowBandSize w:val="1"/>
      <w:tblStyleColBandSize w:val="1"/>
      <w:tblCellMar>
        <w:top w:w="15" w:type="dxa"/>
        <w:left w:w="15" w:type="dxa"/>
        <w:bottom w:w="15" w:type="dxa"/>
        <w:right w:w="15" w:type="dxa"/>
      </w:tblCellMar>
    </w:tblPr>
  </w:style>
  <w:style w:type="table" w:customStyle="1" w:styleId="6">
    <w:name w:val="6"/>
    <w:basedOn w:val="TableNormal1"/>
    <w:uiPriority w:val="99"/>
    <w:rsid w:val="004A4EB0"/>
    <w:tblPr>
      <w:tblStyleRowBandSize w:val="1"/>
      <w:tblStyleColBandSize w:val="1"/>
      <w:tblCellMar>
        <w:top w:w="15" w:type="dxa"/>
        <w:left w:w="15" w:type="dxa"/>
        <w:bottom w:w="15" w:type="dxa"/>
        <w:right w:w="15" w:type="dxa"/>
      </w:tblCellMar>
    </w:tblPr>
  </w:style>
  <w:style w:type="table" w:customStyle="1" w:styleId="5">
    <w:name w:val="5"/>
    <w:basedOn w:val="TableNormal1"/>
    <w:uiPriority w:val="99"/>
    <w:rsid w:val="004A4EB0"/>
    <w:tblPr>
      <w:tblStyleRowBandSize w:val="1"/>
      <w:tblStyleColBandSize w:val="1"/>
      <w:tblCellMar>
        <w:top w:w="15" w:type="dxa"/>
        <w:left w:w="15" w:type="dxa"/>
        <w:bottom w:w="15" w:type="dxa"/>
        <w:right w:w="15" w:type="dxa"/>
      </w:tblCellMar>
    </w:tblPr>
  </w:style>
  <w:style w:type="table" w:customStyle="1" w:styleId="4">
    <w:name w:val="4"/>
    <w:basedOn w:val="TableNormal1"/>
    <w:uiPriority w:val="99"/>
    <w:rsid w:val="004A4EB0"/>
    <w:tblPr>
      <w:tblStyleRowBandSize w:val="1"/>
      <w:tblStyleColBandSize w:val="1"/>
      <w:tblCellMar>
        <w:top w:w="15" w:type="dxa"/>
        <w:left w:w="15" w:type="dxa"/>
        <w:bottom w:w="15" w:type="dxa"/>
        <w:right w:w="15" w:type="dxa"/>
      </w:tblCellMar>
    </w:tblPr>
  </w:style>
  <w:style w:type="table" w:customStyle="1" w:styleId="3">
    <w:name w:val="3"/>
    <w:basedOn w:val="TableNormal1"/>
    <w:uiPriority w:val="99"/>
    <w:rsid w:val="004A4EB0"/>
    <w:tblPr>
      <w:tblStyleRowBandSize w:val="1"/>
      <w:tblStyleColBandSize w:val="1"/>
      <w:tblCellMar>
        <w:top w:w="15" w:type="dxa"/>
        <w:left w:w="15" w:type="dxa"/>
        <w:bottom w:w="15" w:type="dxa"/>
        <w:right w:w="15" w:type="dxa"/>
      </w:tblCellMar>
    </w:tblPr>
  </w:style>
  <w:style w:type="table" w:customStyle="1" w:styleId="2">
    <w:name w:val="2"/>
    <w:basedOn w:val="TableNormal1"/>
    <w:uiPriority w:val="99"/>
    <w:rsid w:val="004A4EB0"/>
    <w:tblPr>
      <w:tblStyleRowBandSize w:val="1"/>
      <w:tblStyleColBandSize w:val="1"/>
      <w:tblCellMar>
        <w:top w:w="15" w:type="dxa"/>
        <w:left w:w="15" w:type="dxa"/>
        <w:bottom w:w="15" w:type="dxa"/>
        <w:right w:w="15" w:type="dxa"/>
      </w:tblCellMar>
    </w:tblPr>
  </w:style>
  <w:style w:type="table" w:customStyle="1" w:styleId="1">
    <w:name w:val="1"/>
    <w:basedOn w:val="TableNormal1"/>
    <w:uiPriority w:val="99"/>
    <w:rsid w:val="004A4EB0"/>
    <w:tblPr>
      <w:tblStyleRowBandSize w:val="1"/>
      <w:tblStyleColBandSize w:val="1"/>
      <w:tblCellMar>
        <w:top w:w="15" w:type="dxa"/>
        <w:left w:w="15" w:type="dxa"/>
        <w:bottom w:w="15" w:type="dxa"/>
        <w:right w:w="15" w:type="dxa"/>
      </w:tblCellMar>
    </w:tblPr>
  </w:style>
  <w:style w:type="paragraph" w:styleId="CommentText">
    <w:name w:val="annotation text"/>
    <w:basedOn w:val="Normal"/>
    <w:link w:val="CommentTextChar"/>
    <w:uiPriority w:val="99"/>
    <w:semiHidden/>
    <w:rsid w:val="004A4EB0"/>
    <w:rPr>
      <w:sz w:val="20"/>
      <w:szCs w:val="20"/>
    </w:rPr>
  </w:style>
  <w:style w:type="character" w:customStyle="1" w:styleId="CommentTextChar">
    <w:name w:val="Comment Text Char"/>
    <w:basedOn w:val="DefaultParagraphFont"/>
    <w:link w:val="CommentText"/>
    <w:uiPriority w:val="99"/>
    <w:semiHidden/>
    <w:locked/>
    <w:rsid w:val="004A4EB0"/>
    <w:rPr>
      <w:rFonts w:cs="Times New Roman"/>
      <w:sz w:val="20"/>
      <w:szCs w:val="20"/>
    </w:rPr>
  </w:style>
  <w:style w:type="character" w:styleId="CommentReference">
    <w:name w:val="annotation reference"/>
    <w:basedOn w:val="DefaultParagraphFont"/>
    <w:uiPriority w:val="99"/>
    <w:semiHidden/>
    <w:rsid w:val="004A4EB0"/>
    <w:rPr>
      <w:rFonts w:cs="Times New Roman"/>
      <w:sz w:val="16"/>
      <w:szCs w:val="16"/>
    </w:rPr>
  </w:style>
  <w:style w:type="paragraph" w:styleId="ListParagraph">
    <w:name w:val="List Paragraph"/>
    <w:basedOn w:val="Normal"/>
    <w:uiPriority w:val="99"/>
    <w:qFormat/>
    <w:rsid w:val="006674CA"/>
    <w:pPr>
      <w:ind w:left="720"/>
    </w:pPr>
  </w:style>
  <w:style w:type="paragraph" w:styleId="BalloonText">
    <w:name w:val="Balloon Text"/>
    <w:basedOn w:val="Normal"/>
    <w:link w:val="BalloonTextChar"/>
    <w:uiPriority w:val="99"/>
    <w:semiHidden/>
    <w:rsid w:val="00036B9D"/>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36B9D"/>
    <w:rPr>
      <w:rFonts w:ascii="Segoe UI" w:hAnsi="Segoe UI" w:cs="Segoe UI"/>
      <w:sz w:val="18"/>
      <w:szCs w:val="18"/>
    </w:rPr>
  </w:style>
  <w:style w:type="paragraph" w:styleId="TOCHeading">
    <w:name w:val="TOC Heading"/>
    <w:basedOn w:val="Heading1"/>
    <w:next w:val="Normal"/>
    <w:uiPriority w:val="99"/>
    <w:qFormat/>
    <w:rsid w:val="007A633B"/>
    <w:pPr>
      <w:keepNext/>
      <w:keepLines/>
      <w:spacing w:before="240" w:beforeAutospacing="0" w:after="0" w:afterAutospacing="0" w:line="259" w:lineRule="auto"/>
      <w:outlineLvl w:val="9"/>
    </w:pPr>
    <w:rPr>
      <w:rFonts w:ascii="Calibri Light" w:hAnsi="Calibri Light"/>
      <w:b w:val="0"/>
      <w:bCs w:val="0"/>
      <w:color w:val="2F5496"/>
      <w:kern w:val="0"/>
      <w:sz w:val="32"/>
      <w:szCs w:val="32"/>
    </w:rPr>
  </w:style>
  <w:style w:type="paragraph" w:styleId="TOC1">
    <w:name w:val="toc 1"/>
    <w:basedOn w:val="Normal"/>
    <w:next w:val="Normal"/>
    <w:autoRedefine/>
    <w:uiPriority w:val="99"/>
    <w:semiHidden/>
    <w:rsid w:val="007A633B"/>
    <w:pPr>
      <w:spacing w:after="100"/>
    </w:pPr>
  </w:style>
  <w:style w:type="paragraph" w:styleId="TOC2">
    <w:name w:val="toc 2"/>
    <w:basedOn w:val="Normal"/>
    <w:next w:val="Normal"/>
    <w:autoRedefine/>
    <w:uiPriority w:val="99"/>
    <w:semiHidden/>
    <w:rsid w:val="007A633B"/>
    <w:pPr>
      <w:spacing w:after="100"/>
      <w:ind w:left="240"/>
    </w:pPr>
  </w:style>
  <w:style w:type="paragraph" w:styleId="TOC3">
    <w:name w:val="toc 3"/>
    <w:basedOn w:val="Normal"/>
    <w:next w:val="Normal"/>
    <w:autoRedefine/>
    <w:uiPriority w:val="99"/>
    <w:semiHidden/>
    <w:rsid w:val="007A633B"/>
    <w:pPr>
      <w:spacing w:after="100"/>
      <w:ind w:left="480"/>
    </w:pPr>
  </w:style>
  <w:style w:type="paragraph" w:styleId="FootnoteText">
    <w:name w:val="footnote text"/>
    <w:basedOn w:val="Normal"/>
    <w:link w:val="FootnoteTextChar"/>
    <w:uiPriority w:val="99"/>
    <w:semiHidden/>
    <w:rsid w:val="00114D76"/>
    <w:rPr>
      <w:sz w:val="20"/>
      <w:szCs w:val="20"/>
    </w:rPr>
  </w:style>
  <w:style w:type="character" w:customStyle="1" w:styleId="FootnoteTextChar">
    <w:name w:val="Footnote Text Char"/>
    <w:basedOn w:val="DefaultParagraphFont"/>
    <w:link w:val="FootnoteText"/>
    <w:uiPriority w:val="99"/>
    <w:semiHidden/>
    <w:locked/>
    <w:rsid w:val="00114D76"/>
    <w:rPr>
      <w:rFonts w:cs="Times New Roman"/>
      <w:sz w:val="20"/>
      <w:szCs w:val="20"/>
    </w:rPr>
  </w:style>
  <w:style w:type="character" w:styleId="FootnoteReference">
    <w:name w:val="footnote reference"/>
    <w:basedOn w:val="DefaultParagraphFont"/>
    <w:uiPriority w:val="99"/>
    <w:semiHidden/>
    <w:rsid w:val="00114D76"/>
    <w:rPr>
      <w:rFonts w:cs="Times New Roman"/>
      <w:vertAlign w:val="superscript"/>
    </w:rPr>
  </w:style>
  <w:style w:type="paragraph" w:styleId="CommentSubject">
    <w:name w:val="annotation subject"/>
    <w:basedOn w:val="CommentText"/>
    <w:next w:val="CommentText"/>
    <w:link w:val="CommentSubjectChar"/>
    <w:uiPriority w:val="99"/>
    <w:semiHidden/>
    <w:rsid w:val="00CE390D"/>
    <w:rPr>
      <w:b/>
      <w:bCs/>
    </w:rPr>
  </w:style>
  <w:style w:type="character" w:customStyle="1" w:styleId="CommentSubjectChar">
    <w:name w:val="Comment Subject Char"/>
    <w:basedOn w:val="CommentTextChar"/>
    <w:link w:val="CommentSubject"/>
    <w:uiPriority w:val="99"/>
    <w:semiHidden/>
    <w:locked/>
    <w:rsid w:val="00CE390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vv-international.org.ua/fileadmin/files/eastern-neighbors/Belarus/Publications/Model_program_on_andragogues_training.compressed.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vv-international.org.ua/fileadmin/files/eastern-neighbors/Belarus/Publications/CG._2nd_Edition.RU.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lice.ch/en/eduqua/" TargetMode="External"/><Relationship Id="rId5" Type="http://schemas.openxmlformats.org/officeDocument/2006/relationships/footnotes" Target="footnotes.xml"/><Relationship Id="rId10" Type="http://schemas.openxmlformats.org/officeDocument/2006/relationships/hyperlink" Target="https://drive.google.com/file/d/1hMA53RGGG7wzc5IWO0WtNiXX4FL4T-YM/view" TargetMode="External"/><Relationship Id="rId4" Type="http://schemas.openxmlformats.org/officeDocument/2006/relationships/webSettings" Target="webSettings.xml"/><Relationship Id="rId9" Type="http://schemas.openxmlformats.org/officeDocument/2006/relationships/hyperlink" Target="https://eaea.org/wp-content/uploads/2018/01/manifesto_by.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unesdoc.unesco.org/ark:/48223/pf0000245179_rus" TargetMode="External"/><Relationship Id="rId1" Type="http://schemas.openxmlformats.org/officeDocument/2006/relationships/hyperlink" Target="https://unesdoc.unesco.org/ark:/48223/pf0000245179_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3760</TotalTime>
  <Pages>54</Pages>
  <Words>10576</Words>
  <Characters>-32766</Characters>
  <Application>Microsoft Office Outlook</Application>
  <DocSecurity>0</DocSecurity>
  <Lines>0</Lines>
  <Paragraphs>0</Paragraphs>
  <ScaleCrop>false</ScaleCrop>
  <Company>Rulezzzzz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Vasili</cp:lastModifiedBy>
  <cp:revision>15</cp:revision>
  <cp:lastPrinted>2024-09-19T20:02:00Z</cp:lastPrinted>
  <dcterms:created xsi:type="dcterms:W3CDTF">2024-09-19T20:04:00Z</dcterms:created>
  <dcterms:modified xsi:type="dcterms:W3CDTF">2024-10-28T21:16:00Z</dcterms:modified>
</cp:coreProperties>
</file>